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C0D" w:rsidRPr="004B0C0D" w:rsidRDefault="004B0C0D" w:rsidP="004B0C0D">
      <w:pPr>
        <w:widowControl/>
        <w:jc w:val="left"/>
        <w:rPr>
          <w:rFonts w:ascii="宋体" w:eastAsia="宋体" w:hAnsi="宋体" w:cs="宋体"/>
          <w:color w:val="000000"/>
          <w:kern w:val="0"/>
          <w:szCs w:val="21"/>
        </w:rPr>
      </w:pPr>
      <w:r w:rsidRPr="004B0C0D">
        <w:rPr>
          <w:rFonts w:ascii="仿宋_GB2312" w:eastAsia="仿宋_GB2312" w:hAnsi="宋体" w:cs="宋体" w:hint="eastAsia"/>
          <w:color w:val="000000"/>
          <w:kern w:val="0"/>
          <w:sz w:val="32"/>
          <w:szCs w:val="32"/>
        </w:rPr>
        <w:t>县、区人民政府，市政府各部门，各有关单位：</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仿宋_GB2312" w:eastAsia="仿宋_GB2312" w:hAnsi="宋体" w:cs="宋体" w:hint="eastAsia"/>
          <w:color w:val="000000"/>
          <w:kern w:val="0"/>
          <w:sz w:val="32"/>
          <w:szCs w:val="32"/>
        </w:rPr>
        <w:t>为贯彻落实《国务院关于促进快递业发展的若干意见》（国发〔</w:t>
      </w:r>
      <w:r w:rsidRPr="004B0C0D">
        <w:rPr>
          <w:rFonts w:ascii="宋体" w:eastAsia="宋体" w:hAnsi="宋体" w:cs="宋体" w:hint="eastAsia"/>
          <w:color w:val="000000"/>
          <w:kern w:val="0"/>
          <w:sz w:val="32"/>
          <w:szCs w:val="32"/>
        </w:rPr>
        <w:t>2015</w:t>
      </w:r>
      <w:r w:rsidRPr="004B0C0D">
        <w:rPr>
          <w:rFonts w:ascii="仿宋_GB2312" w:eastAsia="仿宋_GB2312" w:hAnsi="宋体" w:cs="宋体" w:hint="eastAsia"/>
          <w:color w:val="000000"/>
          <w:kern w:val="0"/>
          <w:sz w:val="32"/>
          <w:szCs w:val="32"/>
        </w:rPr>
        <w:t>〕</w:t>
      </w:r>
      <w:r w:rsidRPr="004B0C0D">
        <w:rPr>
          <w:rFonts w:ascii="宋体" w:eastAsia="宋体" w:hAnsi="宋体" w:cs="宋体" w:hint="eastAsia"/>
          <w:color w:val="000000"/>
          <w:kern w:val="0"/>
          <w:sz w:val="32"/>
          <w:szCs w:val="32"/>
        </w:rPr>
        <w:t>61</w:t>
      </w:r>
      <w:r w:rsidRPr="004B0C0D">
        <w:rPr>
          <w:rFonts w:ascii="仿宋_GB2312" w:eastAsia="仿宋_GB2312" w:hAnsi="宋体" w:cs="宋体" w:hint="eastAsia"/>
          <w:color w:val="000000"/>
          <w:kern w:val="0"/>
          <w:sz w:val="32"/>
          <w:szCs w:val="32"/>
        </w:rPr>
        <w:t>号）和《安徽省人民政府办公厅关于促进快递业发展的实施意见》（皖政办〔</w:t>
      </w:r>
      <w:r w:rsidRPr="004B0C0D">
        <w:rPr>
          <w:rFonts w:ascii="宋体" w:eastAsia="宋体" w:hAnsi="宋体" w:cs="宋体" w:hint="eastAsia"/>
          <w:color w:val="000000"/>
          <w:kern w:val="0"/>
          <w:sz w:val="32"/>
          <w:szCs w:val="32"/>
        </w:rPr>
        <w:t>2016</w:t>
      </w:r>
      <w:r w:rsidRPr="004B0C0D">
        <w:rPr>
          <w:rFonts w:ascii="仿宋_GB2312" w:eastAsia="仿宋_GB2312" w:hAnsi="宋体" w:cs="宋体" w:hint="eastAsia"/>
          <w:color w:val="000000"/>
          <w:kern w:val="0"/>
          <w:sz w:val="32"/>
          <w:szCs w:val="32"/>
        </w:rPr>
        <w:t>〕</w:t>
      </w:r>
      <w:r w:rsidRPr="004B0C0D">
        <w:rPr>
          <w:rFonts w:ascii="宋体" w:eastAsia="宋体" w:hAnsi="宋体" w:cs="宋体" w:hint="eastAsia"/>
          <w:color w:val="000000"/>
          <w:kern w:val="0"/>
          <w:sz w:val="32"/>
          <w:szCs w:val="32"/>
        </w:rPr>
        <w:t>9</w:t>
      </w:r>
      <w:r w:rsidRPr="004B0C0D">
        <w:rPr>
          <w:rFonts w:ascii="仿宋_GB2312" w:eastAsia="仿宋_GB2312" w:hAnsi="宋体" w:cs="宋体" w:hint="eastAsia"/>
          <w:color w:val="000000"/>
          <w:kern w:val="0"/>
          <w:sz w:val="32"/>
          <w:szCs w:val="32"/>
        </w:rPr>
        <w:t>号）精神，促进我市快递业健康发展，经市政府同意，现提出如下实施意见。</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黑体" w:eastAsia="黑体" w:hAnsi="黑体" w:cs="宋体" w:hint="eastAsia"/>
          <w:color w:val="000000"/>
          <w:kern w:val="0"/>
          <w:sz w:val="32"/>
          <w:szCs w:val="32"/>
        </w:rPr>
        <w:t>一、总体要求和发展目标</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（一）总体要求。</w:t>
      </w:r>
      <w:r w:rsidRPr="004B0C0D">
        <w:rPr>
          <w:rFonts w:ascii="仿宋_GB2312" w:eastAsia="仿宋_GB2312" w:hAnsi="宋体" w:cs="宋体" w:hint="eastAsia"/>
          <w:color w:val="000000"/>
          <w:kern w:val="0"/>
          <w:sz w:val="32"/>
          <w:szCs w:val="32"/>
        </w:rPr>
        <w:t>以解决制约快递业发展的突出问题为导向，以“互联网</w:t>
      </w:r>
      <w:r w:rsidRPr="004B0C0D">
        <w:rPr>
          <w:rFonts w:ascii="宋体" w:eastAsia="宋体" w:hAnsi="宋体" w:cs="宋体" w:hint="eastAsia"/>
          <w:color w:val="000000"/>
          <w:kern w:val="0"/>
          <w:sz w:val="32"/>
          <w:szCs w:val="32"/>
        </w:rPr>
        <w:t>+</w:t>
      </w:r>
      <w:r w:rsidRPr="004B0C0D">
        <w:rPr>
          <w:rFonts w:ascii="仿宋_GB2312" w:eastAsia="仿宋_GB2312" w:hAnsi="宋体" w:cs="宋体" w:hint="eastAsia"/>
          <w:color w:val="000000"/>
          <w:kern w:val="0"/>
          <w:sz w:val="32"/>
          <w:szCs w:val="32"/>
        </w:rPr>
        <w:t>快递”为发展方向，坚持“市场主导、政府推动，安全为基、规范引领，创新驱动、协同发展”，加大政策扶持力度，加快推进调转促和供给侧改革，培育壮大市场主体，融入并衔接综合交通体系，扩展快递服务网络惠及范围，保障寄递渠道安全，促进行业转型升级和提质增效，不断满足人民群众日益增长的寄递需求，更好地服务经济社会发展。</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（二）发展目标。</w:t>
      </w:r>
      <w:r w:rsidRPr="004B0C0D">
        <w:rPr>
          <w:rFonts w:ascii="仿宋_GB2312" w:eastAsia="仿宋_GB2312" w:hAnsi="宋体" w:cs="宋体" w:hint="eastAsia"/>
          <w:color w:val="000000"/>
          <w:kern w:val="0"/>
          <w:sz w:val="32"/>
          <w:szCs w:val="32"/>
        </w:rPr>
        <w:t>到</w:t>
      </w:r>
      <w:r w:rsidRPr="004B0C0D">
        <w:rPr>
          <w:rFonts w:ascii="宋体" w:eastAsia="宋体" w:hAnsi="宋体" w:cs="宋体" w:hint="eastAsia"/>
          <w:color w:val="000000"/>
          <w:kern w:val="0"/>
          <w:sz w:val="32"/>
          <w:szCs w:val="32"/>
        </w:rPr>
        <w:t>2020</w:t>
      </w:r>
      <w:r w:rsidRPr="004B0C0D">
        <w:rPr>
          <w:rFonts w:ascii="仿宋_GB2312" w:eastAsia="仿宋_GB2312" w:hAnsi="宋体" w:cs="宋体" w:hint="eastAsia"/>
          <w:color w:val="000000"/>
          <w:kern w:val="0"/>
          <w:sz w:val="32"/>
          <w:szCs w:val="32"/>
        </w:rPr>
        <w:t>年，基本建成普惠城乡、技术先进、服务优质、安全高效、绿色节能的快递服务体系，实现乡乡有网点、村村通快递。</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宋体" w:eastAsia="宋体" w:hAnsi="宋体" w:cs="宋体" w:hint="eastAsia"/>
          <w:color w:val="000000"/>
          <w:kern w:val="0"/>
          <w:sz w:val="32"/>
          <w:szCs w:val="32"/>
        </w:rPr>
        <w:t>1</w:t>
      </w:r>
      <w:r w:rsidRPr="004B0C0D">
        <w:rPr>
          <w:rFonts w:ascii="仿宋_GB2312" w:eastAsia="仿宋_GB2312" w:hAnsi="宋体" w:cs="宋体" w:hint="eastAsia"/>
          <w:color w:val="000000"/>
          <w:kern w:val="0"/>
          <w:sz w:val="32"/>
          <w:szCs w:val="32"/>
        </w:rPr>
        <w:t>．市场规模不断扩大。全市快递业务量达到</w:t>
      </w:r>
      <w:r w:rsidRPr="004B0C0D">
        <w:rPr>
          <w:rFonts w:ascii="宋体" w:eastAsia="宋体" w:hAnsi="宋体" w:cs="宋体" w:hint="eastAsia"/>
          <w:color w:val="000000"/>
          <w:kern w:val="0"/>
          <w:sz w:val="32"/>
          <w:szCs w:val="32"/>
        </w:rPr>
        <w:t>2000</w:t>
      </w:r>
      <w:r w:rsidRPr="004B0C0D">
        <w:rPr>
          <w:rFonts w:ascii="仿宋_GB2312" w:eastAsia="仿宋_GB2312" w:hAnsi="宋体" w:cs="宋体" w:hint="eastAsia"/>
          <w:color w:val="000000"/>
          <w:kern w:val="0"/>
          <w:sz w:val="32"/>
          <w:szCs w:val="32"/>
        </w:rPr>
        <w:t>万件，快递业务收入达到</w:t>
      </w:r>
      <w:r w:rsidRPr="004B0C0D">
        <w:rPr>
          <w:rFonts w:ascii="宋体" w:eastAsia="宋体" w:hAnsi="宋体" w:cs="宋体" w:hint="eastAsia"/>
          <w:color w:val="000000"/>
          <w:kern w:val="0"/>
          <w:sz w:val="32"/>
          <w:szCs w:val="32"/>
        </w:rPr>
        <w:t>2</w:t>
      </w:r>
      <w:r w:rsidRPr="004B0C0D">
        <w:rPr>
          <w:rFonts w:ascii="仿宋_GB2312" w:eastAsia="仿宋_GB2312" w:hAnsi="宋体" w:cs="宋体" w:hint="eastAsia"/>
          <w:color w:val="000000"/>
          <w:kern w:val="0"/>
          <w:sz w:val="32"/>
          <w:szCs w:val="32"/>
        </w:rPr>
        <w:t>亿元，年均增长</w:t>
      </w:r>
      <w:r w:rsidRPr="004B0C0D">
        <w:rPr>
          <w:rFonts w:ascii="宋体" w:eastAsia="宋体" w:hAnsi="宋体" w:cs="宋体" w:hint="eastAsia"/>
          <w:color w:val="000000"/>
          <w:kern w:val="0"/>
          <w:sz w:val="32"/>
          <w:szCs w:val="32"/>
        </w:rPr>
        <w:t>25%</w:t>
      </w:r>
      <w:r w:rsidRPr="004B0C0D">
        <w:rPr>
          <w:rFonts w:ascii="仿宋_GB2312" w:eastAsia="仿宋_GB2312" w:hAnsi="宋体" w:cs="宋体" w:hint="eastAsia"/>
          <w:color w:val="000000"/>
          <w:kern w:val="0"/>
          <w:sz w:val="32"/>
          <w:szCs w:val="32"/>
        </w:rPr>
        <w:t>以上，新增就业人员</w:t>
      </w:r>
      <w:r w:rsidRPr="004B0C0D">
        <w:rPr>
          <w:rFonts w:ascii="宋体" w:eastAsia="宋体" w:hAnsi="宋体" w:cs="宋体" w:hint="eastAsia"/>
          <w:color w:val="000000"/>
          <w:kern w:val="0"/>
          <w:sz w:val="32"/>
          <w:szCs w:val="32"/>
        </w:rPr>
        <w:t>1000</w:t>
      </w:r>
      <w:r w:rsidRPr="004B0C0D">
        <w:rPr>
          <w:rFonts w:ascii="仿宋_GB2312" w:eastAsia="仿宋_GB2312" w:hAnsi="宋体" w:cs="宋体" w:hint="eastAsia"/>
          <w:color w:val="000000"/>
          <w:kern w:val="0"/>
          <w:sz w:val="32"/>
          <w:szCs w:val="32"/>
        </w:rPr>
        <w:t>人以上。</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宋体" w:eastAsia="宋体" w:hAnsi="宋体" w:cs="宋体" w:hint="eastAsia"/>
          <w:color w:val="000000"/>
          <w:kern w:val="0"/>
          <w:sz w:val="32"/>
          <w:szCs w:val="32"/>
        </w:rPr>
        <w:lastRenderedPageBreak/>
        <w:t>2</w:t>
      </w:r>
      <w:r w:rsidRPr="004B0C0D">
        <w:rPr>
          <w:rFonts w:ascii="仿宋_GB2312" w:eastAsia="仿宋_GB2312" w:hAnsi="宋体" w:cs="宋体" w:hint="eastAsia"/>
          <w:color w:val="000000"/>
          <w:kern w:val="0"/>
          <w:sz w:val="32"/>
          <w:szCs w:val="32"/>
        </w:rPr>
        <w:t>．服务能力持续增强。快递末端服务网点遍布城乡，网点布局更加合理，快递进社区和“快递下乡”工程得到有效落实，服务范围进一步拓展、服务人群进一步延伸。</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宋体" w:eastAsia="宋体" w:hAnsi="宋体" w:cs="宋体" w:hint="eastAsia"/>
          <w:color w:val="000000"/>
          <w:kern w:val="0"/>
          <w:sz w:val="32"/>
          <w:szCs w:val="32"/>
        </w:rPr>
        <w:t>3</w:t>
      </w:r>
      <w:r w:rsidRPr="004B0C0D">
        <w:rPr>
          <w:rFonts w:ascii="仿宋_GB2312" w:eastAsia="仿宋_GB2312" w:hAnsi="宋体" w:cs="宋体" w:hint="eastAsia"/>
          <w:color w:val="000000"/>
          <w:kern w:val="0"/>
          <w:sz w:val="32"/>
          <w:szCs w:val="32"/>
        </w:rPr>
        <w:t>．服务质量稳步提升。铜陵各县区间快件实现</w:t>
      </w:r>
      <w:r w:rsidRPr="004B0C0D">
        <w:rPr>
          <w:rFonts w:ascii="宋体" w:eastAsia="宋体" w:hAnsi="宋体" w:cs="宋体" w:hint="eastAsia"/>
          <w:color w:val="000000"/>
          <w:kern w:val="0"/>
          <w:sz w:val="32"/>
          <w:szCs w:val="32"/>
        </w:rPr>
        <w:t>24</w:t>
      </w:r>
      <w:r w:rsidRPr="004B0C0D">
        <w:rPr>
          <w:rFonts w:ascii="仿宋_GB2312" w:eastAsia="仿宋_GB2312" w:hAnsi="宋体" w:cs="宋体" w:hint="eastAsia"/>
          <w:color w:val="000000"/>
          <w:kern w:val="0"/>
          <w:sz w:val="32"/>
          <w:szCs w:val="32"/>
        </w:rPr>
        <w:t>小时内送达，省辖市间快件</w:t>
      </w:r>
      <w:r w:rsidRPr="004B0C0D">
        <w:rPr>
          <w:rFonts w:ascii="宋体" w:eastAsia="宋体" w:hAnsi="宋体" w:cs="宋体" w:hint="eastAsia"/>
          <w:color w:val="000000"/>
          <w:kern w:val="0"/>
          <w:sz w:val="32"/>
          <w:szCs w:val="32"/>
        </w:rPr>
        <w:t>48</w:t>
      </w:r>
      <w:r w:rsidRPr="004B0C0D">
        <w:rPr>
          <w:rFonts w:ascii="仿宋_GB2312" w:eastAsia="仿宋_GB2312" w:hAnsi="宋体" w:cs="宋体" w:hint="eastAsia"/>
          <w:color w:val="000000"/>
          <w:kern w:val="0"/>
          <w:sz w:val="32"/>
          <w:szCs w:val="32"/>
        </w:rPr>
        <w:t>小时投递率</w:t>
      </w:r>
      <w:r w:rsidRPr="004B0C0D">
        <w:rPr>
          <w:rFonts w:ascii="宋体" w:eastAsia="宋体" w:hAnsi="宋体" w:cs="宋体" w:hint="eastAsia"/>
          <w:color w:val="000000"/>
          <w:kern w:val="0"/>
          <w:sz w:val="32"/>
          <w:szCs w:val="32"/>
        </w:rPr>
        <w:t>90%</w:t>
      </w:r>
      <w:r w:rsidRPr="004B0C0D">
        <w:rPr>
          <w:rFonts w:ascii="仿宋_GB2312" w:eastAsia="仿宋_GB2312" w:hAnsi="宋体" w:cs="宋体" w:hint="eastAsia"/>
          <w:color w:val="000000"/>
          <w:kern w:val="0"/>
          <w:sz w:val="32"/>
          <w:szCs w:val="32"/>
        </w:rPr>
        <w:t>以上。</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宋体" w:eastAsia="宋体" w:hAnsi="宋体" w:cs="宋体" w:hint="eastAsia"/>
          <w:color w:val="000000"/>
          <w:kern w:val="0"/>
          <w:sz w:val="32"/>
          <w:szCs w:val="32"/>
        </w:rPr>
        <w:t>4</w:t>
      </w:r>
      <w:r w:rsidRPr="004B0C0D">
        <w:rPr>
          <w:rFonts w:ascii="仿宋_GB2312" w:eastAsia="仿宋_GB2312" w:hAnsi="宋体" w:cs="宋体" w:hint="eastAsia"/>
          <w:color w:val="000000"/>
          <w:kern w:val="0"/>
          <w:sz w:val="32"/>
          <w:szCs w:val="32"/>
        </w:rPr>
        <w:t>．科技水平显著提高。快递业信息化水平、标准化水平、运行维护能力大幅提高。自动化分拣、运输车辆定位跟踪、影像监控等技术得到广泛应用。</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黑体" w:eastAsia="黑体" w:hAnsi="黑体" w:cs="宋体" w:hint="eastAsia"/>
          <w:color w:val="000000"/>
          <w:kern w:val="0"/>
          <w:sz w:val="32"/>
          <w:szCs w:val="32"/>
        </w:rPr>
        <w:t>二、重点任务</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（三）加快基础设施建设。</w:t>
      </w:r>
      <w:r w:rsidRPr="004B0C0D">
        <w:rPr>
          <w:rFonts w:ascii="仿宋_GB2312" w:eastAsia="仿宋_GB2312" w:hAnsi="宋体" w:cs="宋体" w:hint="eastAsia"/>
          <w:color w:val="000000"/>
          <w:kern w:val="0"/>
          <w:sz w:val="32"/>
          <w:szCs w:val="32"/>
        </w:rPr>
        <w:t>调整和优化快递网络布局，将快递企业生产用地纳入城乡规划和土地利用规划，规划建设用地节约、产业集聚、功能集成、经营集约的快递集聚区。积极引进</w:t>
      </w:r>
      <w:r w:rsidRPr="004B0C0D">
        <w:rPr>
          <w:rFonts w:ascii="宋体" w:eastAsia="宋体" w:hAnsi="宋体" w:cs="宋体" w:hint="eastAsia"/>
          <w:color w:val="000000"/>
          <w:kern w:val="0"/>
          <w:sz w:val="32"/>
          <w:szCs w:val="32"/>
        </w:rPr>
        <w:t>1</w:t>
      </w:r>
      <w:r w:rsidRPr="004B0C0D">
        <w:rPr>
          <w:rFonts w:ascii="仿宋_GB2312" w:eastAsia="仿宋_GB2312" w:hAnsi="宋体" w:cs="宋体" w:hint="eastAsia"/>
          <w:color w:val="000000"/>
          <w:kern w:val="0"/>
          <w:sz w:val="32"/>
          <w:szCs w:val="32"/>
        </w:rPr>
        <w:t>—</w:t>
      </w:r>
      <w:r w:rsidRPr="004B0C0D">
        <w:rPr>
          <w:rFonts w:ascii="宋体" w:eastAsia="宋体" w:hAnsi="宋体" w:cs="宋体" w:hint="eastAsia"/>
          <w:color w:val="000000"/>
          <w:kern w:val="0"/>
          <w:sz w:val="32"/>
          <w:szCs w:val="32"/>
        </w:rPr>
        <w:t>2</w:t>
      </w:r>
      <w:r w:rsidRPr="004B0C0D">
        <w:rPr>
          <w:rFonts w:ascii="仿宋_GB2312" w:eastAsia="仿宋_GB2312" w:hAnsi="宋体" w:cs="宋体" w:hint="eastAsia"/>
          <w:color w:val="000000"/>
          <w:kern w:val="0"/>
          <w:sz w:val="32"/>
          <w:szCs w:val="32"/>
        </w:rPr>
        <w:t>家快递企业在铜建设快递分拨中心，提升区域间快件分拨能力和中转时效。坚持快递运输系统网络化、智能化、现代化的发展方向，逐步建立完善以仓储、配送、运输调试、快件跟踪等为主要内容的快递管理和服务系统，构建公共信息服务平台，提高快递业信息化整体水平。</w:t>
      </w:r>
      <w:r w:rsidRPr="004B0C0D">
        <w:rPr>
          <w:rFonts w:ascii="楷体_GB2312" w:eastAsia="楷体_GB2312" w:hAnsi="宋体" w:cs="宋体" w:hint="eastAsia"/>
          <w:color w:val="000000"/>
          <w:kern w:val="0"/>
          <w:sz w:val="32"/>
          <w:szCs w:val="32"/>
        </w:rPr>
        <w:t>（市邮政管理局、市发改委、市交通运输局、市商务局、市城乡规划局、各县区政府负责）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（四）完善快递服务网络。</w:t>
      </w:r>
      <w:r w:rsidRPr="004B0C0D">
        <w:rPr>
          <w:rFonts w:ascii="仿宋_GB2312" w:eastAsia="仿宋_GB2312" w:hAnsi="宋体" w:cs="宋体" w:hint="eastAsia"/>
          <w:color w:val="000000"/>
          <w:kern w:val="0"/>
          <w:sz w:val="32"/>
          <w:szCs w:val="32"/>
        </w:rPr>
        <w:t>推进“快递下乡”工程，鼓励和支持快递企业完善农村地区网络布局，建设快递服务网点，构建覆盖城乡的快递服务网络。支持邮政企业和</w:t>
      </w:r>
      <w:r w:rsidRPr="004B0C0D">
        <w:rPr>
          <w:rFonts w:ascii="仿宋_GB2312" w:eastAsia="仿宋_GB2312" w:hAnsi="宋体" w:cs="宋体" w:hint="eastAsia"/>
          <w:color w:val="000000"/>
          <w:kern w:val="0"/>
          <w:sz w:val="32"/>
          <w:szCs w:val="32"/>
        </w:rPr>
        <w:lastRenderedPageBreak/>
        <w:t>快递企业创新合作模式，发挥现有邮政网点优势，提升邮政基础设施利用效率。拓展村邮站服务功能，加快建设“农村快递”便民服务平台。完善城市快递配送模式，将城市快递配送纳入城市共同配送体系，鼓励快递企业、商贸流通企业合作共建末端服务网点，推动快递进校园、进机关、进社区、进景区，推广应用智能快件箱等自助服务设施。支持快递企业加强与农业、供销、商贸企业的合作，打造“工业品下乡”和“农产品进城”双向流通渠道。</w:t>
      </w:r>
      <w:r w:rsidRPr="004B0C0D">
        <w:rPr>
          <w:rFonts w:ascii="楷体_GB2312" w:eastAsia="楷体_GB2312" w:hAnsi="宋体" w:cs="宋体" w:hint="eastAsia"/>
          <w:color w:val="000000"/>
          <w:kern w:val="0"/>
          <w:sz w:val="32"/>
          <w:szCs w:val="32"/>
        </w:rPr>
        <w:t>（市邮政管理局、市发改委、市教育局、市民政局、市住建委、市交通运输局、市农委、市商务局、市文旅委、市供销社、各县区政府负责）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（五）培育壮大快递企业。</w:t>
      </w:r>
      <w:r w:rsidRPr="004B0C0D">
        <w:rPr>
          <w:rFonts w:ascii="仿宋_GB2312" w:eastAsia="仿宋_GB2312" w:hAnsi="宋体" w:cs="宋体" w:hint="eastAsia"/>
          <w:color w:val="000000"/>
          <w:kern w:val="0"/>
          <w:sz w:val="32"/>
          <w:szCs w:val="32"/>
        </w:rPr>
        <w:t>鼓励各类资本依法进入快递领域，加大快递资源整合力度，优化资源配置，引导快递企业完善服务网络，提升服务质量，培育打造有影响力的快递服务品牌。落实行业安全和服务标准，加强服务质量监测，降低快件延误率、损毁率、丢失率和投诉率，引导快递企业从价格竞争向服务质量竞争转变。积极推广与快递业相关的保险业务，保障用户权益。</w:t>
      </w:r>
      <w:r w:rsidRPr="004B0C0D">
        <w:rPr>
          <w:rFonts w:ascii="楷体_GB2312" w:eastAsia="楷体_GB2312" w:hAnsi="宋体" w:cs="宋体" w:hint="eastAsia"/>
          <w:color w:val="000000"/>
          <w:kern w:val="0"/>
          <w:sz w:val="32"/>
          <w:szCs w:val="32"/>
        </w:rPr>
        <w:t>（市邮政管理局、市经信委、市工商局、市质监局、各县区政府负责）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（六）推进“互联网</w:t>
      </w:r>
      <w:r w:rsidRPr="004B0C0D">
        <w:rPr>
          <w:rFonts w:ascii="宋体" w:eastAsia="宋体" w:hAnsi="宋体" w:cs="宋体" w:hint="eastAsia"/>
          <w:color w:val="000000"/>
          <w:kern w:val="0"/>
          <w:sz w:val="32"/>
          <w:szCs w:val="32"/>
        </w:rPr>
        <w:t>+</w:t>
      </w:r>
      <w:r w:rsidRPr="004B0C0D">
        <w:rPr>
          <w:rFonts w:ascii="楷体_GB2312" w:eastAsia="楷体_GB2312" w:hAnsi="宋体" w:cs="宋体" w:hint="eastAsia"/>
          <w:color w:val="000000"/>
          <w:kern w:val="0"/>
          <w:sz w:val="32"/>
          <w:szCs w:val="32"/>
        </w:rPr>
        <w:t>快递”。</w:t>
      </w:r>
      <w:r w:rsidRPr="004B0C0D">
        <w:rPr>
          <w:rFonts w:ascii="仿宋_GB2312" w:eastAsia="仿宋_GB2312" w:hAnsi="宋体" w:cs="宋体" w:hint="eastAsia"/>
          <w:color w:val="000000"/>
          <w:kern w:val="0"/>
          <w:sz w:val="32"/>
          <w:szCs w:val="32"/>
        </w:rPr>
        <w:t>鼓励快递企业充分利用移动互联、物联网、大数据、云计算等信息技术，优化服务网络布局，提升运营管理效率，加快向综合性快递物流</w:t>
      </w:r>
      <w:r w:rsidRPr="004B0C0D">
        <w:rPr>
          <w:rFonts w:ascii="仿宋_GB2312" w:eastAsia="仿宋_GB2312" w:hAnsi="宋体" w:cs="宋体" w:hint="eastAsia"/>
          <w:color w:val="000000"/>
          <w:kern w:val="0"/>
          <w:sz w:val="32"/>
          <w:szCs w:val="32"/>
        </w:rPr>
        <w:lastRenderedPageBreak/>
        <w:t>运营商转型。引导快递企业与电子商务企业深度合作，开发多品种、个性化的服务产品，提供多种增值服务，促进线上线下互动创新。支持快递企业参与涉农电子商务平台建设，构建农产品快递网络，服务产地直销、订单生产等农业生产新模式。支持快递企业发挥供应链管理优势，为制造业提供智能仓储配送运输等多种服务，积极融入智能制造、个性化定制等制造业新领域。鼓励快递企业开发适应文化旅游产业的服务项目，带动地方特色产品、旅游文化产品、纪念产品等“走出去”。</w:t>
      </w:r>
      <w:r w:rsidRPr="004B0C0D">
        <w:rPr>
          <w:rFonts w:ascii="楷体_GB2312" w:eastAsia="楷体_GB2312" w:hAnsi="宋体" w:cs="宋体" w:hint="eastAsia"/>
          <w:color w:val="000000"/>
          <w:kern w:val="0"/>
          <w:sz w:val="32"/>
          <w:szCs w:val="32"/>
        </w:rPr>
        <w:t>（市发改委、市经信委、市交通运输局、市农委、市商务局、市文旅委、市信息办、市邮政管理局、各县区政府负责）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（七）衔接综合交通体系。</w:t>
      </w:r>
      <w:r w:rsidRPr="004B0C0D">
        <w:rPr>
          <w:rFonts w:ascii="仿宋_GB2312" w:eastAsia="仿宋_GB2312" w:hAnsi="宋体" w:cs="宋体" w:hint="eastAsia"/>
          <w:color w:val="000000"/>
          <w:kern w:val="0"/>
          <w:sz w:val="32"/>
          <w:szCs w:val="32"/>
        </w:rPr>
        <w:t>实施快递“上车、上船、上飞机”工程，支持快递企业与铁路、公路、水路等运输企业加强合作。积极推进在港口、车站配套设置快递运营网点和绿色通道，强化运输保障和综合服务能力。强化安检合作，优化安检流程，加强快递禁限寄物品与航空、铁路、水运禁运物品有效衔接。</w:t>
      </w:r>
      <w:r w:rsidRPr="004B0C0D">
        <w:rPr>
          <w:rFonts w:ascii="楷体_GB2312" w:eastAsia="楷体_GB2312" w:hAnsi="宋体" w:cs="宋体" w:hint="eastAsia"/>
          <w:color w:val="000000"/>
          <w:kern w:val="0"/>
          <w:sz w:val="32"/>
          <w:szCs w:val="32"/>
        </w:rPr>
        <w:t>（市交通运输局、市发改委、市邮政管理局、各县区政府负责）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（八）加强“平安快递”建设。</w:t>
      </w:r>
      <w:r w:rsidRPr="004B0C0D">
        <w:rPr>
          <w:rFonts w:ascii="仿宋_GB2312" w:eastAsia="仿宋_GB2312" w:hAnsi="宋体" w:cs="宋体" w:hint="eastAsia"/>
          <w:color w:val="000000"/>
          <w:kern w:val="0"/>
          <w:sz w:val="32"/>
          <w:szCs w:val="32"/>
        </w:rPr>
        <w:t>实施寄递渠道安全监管“绿盾”工程，推进快递企业安全生产标准化建设，落实邮政业安全生产设备配置规范等强制性标准，细化收寄、分拣、运输、投递等环节的安全流程管控。落实快递</w:t>
      </w:r>
      <w:r w:rsidRPr="004B0C0D">
        <w:rPr>
          <w:rFonts w:ascii="仿宋_GB2312" w:eastAsia="仿宋_GB2312" w:hAnsi="宋体" w:cs="宋体" w:hint="eastAsia"/>
          <w:color w:val="000000"/>
          <w:kern w:val="0"/>
          <w:sz w:val="32"/>
          <w:szCs w:val="32"/>
        </w:rPr>
        <w:lastRenderedPageBreak/>
        <w:t>企业安全主体责任，完善从业人员安全教育培训制度，筑牢寄递渠道安全基础。强化安全检查措施，严格执行收寄验视、实名收寄、过机安检制度，从源头防范禁寄物品进入寄递渠道。大力推进行业安全监管信息技术应用，实现快件信息溯源追查，依法严格保护个人信息安全。健全寄递渠道安全管理工作机制，坚持综合治理，加强协作配合，落实属地管理责任，提升安全监管与应急处置能力。</w:t>
      </w:r>
      <w:r w:rsidRPr="004B0C0D">
        <w:rPr>
          <w:rFonts w:ascii="楷体_GB2312" w:eastAsia="楷体_GB2312" w:hAnsi="宋体" w:cs="宋体" w:hint="eastAsia"/>
          <w:color w:val="000000"/>
          <w:kern w:val="0"/>
          <w:sz w:val="32"/>
          <w:szCs w:val="32"/>
        </w:rPr>
        <w:t>（市综治办、市公安局、市安监局、市邮政管理局、各县区政府负责）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黑体" w:eastAsia="黑体" w:hAnsi="黑体" w:cs="宋体" w:hint="eastAsia"/>
          <w:color w:val="000000"/>
          <w:kern w:val="0"/>
          <w:sz w:val="32"/>
          <w:szCs w:val="32"/>
        </w:rPr>
        <w:t>三、保障措施</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（九）加强规划引导。</w:t>
      </w:r>
      <w:r w:rsidRPr="004B0C0D">
        <w:rPr>
          <w:rFonts w:ascii="仿宋_GB2312" w:eastAsia="仿宋_GB2312" w:hAnsi="宋体" w:cs="宋体" w:hint="eastAsia"/>
          <w:color w:val="000000"/>
          <w:kern w:val="0"/>
          <w:sz w:val="32"/>
          <w:szCs w:val="32"/>
        </w:rPr>
        <w:t>做好铜陵市快递业发展“十三五”规划与综合交通运输、现代服务业、电子商务、物流业等专项规划的衔接，合理安排快递基础设施的布局和建设，引导快递企业集聚发展。将快递末端网点、智能快件箱等快递服务设施纳入公共服务设施规划。</w:t>
      </w:r>
      <w:r w:rsidRPr="004B0C0D">
        <w:rPr>
          <w:rFonts w:ascii="楷体_GB2312" w:eastAsia="楷体_GB2312" w:hAnsi="宋体" w:cs="宋体" w:hint="eastAsia"/>
          <w:color w:val="000000"/>
          <w:kern w:val="0"/>
          <w:sz w:val="32"/>
          <w:szCs w:val="32"/>
        </w:rPr>
        <w:t>（市交通运输局、市发改委、市住建委、市规划局、市国土局、市商务局、市邮政管理局、各县区政府负责）</w:t>
      </w:r>
    </w:p>
    <w:p w:rsidR="004B0C0D" w:rsidRPr="004B0C0D" w:rsidRDefault="004B0C0D" w:rsidP="004B0C0D">
      <w:pPr>
        <w:widowControl/>
        <w:ind w:firstLine="627"/>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（十）优化政策环境。</w:t>
      </w:r>
      <w:r w:rsidRPr="004B0C0D">
        <w:rPr>
          <w:rFonts w:ascii="仿宋_GB2312" w:eastAsia="仿宋_GB2312" w:hAnsi="宋体" w:cs="宋体" w:hint="eastAsia"/>
          <w:color w:val="000000"/>
          <w:kern w:val="0"/>
          <w:sz w:val="32"/>
          <w:szCs w:val="32"/>
        </w:rPr>
        <w:t>深化快递行业商事制度改革，推进对快递企业实行同一工商登记机关管辖范围内“一照多址”模式。精简企业分支机构、末端网点备案手续。鼓励快递企业租用现有厂房，支持符合条件的快递企业入驻电子商务园区、商贸物流园区、工业园区，享受园区企业</w:t>
      </w:r>
      <w:r w:rsidRPr="004B0C0D">
        <w:rPr>
          <w:rFonts w:ascii="仿宋_GB2312" w:eastAsia="仿宋_GB2312" w:hAnsi="宋体" w:cs="宋体" w:hint="eastAsia"/>
          <w:color w:val="000000"/>
          <w:kern w:val="0"/>
          <w:sz w:val="32"/>
          <w:szCs w:val="32"/>
        </w:rPr>
        <w:lastRenderedPageBreak/>
        <w:t>同等政策。鼓励和支持符合条件的快递重点企业建设项目和产业园区申请国家和省级服务业发展专项资金。</w:t>
      </w:r>
      <w:r w:rsidRPr="004B0C0D">
        <w:rPr>
          <w:rFonts w:ascii="楷体_GB2312" w:eastAsia="楷体_GB2312" w:hAnsi="宋体" w:cs="宋体" w:hint="eastAsia"/>
          <w:color w:val="000000"/>
          <w:kern w:val="0"/>
          <w:sz w:val="32"/>
          <w:szCs w:val="32"/>
        </w:rPr>
        <w:t>（市工商局、市发改委、市经信委、市财政局、市住建委、市商务局、市邮政管理局、各县区政府负责）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（十一）强化财政扶持。</w:t>
      </w:r>
      <w:r w:rsidRPr="004B0C0D">
        <w:rPr>
          <w:rFonts w:ascii="仿宋_GB2312" w:eastAsia="仿宋_GB2312" w:hAnsi="宋体" w:cs="宋体" w:hint="eastAsia"/>
          <w:color w:val="000000"/>
          <w:kern w:val="0"/>
          <w:sz w:val="32"/>
          <w:szCs w:val="32"/>
        </w:rPr>
        <w:t>支持农村地区公益性、基础性快递基础设施建设，市、县（区）财政专项资金要将符合条件的企业和项目纳入支持范围。快递企业可按现行规定申请执行省内跨地区经营总分支机构增值税汇总缴纳政策，依法享受企业所得税优惠政策。在我市设立区域性分拨中心，总投资额在</w:t>
      </w:r>
      <w:r w:rsidRPr="004B0C0D">
        <w:rPr>
          <w:rFonts w:ascii="宋体" w:eastAsia="宋体" w:hAnsi="宋体" w:cs="宋体" w:hint="eastAsia"/>
          <w:color w:val="000000"/>
          <w:kern w:val="0"/>
          <w:sz w:val="32"/>
          <w:szCs w:val="32"/>
        </w:rPr>
        <w:t>1000</w:t>
      </w:r>
      <w:r w:rsidRPr="004B0C0D">
        <w:rPr>
          <w:rFonts w:ascii="仿宋_GB2312" w:eastAsia="仿宋_GB2312" w:hAnsi="宋体" w:cs="宋体" w:hint="eastAsia"/>
          <w:color w:val="000000"/>
          <w:kern w:val="0"/>
          <w:sz w:val="32"/>
          <w:szCs w:val="32"/>
        </w:rPr>
        <w:t>万元以上的，给予</w:t>
      </w:r>
      <w:r w:rsidRPr="004B0C0D">
        <w:rPr>
          <w:rFonts w:ascii="宋体" w:eastAsia="宋体" w:hAnsi="宋体" w:cs="宋体" w:hint="eastAsia"/>
          <w:color w:val="000000"/>
          <w:kern w:val="0"/>
          <w:sz w:val="32"/>
          <w:szCs w:val="32"/>
        </w:rPr>
        <w:t>50</w:t>
      </w:r>
      <w:r w:rsidRPr="004B0C0D">
        <w:rPr>
          <w:rFonts w:ascii="仿宋_GB2312" w:eastAsia="仿宋_GB2312" w:hAnsi="宋体" w:cs="宋体" w:hint="eastAsia"/>
          <w:color w:val="000000"/>
          <w:kern w:val="0"/>
          <w:sz w:val="32"/>
          <w:szCs w:val="32"/>
        </w:rPr>
        <w:t>万元一次性奖补；自</w:t>
      </w:r>
      <w:r w:rsidRPr="004B0C0D">
        <w:rPr>
          <w:rFonts w:ascii="宋体" w:eastAsia="宋体" w:hAnsi="宋体" w:cs="宋体" w:hint="eastAsia"/>
          <w:color w:val="000000"/>
          <w:kern w:val="0"/>
          <w:sz w:val="32"/>
          <w:szCs w:val="32"/>
        </w:rPr>
        <w:t>2016</w:t>
      </w:r>
      <w:r w:rsidRPr="004B0C0D">
        <w:rPr>
          <w:rFonts w:ascii="仿宋_GB2312" w:eastAsia="仿宋_GB2312" w:hAnsi="宋体" w:cs="宋体" w:hint="eastAsia"/>
          <w:color w:val="000000"/>
          <w:kern w:val="0"/>
          <w:sz w:val="32"/>
          <w:szCs w:val="32"/>
        </w:rPr>
        <w:t>年开始，新配置符合国家标准安检机的，按设备购置款的</w:t>
      </w:r>
      <w:r w:rsidRPr="004B0C0D">
        <w:rPr>
          <w:rFonts w:ascii="宋体" w:eastAsia="宋体" w:hAnsi="宋体" w:cs="宋体" w:hint="eastAsia"/>
          <w:color w:val="000000"/>
          <w:kern w:val="0"/>
          <w:sz w:val="32"/>
          <w:szCs w:val="32"/>
        </w:rPr>
        <w:t>8%</w:t>
      </w:r>
      <w:r w:rsidRPr="004B0C0D">
        <w:rPr>
          <w:rFonts w:ascii="仿宋_GB2312" w:eastAsia="仿宋_GB2312" w:hAnsi="宋体" w:cs="宋体" w:hint="eastAsia"/>
          <w:color w:val="000000"/>
          <w:kern w:val="0"/>
          <w:sz w:val="32"/>
          <w:szCs w:val="32"/>
        </w:rPr>
        <w:t>、每台最高不超过</w:t>
      </w:r>
      <w:r w:rsidRPr="004B0C0D">
        <w:rPr>
          <w:rFonts w:ascii="宋体" w:eastAsia="宋体" w:hAnsi="宋体" w:cs="宋体" w:hint="eastAsia"/>
          <w:color w:val="000000"/>
          <w:kern w:val="0"/>
          <w:sz w:val="32"/>
          <w:szCs w:val="32"/>
        </w:rPr>
        <w:t>4</w:t>
      </w:r>
      <w:r w:rsidRPr="004B0C0D">
        <w:rPr>
          <w:rFonts w:ascii="仿宋_GB2312" w:eastAsia="仿宋_GB2312" w:hAnsi="宋体" w:cs="宋体" w:hint="eastAsia"/>
          <w:color w:val="000000"/>
          <w:kern w:val="0"/>
          <w:sz w:val="32"/>
          <w:szCs w:val="32"/>
        </w:rPr>
        <w:t>万元的标准补贴。</w:t>
      </w:r>
      <w:r w:rsidRPr="004B0C0D">
        <w:rPr>
          <w:rFonts w:ascii="楷体_GB2312" w:eastAsia="楷体_GB2312" w:hAnsi="宋体" w:cs="宋体" w:hint="eastAsia"/>
          <w:color w:val="000000"/>
          <w:kern w:val="0"/>
          <w:sz w:val="32"/>
          <w:szCs w:val="32"/>
        </w:rPr>
        <w:t>（市财政局、市发改委、市经信委、市国税局、市地税局、市邮政管理局、各县区政府负责）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（十二）改善融资环境。</w:t>
      </w:r>
      <w:r w:rsidRPr="004B0C0D">
        <w:rPr>
          <w:rFonts w:ascii="仿宋_GB2312" w:eastAsia="仿宋_GB2312" w:hAnsi="宋体" w:cs="宋体" w:hint="eastAsia"/>
          <w:color w:val="000000"/>
          <w:kern w:val="0"/>
          <w:sz w:val="32"/>
          <w:szCs w:val="32"/>
        </w:rPr>
        <w:t>鼓励金融机构、融资性担保机构针对快递企业特点，开发适应快递业需要的金融产品，拓展向民营快递企业质押融资、抵押贷款的范围，加大贷款支持力度，适当降低融资门槛。鼓励政策性融资担保机构为符合条件的快递企业提供信用担保服务。对符合中小企业划型标准，办理商业贷款的民营快递企业，鼓励当地银行业金融机构实行贷款优惠。</w:t>
      </w:r>
      <w:r w:rsidRPr="004B0C0D">
        <w:rPr>
          <w:rFonts w:ascii="楷体_GB2312" w:eastAsia="楷体_GB2312" w:hAnsi="宋体" w:cs="宋体" w:hint="eastAsia"/>
          <w:color w:val="000000"/>
          <w:kern w:val="0"/>
          <w:sz w:val="32"/>
          <w:szCs w:val="32"/>
        </w:rPr>
        <w:t>（市金融办、市发改</w:t>
      </w:r>
      <w:r w:rsidRPr="004B0C0D">
        <w:rPr>
          <w:rFonts w:ascii="楷体_GB2312" w:eastAsia="楷体_GB2312" w:hAnsi="宋体" w:cs="宋体" w:hint="eastAsia"/>
          <w:color w:val="000000"/>
          <w:kern w:val="0"/>
          <w:sz w:val="32"/>
          <w:szCs w:val="32"/>
        </w:rPr>
        <w:lastRenderedPageBreak/>
        <w:t>委、市经信委、人行铜陵中支、铜陵银监分局、各县区政府负责）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（十三）加强市场监管。</w:t>
      </w:r>
      <w:r w:rsidRPr="004B0C0D">
        <w:rPr>
          <w:rFonts w:ascii="仿宋_GB2312" w:eastAsia="仿宋_GB2312" w:hAnsi="宋体" w:cs="宋体" w:hint="eastAsia"/>
          <w:color w:val="000000"/>
          <w:kern w:val="0"/>
          <w:sz w:val="32"/>
          <w:szCs w:val="32"/>
        </w:rPr>
        <w:t>探索完善市以下快递监管模式，充实监管力量，创新监管方式，强化事中事后监管。推进市邮政业安全中心建设，切实发挥市邮件快件寄递安全管理工作领导小组作用，加大联合检查力度，提升安全监管和应急处置能力，维护快递市场经营秩序，保障用户合法权益。发挥行业自律和社会监督作用，推进快递市场诚信体系建设，建立违法失信主体“黑名单”及联合惩戒制度，促进快递行业健康有序发展。</w:t>
      </w:r>
      <w:r w:rsidRPr="004B0C0D">
        <w:rPr>
          <w:rFonts w:ascii="楷体_GB2312" w:eastAsia="楷体_GB2312" w:hAnsi="宋体" w:cs="宋体" w:hint="eastAsia"/>
          <w:color w:val="000000"/>
          <w:kern w:val="0"/>
          <w:sz w:val="32"/>
          <w:szCs w:val="32"/>
        </w:rPr>
        <w:t>（市邮政管理局、市编办、市发改委、市公安局、市工商局、市安监局、各县区政府负责）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（十四）保障快递车辆通行。</w:t>
      </w:r>
      <w:r w:rsidRPr="004B0C0D">
        <w:rPr>
          <w:rFonts w:ascii="仿宋_GB2312" w:eastAsia="仿宋_GB2312" w:hAnsi="宋体" w:cs="宋体" w:hint="eastAsia"/>
          <w:color w:val="000000"/>
          <w:kern w:val="0"/>
          <w:sz w:val="32"/>
          <w:szCs w:val="32"/>
        </w:rPr>
        <w:t>规范快递车辆管理，实现车辆统一标志，在有条件的地方施划快递车辆专用临时停车位，切实解决城市快递车辆市区通行、停靠和装卸作业问题。研究制定快递专用电动三轮车用于城市收投服务的管理办法，解决“最后一公里”通行难问题。</w:t>
      </w:r>
      <w:r w:rsidRPr="004B0C0D">
        <w:rPr>
          <w:rFonts w:ascii="楷体_GB2312" w:eastAsia="楷体_GB2312" w:hAnsi="宋体" w:cs="宋体" w:hint="eastAsia"/>
          <w:color w:val="000000"/>
          <w:kern w:val="0"/>
          <w:sz w:val="32"/>
          <w:szCs w:val="32"/>
        </w:rPr>
        <w:t>（市公安局、市住建委、市邮政管理局、各县区政府负责）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楷体_GB2312" w:eastAsia="楷体_GB2312" w:hAnsi="宋体" w:cs="宋体" w:hint="eastAsia"/>
          <w:color w:val="000000"/>
          <w:kern w:val="0"/>
          <w:sz w:val="32"/>
          <w:szCs w:val="32"/>
        </w:rPr>
        <w:t>（十五）加快快递人才培养。</w:t>
      </w:r>
      <w:r w:rsidRPr="004B0C0D">
        <w:rPr>
          <w:rFonts w:ascii="仿宋_GB2312" w:eastAsia="仿宋_GB2312" w:hAnsi="宋体" w:cs="宋体" w:hint="eastAsia"/>
          <w:color w:val="000000"/>
          <w:kern w:val="0"/>
          <w:sz w:val="32"/>
          <w:szCs w:val="32"/>
        </w:rPr>
        <w:t>搭建校企合作平台，建立以政府为主导、企业为主体、院校为支撑的快递人才培养体系。支持职业院校开设快递相关专业，培养快递专业人才。委托专业培训机构对快递管理人员进行专门培训。</w:t>
      </w:r>
      <w:r w:rsidRPr="004B0C0D">
        <w:rPr>
          <w:rFonts w:ascii="仿宋_GB2312" w:eastAsia="仿宋_GB2312" w:hAnsi="宋体" w:cs="宋体" w:hint="eastAsia"/>
          <w:color w:val="000000"/>
          <w:kern w:val="0"/>
          <w:sz w:val="32"/>
          <w:szCs w:val="32"/>
        </w:rPr>
        <w:lastRenderedPageBreak/>
        <w:t>支持快递企业组织从业人员参加相关职业培训和职业技能鉴定，对符合条件的企业和人员可按规定给予补贴。鼓励和支持快递人才实训基地建设。</w:t>
      </w:r>
      <w:r w:rsidRPr="004B0C0D">
        <w:rPr>
          <w:rFonts w:ascii="楷体_GB2312" w:eastAsia="楷体_GB2312" w:hAnsi="宋体" w:cs="宋体" w:hint="eastAsia"/>
          <w:color w:val="000000"/>
          <w:kern w:val="0"/>
          <w:sz w:val="32"/>
          <w:szCs w:val="32"/>
        </w:rPr>
        <w:t>（市教育局、市财政局、市人社局、市邮政管理局、各县区政府负责）</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黑体" w:eastAsia="黑体" w:hAnsi="黑体" w:cs="宋体" w:hint="eastAsia"/>
          <w:color w:val="000000"/>
          <w:kern w:val="0"/>
          <w:sz w:val="32"/>
          <w:szCs w:val="32"/>
        </w:rPr>
        <w:t>四、组织实施</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仿宋_GB2312" w:eastAsia="仿宋_GB2312" w:hAnsi="宋体" w:cs="宋体" w:hint="eastAsia"/>
          <w:color w:val="000000"/>
          <w:kern w:val="0"/>
          <w:sz w:val="32"/>
          <w:szCs w:val="32"/>
        </w:rPr>
        <w:t>各县区、各有关部门要充分认识促进快递业发展的重要意义，加强组织领导，健全工作机制，强化协同联动，加大支持力度，为快递业发展营造良好环境。有关部门要根据各自职责制定具体措施。各县区要将促进快递业发展作为推进现代服务业发展和加快流通体系建设的重要内容，结合本地区实际出台有针对性的支持措施，并抓好落实。市邮政管理局、市交通运输局、市发</w:t>
      </w:r>
      <w:r w:rsidRPr="004B0C0D">
        <w:rPr>
          <w:rFonts w:ascii="仿宋_GB2312" w:eastAsia="仿宋_GB2312" w:hAnsi="宋体" w:cs="宋体" w:hint="eastAsia"/>
          <w:color w:val="000000"/>
          <w:spacing w:val="-4"/>
          <w:kern w:val="0"/>
          <w:sz w:val="32"/>
          <w:szCs w:val="32"/>
        </w:rPr>
        <w:t>改委等部门负责本意见落实工作的统筹协调、跟踪了解、督促检查。</w:t>
      </w:r>
    </w:p>
    <w:p w:rsidR="004B0C0D" w:rsidRPr="004B0C0D" w:rsidRDefault="004B0C0D" w:rsidP="004B0C0D">
      <w:pPr>
        <w:widowControl/>
        <w:jc w:val="left"/>
        <w:rPr>
          <w:rFonts w:ascii="宋体" w:eastAsia="宋体" w:hAnsi="宋体" w:cs="宋体" w:hint="eastAsia"/>
          <w:color w:val="000000"/>
          <w:kern w:val="0"/>
          <w:szCs w:val="21"/>
        </w:rPr>
      </w:pPr>
      <w:r w:rsidRPr="004B0C0D">
        <w:rPr>
          <w:rFonts w:ascii="宋体" w:eastAsia="宋体" w:hAnsi="宋体" w:cs="宋体" w:hint="eastAsia"/>
          <w:color w:val="000000"/>
          <w:kern w:val="0"/>
          <w:sz w:val="32"/>
          <w:szCs w:val="32"/>
        </w:rPr>
        <w:t> </w:t>
      </w:r>
    </w:p>
    <w:p w:rsidR="004B0C0D" w:rsidRPr="004B0C0D" w:rsidRDefault="004B0C0D" w:rsidP="004B0C0D">
      <w:pPr>
        <w:widowControl/>
        <w:jc w:val="left"/>
        <w:rPr>
          <w:rFonts w:ascii="宋体" w:eastAsia="宋体" w:hAnsi="宋体" w:cs="宋体" w:hint="eastAsia"/>
          <w:color w:val="000000"/>
          <w:kern w:val="0"/>
          <w:szCs w:val="21"/>
        </w:rPr>
      </w:pPr>
      <w:r w:rsidRPr="004B0C0D">
        <w:rPr>
          <w:rFonts w:ascii="宋体" w:eastAsia="宋体" w:hAnsi="宋体" w:cs="宋体" w:hint="eastAsia"/>
          <w:color w:val="000000"/>
          <w:kern w:val="0"/>
          <w:sz w:val="32"/>
          <w:szCs w:val="32"/>
        </w:rPr>
        <w:t> </w:t>
      </w:r>
    </w:p>
    <w:p w:rsidR="004B0C0D" w:rsidRPr="004B0C0D" w:rsidRDefault="004B0C0D" w:rsidP="004B0C0D">
      <w:pPr>
        <w:widowControl/>
        <w:jc w:val="left"/>
        <w:rPr>
          <w:rFonts w:ascii="宋体" w:eastAsia="宋体" w:hAnsi="宋体" w:cs="宋体" w:hint="eastAsia"/>
          <w:color w:val="000000"/>
          <w:kern w:val="0"/>
          <w:szCs w:val="21"/>
        </w:rPr>
      </w:pPr>
      <w:r w:rsidRPr="004B0C0D">
        <w:rPr>
          <w:rFonts w:ascii="宋体" w:eastAsia="宋体" w:hAnsi="宋体" w:cs="宋体" w:hint="eastAsia"/>
          <w:color w:val="000000"/>
          <w:kern w:val="0"/>
          <w:sz w:val="32"/>
          <w:szCs w:val="32"/>
        </w:rPr>
        <w:t> </w:t>
      </w:r>
    </w:p>
    <w:p w:rsidR="004B0C0D" w:rsidRPr="004B0C0D" w:rsidRDefault="004B0C0D" w:rsidP="004B0C0D">
      <w:pPr>
        <w:widowControl/>
        <w:ind w:firstLine="4726"/>
        <w:jc w:val="left"/>
        <w:rPr>
          <w:rFonts w:ascii="宋体" w:eastAsia="宋体" w:hAnsi="宋体" w:cs="宋体" w:hint="eastAsia"/>
          <w:color w:val="000000"/>
          <w:kern w:val="0"/>
          <w:szCs w:val="21"/>
        </w:rPr>
      </w:pPr>
      <w:r w:rsidRPr="004B0C0D">
        <w:rPr>
          <w:rFonts w:ascii="仿宋_GB2312" w:eastAsia="仿宋_GB2312" w:hAnsi="宋体" w:cs="宋体" w:hint="eastAsia"/>
          <w:color w:val="000000"/>
          <w:kern w:val="0"/>
          <w:sz w:val="32"/>
          <w:szCs w:val="32"/>
        </w:rPr>
        <w:t>铜陵市人民政府办公室</w:t>
      </w:r>
    </w:p>
    <w:p w:rsidR="004B0C0D" w:rsidRPr="004B0C0D" w:rsidRDefault="004B0C0D" w:rsidP="004B0C0D">
      <w:pPr>
        <w:widowControl/>
        <w:ind w:firstLine="5440"/>
        <w:jc w:val="left"/>
        <w:rPr>
          <w:rFonts w:ascii="宋体" w:eastAsia="宋体" w:hAnsi="宋体" w:cs="宋体" w:hint="eastAsia"/>
          <w:color w:val="000000"/>
          <w:kern w:val="0"/>
          <w:szCs w:val="21"/>
        </w:rPr>
      </w:pPr>
      <w:r w:rsidRPr="004B0C0D">
        <w:rPr>
          <w:rFonts w:ascii="宋体" w:eastAsia="宋体" w:hAnsi="宋体" w:cs="宋体" w:hint="eastAsia"/>
          <w:color w:val="000000"/>
          <w:kern w:val="0"/>
          <w:sz w:val="32"/>
          <w:szCs w:val="32"/>
        </w:rPr>
        <w:t>2017</w:t>
      </w:r>
      <w:r w:rsidRPr="004B0C0D">
        <w:rPr>
          <w:rFonts w:ascii="仿宋_GB2312" w:eastAsia="仿宋_GB2312" w:hAnsi="宋体" w:cs="宋体" w:hint="eastAsia"/>
          <w:color w:val="000000"/>
          <w:kern w:val="0"/>
          <w:sz w:val="32"/>
          <w:szCs w:val="32"/>
        </w:rPr>
        <w:t>年</w:t>
      </w:r>
      <w:r w:rsidRPr="004B0C0D">
        <w:rPr>
          <w:rFonts w:ascii="宋体" w:eastAsia="宋体" w:hAnsi="宋体" w:cs="宋体" w:hint="eastAsia"/>
          <w:color w:val="000000"/>
          <w:kern w:val="0"/>
          <w:sz w:val="32"/>
          <w:szCs w:val="32"/>
        </w:rPr>
        <w:t>3</w:t>
      </w:r>
      <w:r w:rsidRPr="004B0C0D">
        <w:rPr>
          <w:rFonts w:ascii="仿宋_GB2312" w:eastAsia="仿宋_GB2312" w:hAnsi="宋体" w:cs="宋体" w:hint="eastAsia"/>
          <w:color w:val="000000"/>
          <w:kern w:val="0"/>
          <w:sz w:val="32"/>
          <w:szCs w:val="32"/>
        </w:rPr>
        <w:t>月</w:t>
      </w:r>
      <w:r w:rsidRPr="004B0C0D">
        <w:rPr>
          <w:rFonts w:ascii="宋体" w:eastAsia="宋体" w:hAnsi="宋体" w:cs="宋体" w:hint="eastAsia"/>
          <w:color w:val="000000"/>
          <w:kern w:val="0"/>
          <w:sz w:val="32"/>
          <w:szCs w:val="32"/>
        </w:rPr>
        <w:t>3</w:t>
      </w:r>
      <w:r w:rsidRPr="004B0C0D">
        <w:rPr>
          <w:rFonts w:ascii="仿宋_GB2312" w:eastAsia="仿宋_GB2312" w:hAnsi="宋体" w:cs="宋体" w:hint="eastAsia"/>
          <w:color w:val="000000"/>
          <w:kern w:val="0"/>
          <w:sz w:val="32"/>
          <w:szCs w:val="32"/>
        </w:rPr>
        <w:t>日</w:t>
      </w:r>
    </w:p>
    <w:p w:rsidR="004B0C0D" w:rsidRPr="004B0C0D" w:rsidRDefault="004B0C0D" w:rsidP="004B0C0D">
      <w:pPr>
        <w:widowControl/>
        <w:ind w:firstLine="640"/>
        <w:jc w:val="left"/>
        <w:rPr>
          <w:rFonts w:ascii="宋体" w:eastAsia="宋体" w:hAnsi="宋体" w:cs="宋体" w:hint="eastAsia"/>
          <w:color w:val="000000"/>
          <w:kern w:val="0"/>
          <w:szCs w:val="21"/>
        </w:rPr>
      </w:pPr>
      <w:r w:rsidRPr="004B0C0D">
        <w:rPr>
          <w:rFonts w:ascii="仿宋_GB2312" w:eastAsia="仿宋_GB2312" w:hAnsi="宋体" w:cs="宋体" w:hint="eastAsia"/>
          <w:color w:val="000000"/>
          <w:kern w:val="0"/>
          <w:sz w:val="32"/>
          <w:szCs w:val="32"/>
        </w:rPr>
        <w:t>（此件公开发布）</w:t>
      </w:r>
    </w:p>
    <w:p w:rsidR="00047FBD" w:rsidRDefault="00047FBD">
      <w:bookmarkStart w:id="0" w:name="_GoBack"/>
      <w:bookmarkEnd w:id="0"/>
    </w:p>
    <w:sectPr w:rsidR="00047F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D03"/>
    <w:rsid w:val="00047FBD"/>
    <w:rsid w:val="004B0C0D"/>
    <w:rsid w:val="0071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A67E1-23B7-4F1D-8369-E4503A7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5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2018-05-18T02:20:00Z</dcterms:created>
  <dcterms:modified xsi:type="dcterms:W3CDTF">2018-05-18T02:20:00Z</dcterms:modified>
</cp:coreProperties>
</file>