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F8F4B" w14:textId="77777777" w:rsidR="00D31547" w:rsidRPr="00D31547" w:rsidRDefault="00D31547" w:rsidP="00D31547">
      <w:pPr>
        <w:widowControl/>
        <w:spacing w:before="600" w:after="600" w:line="720" w:lineRule="atLeast"/>
        <w:jc w:val="center"/>
        <w:outlineLvl w:val="2"/>
        <w:rPr>
          <w:rFonts w:ascii="&amp;quot" w:eastAsia="宋体" w:hAnsi="&amp;quot" w:cs="宋体" w:hint="eastAsia"/>
          <w:color w:val="0068B7"/>
          <w:kern w:val="0"/>
          <w:sz w:val="45"/>
          <w:szCs w:val="45"/>
        </w:rPr>
      </w:pPr>
      <w:proofErr w:type="gramStart"/>
      <w:r w:rsidRPr="00D31547">
        <w:rPr>
          <w:rFonts w:ascii="&amp;quot" w:eastAsia="宋体" w:hAnsi="&amp;quot" w:cs="宋体"/>
          <w:color w:val="0068B7"/>
          <w:kern w:val="0"/>
          <w:sz w:val="45"/>
          <w:szCs w:val="45"/>
        </w:rPr>
        <w:t>晋中市</w:t>
      </w:r>
      <w:proofErr w:type="gramEnd"/>
      <w:r w:rsidRPr="00D31547">
        <w:rPr>
          <w:rFonts w:ascii="&amp;quot" w:eastAsia="宋体" w:hAnsi="&amp;quot" w:cs="宋体"/>
          <w:color w:val="0068B7"/>
          <w:kern w:val="0"/>
          <w:sz w:val="45"/>
          <w:szCs w:val="45"/>
        </w:rPr>
        <w:t>人民政府</w:t>
      </w:r>
      <w:r w:rsidRPr="00D31547">
        <w:rPr>
          <w:rFonts w:ascii="&amp;quot" w:eastAsia="宋体" w:hAnsi="&amp;quot" w:cs="宋体"/>
          <w:color w:val="0068B7"/>
          <w:kern w:val="0"/>
          <w:sz w:val="45"/>
          <w:szCs w:val="45"/>
        </w:rPr>
        <w:t xml:space="preserve"> </w:t>
      </w:r>
      <w:r w:rsidRPr="00D31547">
        <w:rPr>
          <w:rFonts w:ascii="&amp;quot" w:eastAsia="宋体" w:hAnsi="&amp;quot" w:cs="宋体"/>
          <w:color w:val="0068B7"/>
          <w:kern w:val="0"/>
          <w:sz w:val="45"/>
          <w:szCs w:val="45"/>
        </w:rPr>
        <w:t>关于全面实施品牌创新战略的意见</w:t>
      </w:r>
      <w:r w:rsidRPr="00D31547">
        <w:rPr>
          <w:rFonts w:ascii="&amp;quot" w:eastAsia="宋体" w:hAnsi="&amp;quot" w:cs="宋体"/>
          <w:color w:val="0068B7"/>
          <w:kern w:val="0"/>
          <w:sz w:val="45"/>
          <w:szCs w:val="45"/>
        </w:rPr>
        <w:t xml:space="preserve"> </w:t>
      </w:r>
    </w:p>
    <w:p w14:paraId="2E88F81B" w14:textId="77777777" w:rsidR="00D31547" w:rsidRPr="00D31547" w:rsidRDefault="00D31547" w:rsidP="00D31547">
      <w:pPr>
        <w:widowControl/>
        <w:spacing w:after="300"/>
        <w:jc w:val="left"/>
        <w:rPr>
          <w:rFonts w:ascii="&amp;quot" w:eastAsia="宋体" w:hAnsi="&amp;quot" w:cs="宋体" w:hint="eastAsia"/>
          <w:color w:val="333333"/>
          <w:kern w:val="0"/>
          <w:sz w:val="24"/>
          <w:szCs w:val="24"/>
        </w:rPr>
      </w:pPr>
      <w:r w:rsidRPr="00D31547">
        <w:rPr>
          <w:rFonts w:ascii="&amp;quot" w:eastAsia="宋体" w:hAnsi="&amp;quot" w:cs="宋体"/>
          <w:color w:val="333333"/>
          <w:kern w:val="0"/>
          <w:sz w:val="24"/>
          <w:szCs w:val="24"/>
        </w:rPr>
        <w:t> </w:t>
      </w:r>
      <w:r w:rsidRPr="00D31547">
        <w:rPr>
          <w:rFonts w:ascii="仿宋_GB2312" w:eastAsia="仿宋_GB2312" w:hAnsi="&amp;quot" w:cs="宋体" w:hint="eastAsia"/>
          <w:color w:val="333333"/>
          <w:kern w:val="0"/>
          <w:sz w:val="32"/>
          <w:szCs w:val="32"/>
        </w:rPr>
        <w:t>各县（区、市）人民政府，开发区管委会，市直有关单位：</w:t>
      </w:r>
    </w:p>
    <w:p w14:paraId="57A2DEB3"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 xml:space="preserve">为深入贯彻落实国务院、省政府关于全面加强质量、品牌工作的精神及要求，进一步发挥质量和品牌工作对我市供给侧结构性改革的关键推动作用，加快推进质量强市建设和品牌战略进程，根据《国务院办公厅关于发挥品牌引领作用推动供需结构升级的意见》（国办发〔2016〕44号）、《山西省人民政府办公厅关于印发山西省发挥品牌引领作用推动供需结构升级实施方案》（晋政办发〔2016〕165号）和《国家质检总局关于印发质量品牌提升“十三五”规划的通知》（国质检质〔2016〕595号），结合我市实际，提出如下意见： </w:t>
      </w:r>
    </w:p>
    <w:p w14:paraId="1E46706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黑体" w:eastAsia="黑体" w:hAnsi="黑体" w:cs="宋体" w:hint="eastAsia"/>
          <w:color w:val="333333"/>
          <w:kern w:val="0"/>
          <w:sz w:val="32"/>
          <w:szCs w:val="32"/>
        </w:rPr>
        <w:t>一、总体要求</w:t>
      </w:r>
    </w:p>
    <w:p w14:paraId="0F526D5F"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（一）指导思想</w:t>
      </w:r>
    </w:p>
    <w:p w14:paraId="683A7C1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深入学习贯彻习近平总书记系列重要讲话精神，认真贯彻落实省第十一次党代会和省委十一届二次全会暨经济</w:t>
      </w:r>
      <w:r w:rsidRPr="00D31547">
        <w:rPr>
          <w:rFonts w:ascii="仿宋_GB2312" w:eastAsia="仿宋_GB2312" w:hAnsi="&amp;quot" w:cs="宋体" w:hint="eastAsia"/>
          <w:color w:val="333333"/>
          <w:kern w:val="0"/>
          <w:sz w:val="32"/>
          <w:szCs w:val="32"/>
        </w:rPr>
        <w:lastRenderedPageBreak/>
        <w:t xml:space="preserve">工作会议精神,按照市四次党代会和市委四届二次全会暨经济工作会议部署要求, 坚持以提高发展质量和效益为中心，以服务供给侧结构性改革为主线，牢固树立品牌意识，大力弘扬工匠精神，着力实施品牌创新战略，全力建设“品质晋中”，为实现我市“全面挺进全省第一方阵、全面建成小康社会”目标发挥更加有力的推进和保障作用。 </w:t>
      </w:r>
    </w:p>
    <w:p w14:paraId="26B7B9D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（二）基本原则</w:t>
      </w:r>
    </w:p>
    <w:p w14:paraId="7160BF5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市场主导与政府推动相结合。遵循市场规律，强化企业主体地位，弘扬企业家精神，增强企业品牌建设原动力，激发品牌创新活力，创造品牌发展动能。强化政府服务意识，加强战略规划与引导，完善法律法规和政策体系，提高公共服务水平，加大知识产权保护力度，形成建设“品质晋中”的强大合力。</w:t>
      </w:r>
    </w:p>
    <w:p w14:paraId="2798ADAB"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品牌创新与结构调整相结合。把实施品牌创新战略作为推动转型升级的重要切入点，以品牌建设提升传统产业竞争力，促进新兴产业发展。充分发挥品牌引领作用，推动企业重组，整合产业链条，优化资源配置，提高产业发展质量和效益，通过品牌建设推动产业水平向中高端迈进。</w:t>
      </w:r>
    </w:p>
    <w:p w14:paraId="274B3CC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lastRenderedPageBreak/>
        <w:t>——坚持优化供给与引导消费相结合。通过品牌引领，增加品种，提升品质，为市场提供更多优质优价高效供给。把握消费升级趋势，创造新需求，拓展市场空间，提倡优质消费，引导消费者提高对自主品牌的认知度和信任度，保障优质优价，为品牌发展创造良好消费环境。</w:t>
      </w:r>
    </w:p>
    <w:p w14:paraId="0C679F53"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质量为先与诚信至上相结合。弘扬精益求精的工匠精神，全面夯实产品质量基础，不断提高服务水平，走以质取胜的发展道路。注重用中华优秀传统、晋商文化、晋中精神等文化资源培育品牌，引导企业增强以质量和诚信为核心的品牌意识，充分运用信用激励和约束手段，让守信者受益、失信者受限，在全社会形成褒扬诚信、惩戒失信的制度机制。</w:t>
      </w:r>
    </w:p>
    <w:p w14:paraId="7E57DE6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自主发展与对外开放相结合。注重发挥我市基础优势，大力培育自主品牌，同时扩大对外开放，引进国际国内知名品牌研发、设计、营销及其人才团队，增强自主发展能力。鼓励自主品牌“走出去”，创造更大发展空间。</w:t>
      </w:r>
    </w:p>
    <w:p w14:paraId="0BFB4E6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——坚持单一品牌和区域品牌协同发展。围绕全市支柱产业和战略新兴产业重点发力，推动品牌建设由单一品牌争创向区域集群品牌争创发展，以点带面逐渐形成品牌聚集高地，打造拉动经济增长新引擎。</w:t>
      </w:r>
    </w:p>
    <w:p w14:paraId="42FAFE50"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lastRenderedPageBreak/>
        <w:t>（三）工作目标</w:t>
      </w:r>
    </w:p>
    <w:p w14:paraId="31FB0E71"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通过系列工作和不懈努力，到2020年：</w:t>
      </w:r>
    </w:p>
    <w:p w14:paraId="0765D48E"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品牌建设环境明显优化。简政放权、放管结合、优化服务改革深入推进，相关法规、标准、政策措施进一步健全，市场监管力度不断加大，政府公共服务能力显著提高，市场竞争秩序和消费环境明显改善。“大力发扬工匠精神，牢固树立品牌意识”的良好社会氛围基本形成。</w:t>
      </w:r>
    </w:p>
    <w:p w14:paraId="6897F458" w14:textId="49FBD09C" w:rsidR="00D31547" w:rsidRDefault="00D31547" w:rsidP="00D31547">
      <w:pPr>
        <w:widowControl/>
        <w:spacing w:after="300" w:line="560" w:lineRule="atLeast"/>
        <w:ind w:firstLine="640"/>
        <w:jc w:val="left"/>
        <w:rPr>
          <w:rFonts w:ascii="仿宋_GB2312" w:eastAsia="仿宋_GB2312" w:hAnsi="&amp;quot" w:cs="宋体"/>
          <w:color w:val="333333"/>
          <w:kern w:val="0"/>
          <w:sz w:val="32"/>
          <w:szCs w:val="32"/>
        </w:rPr>
      </w:pPr>
      <w:r w:rsidRPr="00D31547">
        <w:rPr>
          <w:rFonts w:ascii="仿宋_GB2312" w:eastAsia="仿宋_GB2312" w:hAnsi="&amp;quot" w:cs="宋体" w:hint="eastAsia"/>
          <w:color w:val="333333"/>
          <w:kern w:val="0"/>
          <w:sz w:val="32"/>
          <w:szCs w:val="32"/>
        </w:rPr>
        <w:t>——品牌创新动能持续增强。卓越绩效、精益管理等先进质量管理模式得以推广，形成“树标杆、学标杆、超标杆”的良好发展氛围，首席质量和品牌官制度稳步推进。围绕供给结构升级和需求结构优化，突出我市优势、特色产业，打造一批自主创新品牌，发展一批质量水平高、竞争能力强的名牌产品。引领并带动一批重点企业对标一流，全面增强实体企业品牌创新动能，争创全国、全省质量标杆企业，争创“全国质量强市示范城市”。</w:t>
      </w:r>
    </w:p>
    <w:p w14:paraId="2885CCFB" w14:textId="74449D43" w:rsidR="00D31547" w:rsidRPr="00D31547" w:rsidRDefault="0081048B" w:rsidP="0081048B">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品牌综合竞争力明显提升。品牌基础建设进一步推进，质量、标准、科技、检验检测等支撑力大幅度提升，基本建成适应我市经济社会发展和品牌建设需求的质量、标准、科技等工作体系，提升检验检测能力、搭建创新平台和增强品牌</w:t>
      </w:r>
      <w:proofErr w:type="gramStart"/>
      <w:r w:rsidRPr="00D31547">
        <w:rPr>
          <w:rFonts w:ascii="仿宋_GB2312" w:eastAsia="仿宋_GB2312" w:hAnsi="&amp;quot" w:cs="宋体" w:hint="eastAsia"/>
          <w:color w:val="333333"/>
          <w:kern w:val="0"/>
          <w:sz w:val="32"/>
          <w:szCs w:val="32"/>
        </w:rPr>
        <w:t>软实力</w:t>
      </w:r>
      <w:proofErr w:type="gramEnd"/>
      <w:r w:rsidRPr="00D31547">
        <w:rPr>
          <w:rFonts w:ascii="仿宋_GB2312" w:eastAsia="仿宋_GB2312" w:hAnsi="&amp;quot" w:cs="宋体" w:hint="eastAsia"/>
          <w:color w:val="333333"/>
          <w:kern w:val="0"/>
          <w:sz w:val="32"/>
          <w:szCs w:val="32"/>
        </w:rPr>
        <w:t>等工作取得阶段性成果，品牌数量和</w:t>
      </w:r>
      <w:r w:rsidRPr="00D31547">
        <w:rPr>
          <w:rFonts w:ascii="仿宋_GB2312" w:eastAsia="仿宋_GB2312" w:hAnsi="&amp;quot" w:cs="宋体" w:hint="eastAsia"/>
          <w:color w:val="333333"/>
          <w:kern w:val="0"/>
          <w:sz w:val="32"/>
          <w:szCs w:val="32"/>
        </w:rPr>
        <w:lastRenderedPageBreak/>
        <w:t>质量持续提升，品牌经济贡献率显著提高，品牌建设工作挺进全省第一方阵并向全国先进水平目标进位争先。</w:t>
      </w:r>
    </w:p>
    <w:p w14:paraId="30157A13" w14:textId="77777777" w:rsidR="00D31547" w:rsidRPr="00D31547" w:rsidRDefault="00D31547" w:rsidP="00D31547">
      <w:pPr>
        <w:widowControl/>
        <w:spacing w:after="300" w:line="560" w:lineRule="atLeast"/>
        <w:jc w:val="left"/>
        <w:rPr>
          <w:rFonts w:ascii="&amp;quot" w:eastAsia="宋体" w:hAnsi="&amp;quot" w:cs="宋体" w:hint="eastAsia"/>
          <w:color w:val="333333"/>
          <w:kern w:val="0"/>
          <w:sz w:val="24"/>
          <w:szCs w:val="24"/>
        </w:rPr>
      </w:pPr>
      <w:r w:rsidRPr="00D31547">
        <w:rPr>
          <w:rFonts w:ascii="Calibri" w:eastAsia="仿宋" w:hAnsi="Calibri" w:cs="Calibri"/>
          <w:color w:val="333333"/>
          <w:kern w:val="0"/>
          <w:sz w:val="32"/>
          <w:szCs w:val="32"/>
        </w:rPr>
        <w:t>   </w:t>
      </w:r>
      <w:r w:rsidRPr="00D31547">
        <w:rPr>
          <w:rFonts w:ascii="仿宋" w:eastAsia="仿宋" w:hAnsi="仿宋" w:cs="宋体" w:hint="eastAsia"/>
          <w:color w:val="333333"/>
          <w:kern w:val="0"/>
          <w:sz w:val="32"/>
          <w:szCs w:val="32"/>
        </w:rPr>
        <w:t xml:space="preserve"> </w:t>
      </w:r>
      <w:r w:rsidRPr="00D31547">
        <w:rPr>
          <w:rFonts w:ascii="黑体" w:eastAsia="黑体" w:hAnsi="黑体" w:cs="宋体" w:hint="eastAsia"/>
          <w:color w:val="333333"/>
          <w:kern w:val="0"/>
          <w:sz w:val="32"/>
          <w:szCs w:val="32"/>
        </w:rPr>
        <w:t>二、主要任务</w:t>
      </w:r>
    </w:p>
    <w:p w14:paraId="42F8E9EB"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（一）发挥标准对品牌创新的引导作用</w:t>
      </w:r>
    </w:p>
    <w:p w14:paraId="6232ACFE" w14:textId="6AC634BC" w:rsidR="00D31547" w:rsidRPr="00D31547" w:rsidRDefault="00D31547" w:rsidP="00D31547">
      <w:pPr>
        <w:widowControl/>
        <w:spacing w:after="300" w:line="560" w:lineRule="atLeast"/>
        <w:ind w:firstLine="63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坚持“标准先行”工作理念，实施标准提升工程，提高相关产品和服务领域标准水平，引领品牌创新。完善企业产品和服务标准自我声明公开和监督制度，鼓励企业制定高于国家标准或行业标准的企业标准，提升企业竞争力。支持具有核心竞争力的专利技术向标准转化，推动满足市场和创新需要的团体标准建设，扩大标准市场供给。加强产业标准体系建设及前沿技术研究，强化标准信息公共服务，通过科技创新，提升主导或参与国际、国内、省内技术标准的话语权。加快构建主要行业或重点领域的标准体系，为区域主导产业的振兴崛起，实现质量、品牌的突围提供标准支撑。推进绿色优质农产品供给，大力推广农业标准生产，进一步加强标准化试点示范项目建设，以“菜篮子”产品为重点，以企业、合作社为载体，以“一个产业标准，一张模式图、一套讲解光盘、一本操作手册、一个标准示范园”为推广模式，组织实施标准化示范推广及标准化蔬菜园、果园等项目，积极推动标准化示范乡镇、示范</w:t>
      </w:r>
      <w:proofErr w:type="gramStart"/>
      <w:r w:rsidRPr="00D31547">
        <w:rPr>
          <w:rFonts w:ascii="仿宋_GB2312" w:eastAsia="仿宋_GB2312" w:hAnsi="&amp;quot" w:cs="宋体" w:hint="eastAsia"/>
          <w:color w:val="333333"/>
          <w:kern w:val="0"/>
          <w:sz w:val="32"/>
          <w:szCs w:val="32"/>
        </w:rPr>
        <w:t>县等整建制</w:t>
      </w:r>
      <w:proofErr w:type="gramEnd"/>
      <w:r w:rsidRPr="00D31547">
        <w:rPr>
          <w:rFonts w:ascii="仿宋_GB2312" w:eastAsia="仿宋_GB2312" w:hAnsi="&amp;quot" w:cs="宋体" w:hint="eastAsia"/>
          <w:color w:val="333333"/>
          <w:kern w:val="0"/>
          <w:sz w:val="32"/>
          <w:szCs w:val="32"/>
        </w:rPr>
        <w:t>创建，大力提升“三品一标”品牌</w:t>
      </w:r>
      <w:r w:rsidRPr="00D31547">
        <w:rPr>
          <w:rFonts w:ascii="仿宋_GB2312" w:eastAsia="仿宋_GB2312" w:hAnsi="&amp;quot" w:cs="宋体" w:hint="eastAsia"/>
          <w:color w:val="333333"/>
          <w:kern w:val="0"/>
          <w:sz w:val="32"/>
          <w:szCs w:val="32"/>
        </w:rPr>
        <w:lastRenderedPageBreak/>
        <w:t>公信力，助推“山西农谷”战略布局。推动工程质量管理标准化工作，完善交通运输地方标准规范，大力开展旅游服务业标准化试点示范工作，实施医疗养老、餐饮文娱等领域的标准化试点示范建设。（市质监局、市经信委、市农委、市住建局、市交通运输局、市旅发委、市卫计委、市民政局等按职责分工负责）</w:t>
      </w:r>
    </w:p>
    <w:p w14:paraId="4D23773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（二）搭建品牌创新的可持续技术支撑平台</w:t>
      </w:r>
    </w:p>
    <w:p w14:paraId="64A09AB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推进企业科研技术中心的规模扩张。2020年底，全市企业技术中心总数突破50户，力争省级企业技术中心增加3户，市级企业技术中心数量增加7户以上，为实体经济品牌创新发展提供强有力的科学技术支撑。大力培育创新载体，支持大型工业企业与省内外高等院校、科研院所合作设立具有独立企业法人资格和市场化运行机制的新型研发机构，重点围绕我市装备制造产业，支持产业集群与高校、科研机构建立产学研用协同创新网络，推动产业集群共性技术研发和推广应用，引导创新资源向集群集聚。</w:t>
      </w:r>
    </w:p>
    <w:p w14:paraId="005C71B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加强研发机构建设，支持有实力的企业牵头开展行业共性关键技术攻关，加快突破制约行业发展的技术瓶颈，推动行业创新发展。鼓励具备条件的企业建设产品设计创新中心，提高产品设计能力，针对消费趋势和特点，不断开发新产品。支持重点企业利用互联网技术建立大数据平</w:t>
      </w:r>
      <w:r w:rsidRPr="00D31547">
        <w:rPr>
          <w:rFonts w:ascii="仿宋_GB2312" w:eastAsia="仿宋_GB2312" w:hAnsi="&amp;quot" w:cs="宋体" w:hint="eastAsia"/>
          <w:color w:val="333333"/>
          <w:kern w:val="0"/>
          <w:sz w:val="32"/>
          <w:szCs w:val="32"/>
        </w:rPr>
        <w:lastRenderedPageBreak/>
        <w:t>台，动态分析市场变化，精准定位消费需求，为开展服务创新和商业模式创新提供支撑。加速创新成果转化为现实生产力和品牌创新发展动能。</w:t>
      </w:r>
    </w:p>
    <w:p w14:paraId="75835065" w14:textId="3AEB45A5"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加快我市质量基础建设，努力提升质量技术基础对品牌创新的保障能力，发挥计量在质量控制中的基础作用，加强认证创新驱动能力建设。加强检验检测能力建设，提升检验检测技术装备水平。进一步围绕纺织机械、玻璃器皿、电线电缆、新型燃料、食品和食品包装材料、节能产品、医疗器具，建立国家级、省级、市级三位一体的检验检测体系，打造省内一流、国内先进的综合检验检测服务平台，为全市乃至整个华北地区的企业提供高质量的检验检测和科研服务。推进 “互联网+”质量品牌大数据建设。借助互联网技术，逐步建立公开公正的质量品牌大数据采集、存储、发布、评价机制，共享质量品牌大数据资源、加强质量品牌大数据开发利用，搭建质量品牌大数据平台。利用行业企业联盟，建立各行业领域的质量品牌信息数据库，促进质量和品牌数据监测、商业决策、数据分析等发展。（市经信委、市科技局、</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、市质监局等按职责分工负责）</w:t>
      </w:r>
    </w:p>
    <w:p w14:paraId="49B02781" w14:textId="77777777" w:rsidR="00D31547" w:rsidRPr="00D31547" w:rsidRDefault="00D31547" w:rsidP="00D31547">
      <w:pPr>
        <w:widowControl/>
        <w:spacing w:after="300" w:line="560" w:lineRule="atLeast"/>
        <w:ind w:firstLine="627"/>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（三）建设全方位的品牌创新诚信体系</w:t>
      </w:r>
    </w:p>
    <w:p w14:paraId="05E86EFC"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lastRenderedPageBreak/>
        <w:t>统筹利用现有资源，深化企业质量信用档案和产品质量信用信息平台建设，加快收集、整合包括产品质量、知识产权、水利工程、公路水运、</w:t>
      </w:r>
      <w:proofErr w:type="gramStart"/>
      <w:r w:rsidRPr="00D31547">
        <w:rPr>
          <w:rFonts w:ascii="仿宋_GB2312" w:eastAsia="仿宋_GB2312" w:hAnsi="&amp;quot" w:cs="宋体" w:hint="eastAsia"/>
          <w:color w:val="333333"/>
          <w:kern w:val="0"/>
          <w:sz w:val="32"/>
          <w:szCs w:val="32"/>
        </w:rPr>
        <w:t>涉旅企业</w:t>
      </w:r>
      <w:proofErr w:type="gramEnd"/>
      <w:r w:rsidRPr="00D31547">
        <w:rPr>
          <w:rFonts w:ascii="仿宋_GB2312" w:eastAsia="仿宋_GB2312" w:hAnsi="&amp;quot" w:cs="宋体" w:hint="eastAsia"/>
          <w:color w:val="333333"/>
          <w:kern w:val="0"/>
          <w:sz w:val="32"/>
          <w:szCs w:val="32"/>
        </w:rPr>
        <w:t>、进出口食品境外生产企业等在内的信用信息，实现部门间信息信用共享交换并向社会提供信用信息查询服务，通过市场实现优胜劣汰。探索建立质量信用评价和分级分类管理，将侵权行为纳入人民银行征信系统，推行“双随机</w:t>
      </w:r>
      <w:proofErr w:type="gramStart"/>
      <w:r w:rsidRPr="00D31547">
        <w:rPr>
          <w:rFonts w:ascii="仿宋_GB2312" w:eastAsia="仿宋_GB2312" w:hAnsi="&amp;quot" w:cs="宋体" w:hint="eastAsia"/>
          <w:color w:val="333333"/>
          <w:kern w:val="0"/>
          <w:sz w:val="32"/>
          <w:szCs w:val="32"/>
        </w:rPr>
        <w:t>一</w:t>
      </w:r>
      <w:proofErr w:type="gramEnd"/>
      <w:r w:rsidRPr="00D31547">
        <w:rPr>
          <w:rFonts w:ascii="仿宋_GB2312" w:eastAsia="仿宋_GB2312" w:hAnsi="&amp;quot" w:cs="宋体" w:hint="eastAsia"/>
          <w:color w:val="333333"/>
          <w:kern w:val="0"/>
          <w:sz w:val="32"/>
          <w:szCs w:val="32"/>
        </w:rPr>
        <w:t>公开”监管，建立黑名单制度，大幅提高失信成本。建立产品质量惩罚性赔偿制度，对相关企业、责任人依法实行市场禁入。加强公共信用信息管理，建立政府信用考评和监督机制。（市质监局、</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、市经信委、市工商局、市交通运输局、市水利局、市农委、市商粮局、人行晋中中心支行、市文化局、市旅发委等按职责分工负责）</w:t>
      </w:r>
    </w:p>
    <w:p w14:paraId="40F67B56"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（四）强化精细化管理对品牌创新的促进效果</w:t>
      </w:r>
    </w:p>
    <w:p w14:paraId="4AE65826" w14:textId="1241F1AE"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依托市长质量奖评定管理、精益管理和标准创新分级评定管理工作，积极在规模以上企业和重点行业中推广卓越绩效、精益制造等先进质量管理方法。支持企业开展QC 小组（质量管理小组）、“五小”（小建议、小革新、小攻关、小发明、小创造）、质量信得过班组等活动，提升企业质量管理水平。鼓励企业采用先进质量管理方法，提高质量在线监测控制和产品全生命周期质量追溯能力，加</w:t>
      </w:r>
      <w:r w:rsidRPr="00D31547">
        <w:rPr>
          <w:rFonts w:ascii="仿宋_GB2312" w:eastAsia="仿宋_GB2312" w:hAnsi="&amp;quot" w:cs="宋体" w:hint="eastAsia"/>
          <w:color w:val="333333"/>
          <w:kern w:val="0"/>
          <w:sz w:val="32"/>
          <w:szCs w:val="32"/>
        </w:rPr>
        <w:lastRenderedPageBreak/>
        <w:t>快以两化融合促进质量提升和品牌提炼。引导企业加强从原料采购到生产销售的全流程精益管理，建立完善质量、品牌、环境、职业健康安全和社会责任等管理体系。三年内，对300家规模以上和重点行业的企业开展精益管理等评级评定，在100家重点企业梯次推进首席质量与品牌官制度，催生企业的品牌创新动能，积极</w:t>
      </w:r>
      <w:proofErr w:type="gramStart"/>
      <w:r w:rsidRPr="00D31547">
        <w:rPr>
          <w:rFonts w:ascii="仿宋_GB2312" w:eastAsia="仿宋_GB2312" w:hAnsi="&amp;quot" w:cs="宋体" w:hint="eastAsia"/>
          <w:color w:val="333333"/>
          <w:kern w:val="0"/>
          <w:sz w:val="32"/>
          <w:szCs w:val="32"/>
        </w:rPr>
        <w:t>宣贯和推行</w:t>
      </w:r>
      <w:proofErr w:type="gramEnd"/>
      <w:r w:rsidRPr="00D31547">
        <w:rPr>
          <w:rFonts w:ascii="仿宋_GB2312" w:eastAsia="仿宋_GB2312" w:hAnsi="&amp;quot" w:cs="宋体" w:hint="eastAsia"/>
          <w:color w:val="333333"/>
          <w:kern w:val="0"/>
          <w:sz w:val="32"/>
          <w:szCs w:val="32"/>
        </w:rPr>
        <w:t>卓越绩效管理模式，争取扶持两家以上企业和组织获评省级政府质量奖，并积极入围“中国质量奖”评选。帮助我市优势企业提升管理水平，提高带动重点产品品牌创新的质量和速度。（市质监局、市经信委、市总工会等按职责分工负责）</w:t>
      </w:r>
    </w:p>
    <w:p w14:paraId="01D095B5"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（五）围绕山西</w:t>
      </w:r>
      <w:proofErr w:type="gramStart"/>
      <w:r w:rsidRPr="00D31547">
        <w:rPr>
          <w:rFonts w:ascii="楷体_GB2312" w:eastAsia="楷体_GB2312" w:hAnsi="&amp;quot" w:cs="宋体" w:hint="eastAsia"/>
          <w:color w:val="333333"/>
          <w:kern w:val="0"/>
          <w:sz w:val="32"/>
          <w:szCs w:val="32"/>
        </w:rPr>
        <w:t>转型综改示范区</w:t>
      </w:r>
      <w:proofErr w:type="gramEnd"/>
      <w:r w:rsidRPr="00D31547">
        <w:rPr>
          <w:rFonts w:ascii="楷体_GB2312" w:eastAsia="楷体_GB2312" w:hAnsi="&amp;quot" w:cs="宋体" w:hint="eastAsia"/>
          <w:color w:val="333333"/>
          <w:kern w:val="0"/>
          <w:sz w:val="32"/>
          <w:szCs w:val="32"/>
        </w:rPr>
        <w:t>晋中开发区和108</w:t>
      </w:r>
      <w:proofErr w:type="gramStart"/>
      <w:r w:rsidRPr="00D31547">
        <w:rPr>
          <w:rFonts w:ascii="楷体_GB2312" w:eastAsia="楷体_GB2312" w:hAnsi="&amp;quot" w:cs="宋体" w:hint="eastAsia"/>
          <w:color w:val="333333"/>
          <w:kern w:val="0"/>
          <w:sz w:val="32"/>
          <w:szCs w:val="32"/>
        </w:rPr>
        <w:t>廊带产业</w:t>
      </w:r>
      <w:proofErr w:type="gramEnd"/>
      <w:r w:rsidRPr="00D31547">
        <w:rPr>
          <w:rFonts w:ascii="楷体_GB2312" w:eastAsia="楷体_GB2312" w:hAnsi="&amp;quot" w:cs="宋体" w:hint="eastAsia"/>
          <w:color w:val="333333"/>
          <w:kern w:val="0"/>
          <w:sz w:val="32"/>
          <w:szCs w:val="32"/>
        </w:rPr>
        <w:t>集群，择优扶持一批制造业品牌创新发展</w:t>
      </w:r>
    </w:p>
    <w:p w14:paraId="3A0BE37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以加快构建晋中特色现代产业体系为重点，围绕山西</w:t>
      </w:r>
      <w:proofErr w:type="gramStart"/>
      <w:r w:rsidRPr="00D31547">
        <w:rPr>
          <w:rFonts w:ascii="仿宋_GB2312" w:eastAsia="仿宋_GB2312" w:hAnsi="&amp;quot" w:cs="宋体" w:hint="eastAsia"/>
          <w:color w:val="333333"/>
          <w:kern w:val="0"/>
          <w:sz w:val="32"/>
          <w:szCs w:val="32"/>
        </w:rPr>
        <w:t>转型综改示范区</w:t>
      </w:r>
      <w:proofErr w:type="gramEnd"/>
      <w:r w:rsidRPr="00D31547">
        <w:rPr>
          <w:rFonts w:ascii="仿宋_GB2312" w:eastAsia="仿宋_GB2312" w:hAnsi="&amp;quot" w:cs="宋体" w:hint="eastAsia"/>
          <w:color w:val="333333"/>
          <w:kern w:val="0"/>
          <w:sz w:val="32"/>
          <w:szCs w:val="32"/>
        </w:rPr>
        <w:t>晋中开发区和108</w:t>
      </w:r>
      <w:proofErr w:type="gramStart"/>
      <w:r w:rsidRPr="00D31547">
        <w:rPr>
          <w:rFonts w:ascii="仿宋_GB2312" w:eastAsia="仿宋_GB2312" w:hAnsi="&amp;quot" w:cs="宋体" w:hint="eastAsia"/>
          <w:color w:val="333333"/>
          <w:kern w:val="0"/>
          <w:sz w:val="32"/>
          <w:szCs w:val="32"/>
        </w:rPr>
        <w:t>廊带产业</w:t>
      </w:r>
      <w:proofErr w:type="gramEnd"/>
      <w:r w:rsidRPr="00D31547">
        <w:rPr>
          <w:rFonts w:ascii="仿宋_GB2312" w:eastAsia="仿宋_GB2312" w:hAnsi="&amp;quot" w:cs="宋体" w:hint="eastAsia"/>
          <w:color w:val="333333"/>
          <w:kern w:val="0"/>
          <w:sz w:val="32"/>
          <w:szCs w:val="32"/>
        </w:rPr>
        <w:t xml:space="preserve">集群，在新能源汽车、高端装备制造、生物医药、现代煤化工、新材料、新能源、节能环保、信息产业等战略性新兴产业培育一批重点企业，依托龙头企业带动作用，着力打造一批制造业精品和品牌。以品牌对消费认知的引导作用和溢价功能，降低企业竞争成本，拓展产品市场空间。 </w:t>
      </w:r>
    </w:p>
    <w:p w14:paraId="75216A13"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lastRenderedPageBreak/>
        <w:t>充分发挥我市经纬纺机、</w:t>
      </w:r>
      <w:proofErr w:type="gramStart"/>
      <w:r w:rsidRPr="00D31547">
        <w:rPr>
          <w:rFonts w:ascii="仿宋_GB2312" w:eastAsia="仿宋_GB2312" w:hAnsi="&amp;quot" w:cs="宋体" w:hint="eastAsia"/>
          <w:color w:val="333333"/>
          <w:kern w:val="0"/>
          <w:sz w:val="32"/>
          <w:szCs w:val="32"/>
        </w:rPr>
        <w:t>太重榆液的</w:t>
      </w:r>
      <w:proofErr w:type="gramEnd"/>
      <w:r w:rsidRPr="00D31547">
        <w:rPr>
          <w:rFonts w:ascii="仿宋_GB2312" w:eastAsia="仿宋_GB2312" w:hAnsi="&amp;quot" w:cs="宋体" w:hint="eastAsia"/>
          <w:color w:val="333333"/>
          <w:kern w:val="0"/>
          <w:sz w:val="32"/>
          <w:szCs w:val="32"/>
        </w:rPr>
        <w:t>品牌优势，推进纺机、液压产品品牌重组，做</w:t>
      </w:r>
      <w:proofErr w:type="gramStart"/>
      <w:r w:rsidRPr="00D31547">
        <w:rPr>
          <w:rFonts w:ascii="仿宋_GB2312" w:eastAsia="仿宋_GB2312" w:hAnsi="&amp;quot" w:cs="宋体" w:hint="eastAsia"/>
          <w:color w:val="333333"/>
          <w:kern w:val="0"/>
          <w:sz w:val="32"/>
          <w:szCs w:val="32"/>
        </w:rPr>
        <w:t>强做大全市</w:t>
      </w:r>
      <w:proofErr w:type="gramEnd"/>
      <w:r w:rsidRPr="00D31547">
        <w:rPr>
          <w:rFonts w:ascii="仿宋_GB2312" w:eastAsia="仿宋_GB2312" w:hAnsi="&amp;quot" w:cs="宋体" w:hint="eastAsia"/>
          <w:color w:val="333333"/>
          <w:kern w:val="0"/>
          <w:sz w:val="32"/>
          <w:szCs w:val="32"/>
        </w:rPr>
        <w:t>纺机产业集群，打造纺机旗舰，巩固“中国纺织机械名城”地位，以品牌合作助推榆次液压产业“一核两区”建设。围绕吉利山西新能源汽车项目，培育一批配套产业和企业的名牌产品，尽快形成高质量的新能源汽车产业链。发挥祁县玻璃器皿和太谷玛钢产业基础优势，组建玻璃器皿和玛钢铸造产业联盟，推动电线电缆等传统行业质量技术和品牌的升级创新，打造区域知名品牌。支持生物医药、新材料产业、现代煤化工、信息技术产业、特色食品产业开展品牌创建和集群品牌孵化，不断提升晋中创造影响力。</w:t>
      </w:r>
    </w:p>
    <w:p w14:paraId="1DEF4DB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鼓励企业开展战略性新材料研发、生产和应用示范，提高新材料质量，增强自给保障能力。支持重点企业瞄准国内外标杆企业，创新产品设计，优化工艺流程，加强上下游企业合作，尽快推出一批质量好、附加值高的精品，促进制造业升级。引导企业围绕信息化提升、节能降耗、质量提升、安全生产等领域加大改造力度，优化产品结构，全面提升设计、制造、工艺、管理水平。（市经信委、</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、市质监局、市工商局、市食药监局、市科技局等按职责分工负责）</w:t>
      </w:r>
    </w:p>
    <w:p w14:paraId="008463A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lastRenderedPageBreak/>
        <w:t>（六）加强自主品牌创新建设，塑造晋中品牌良好形象</w:t>
      </w:r>
    </w:p>
    <w:p w14:paraId="71EEF9A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建立</w:t>
      </w:r>
      <w:proofErr w:type="gramStart"/>
      <w:r w:rsidRPr="00D31547">
        <w:rPr>
          <w:rFonts w:ascii="仿宋_GB2312" w:eastAsia="仿宋_GB2312" w:hAnsi="&amp;quot" w:cs="宋体" w:hint="eastAsia"/>
          <w:color w:val="333333"/>
          <w:kern w:val="0"/>
          <w:sz w:val="32"/>
          <w:szCs w:val="32"/>
        </w:rPr>
        <w:t>晋中市品牌</w:t>
      </w:r>
      <w:proofErr w:type="gramEnd"/>
      <w:r w:rsidRPr="00D31547">
        <w:rPr>
          <w:rFonts w:ascii="仿宋_GB2312" w:eastAsia="仿宋_GB2312" w:hAnsi="&amp;quot" w:cs="宋体" w:hint="eastAsia"/>
          <w:color w:val="333333"/>
          <w:kern w:val="0"/>
          <w:sz w:val="32"/>
          <w:szCs w:val="32"/>
        </w:rPr>
        <w:t>创新价值评价制度，围绕我市优势和潜力产业，积极推进在重点企业和产业</w:t>
      </w:r>
      <w:proofErr w:type="gramStart"/>
      <w:r w:rsidRPr="00D31547">
        <w:rPr>
          <w:rFonts w:ascii="仿宋_GB2312" w:eastAsia="仿宋_GB2312" w:hAnsi="&amp;quot" w:cs="宋体" w:hint="eastAsia"/>
          <w:color w:val="333333"/>
          <w:kern w:val="0"/>
          <w:sz w:val="32"/>
          <w:szCs w:val="32"/>
        </w:rPr>
        <w:t>集群区</w:t>
      </w:r>
      <w:proofErr w:type="gramEnd"/>
      <w:r w:rsidRPr="00D31547">
        <w:rPr>
          <w:rFonts w:ascii="仿宋_GB2312" w:eastAsia="仿宋_GB2312" w:hAnsi="&amp;quot" w:cs="宋体" w:hint="eastAsia"/>
          <w:color w:val="333333"/>
          <w:kern w:val="0"/>
          <w:sz w:val="32"/>
          <w:szCs w:val="32"/>
        </w:rPr>
        <w:t>开展自主品牌创新价值培育和评价工作，每年开展一次品牌价值评价和成果创新发布工作，推广标杆企业在品牌建设方面的先进经验，发挥优秀企业在品牌建设方面的示范和引领作用，通过对区域自主产品的品牌创新价值评价工作，培育、带动形成一批对产业发展影响大、区域经济发展带动力强、市场扩张能力强、产品质量诚信度高的自主品牌。</w:t>
      </w:r>
    </w:p>
    <w:p w14:paraId="77EC06D5"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推动区域性品牌创建工作，围绕祁县玻璃器皿、榆次液压、太谷玛钢、平遥牛肉、太谷饼等产业集群，大力推进“全国知名品牌创建示范区”建设。推进工业企业品牌培育、产业集群品牌培育试点示范工作，积极帮助扶持和推荐优秀企业参加中国品牌价值评价活动。积极帮助企业认证“中华老字号”、“山西省地方老字号”，支持培育一批地理标志示范产品，提升地理标志产品品牌效应，发挥地理标志保护知识产权、精准扶贫、富民强县、服务外贸的重要作用，实现保护一个产品、形成一个品牌、带动一个产业、致富一方群众的目标。进一步开展“</w:t>
      </w:r>
      <w:proofErr w:type="gramStart"/>
      <w:r w:rsidRPr="00D31547">
        <w:rPr>
          <w:rFonts w:ascii="仿宋_GB2312" w:eastAsia="仿宋_GB2312" w:hAnsi="&amp;quot" w:cs="宋体" w:hint="eastAsia"/>
          <w:color w:val="333333"/>
          <w:kern w:val="0"/>
          <w:sz w:val="32"/>
          <w:szCs w:val="32"/>
        </w:rPr>
        <w:t>一</w:t>
      </w:r>
      <w:proofErr w:type="gramEnd"/>
      <w:r w:rsidRPr="00D31547">
        <w:rPr>
          <w:rFonts w:ascii="仿宋_GB2312" w:eastAsia="仿宋_GB2312" w:hAnsi="&amp;quot" w:cs="宋体" w:hint="eastAsia"/>
          <w:color w:val="333333"/>
          <w:kern w:val="0"/>
          <w:sz w:val="32"/>
          <w:szCs w:val="32"/>
        </w:rPr>
        <w:t>企</w:t>
      </w:r>
      <w:proofErr w:type="gramStart"/>
      <w:r w:rsidRPr="00D31547">
        <w:rPr>
          <w:rFonts w:ascii="仿宋_GB2312" w:eastAsia="仿宋_GB2312" w:hAnsi="&amp;quot" w:cs="宋体" w:hint="eastAsia"/>
          <w:color w:val="333333"/>
          <w:kern w:val="0"/>
          <w:sz w:val="32"/>
          <w:szCs w:val="32"/>
        </w:rPr>
        <w:t>一</w:t>
      </w:r>
      <w:proofErr w:type="gramEnd"/>
      <w:r w:rsidRPr="00D31547">
        <w:rPr>
          <w:rFonts w:ascii="仿宋_GB2312" w:eastAsia="仿宋_GB2312" w:hAnsi="&amp;quot" w:cs="宋体" w:hint="eastAsia"/>
          <w:color w:val="333333"/>
          <w:kern w:val="0"/>
          <w:sz w:val="32"/>
          <w:szCs w:val="32"/>
        </w:rPr>
        <w:t>商标”、“一村一品</w:t>
      </w:r>
      <w:proofErr w:type="gramStart"/>
      <w:r w:rsidRPr="00D31547">
        <w:rPr>
          <w:rFonts w:ascii="仿宋_GB2312" w:eastAsia="仿宋_GB2312" w:hAnsi="&amp;quot" w:cs="宋体" w:hint="eastAsia"/>
          <w:color w:val="333333"/>
          <w:kern w:val="0"/>
          <w:sz w:val="32"/>
          <w:szCs w:val="32"/>
        </w:rPr>
        <w:t>一</w:t>
      </w:r>
      <w:proofErr w:type="gramEnd"/>
      <w:r w:rsidRPr="00D31547">
        <w:rPr>
          <w:rFonts w:ascii="仿宋_GB2312" w:eastAsia="仿宋_GB2312" w:hAnsi="&amp;quot" w:cs="宋体" w:hint="eastAsia"/>
          <w:color w:val="333333"/>
          <w:kern w:val="0"/>
          <w:sz w:val="32"/>
          <w:szCs w:val="32"/>
        </w:rPr>
        <w:t>商标”活动，指导我市重点项目企业</w:t>
      </w:r>
      <w:r w:rsidRPr="00D31547">
        <w:rPr>
          <w:rFonts w:ascii="仿宋_GB2312" w:eastAsia="仿宋_GB2312" w:hAnsi="&amp;quot" w:cs="宋体" w:hint="eastAsia"/>
          <w:color w:val="333333"/>
          <w:kern w:val="0"/>
          <w:sz w:val="32"/>
          <w:szCs w:val="32"/>
        </w:rPr>
        <w:lastRenderedPageBreak/>
        <w:t>注册自主商标，指导文化旅游业、现代物流服务业等行业注册服务商标。支持发展无公害农产品、绿色食品、有机农产品、地理标志保护产品，打造一批安全优质农产品品牌和食品加工业品牌。在建筑行业和项目上争创“鲁班奖”和“汾水杯”。同时，注册管理晋中地理标志、文化品牌、传统知名品类和商号，充分挖掘这些不能属于个体企业或者无法简单运营的品牌资产的重要价值和全新动力。</w:t>
      </w:r>
    </w:p>
    <w:p w14:paraId="34CF014E" w14:textId="22415877" w:rsidR="00D31547" w:rsidRPr="00D31547" w:rsidRDefault="00D31547" w:rsidP="00D31547">
      <w:pPr>
        <w:widowControl/>
        <w:spacing w:after="300" w:line="560" w:lineRule="atLeast"/>
        <w:ind w:firstLine="42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实现品牌农产品监管全程可追溯和农产品质</w:t>
      </w:r>
      <w:proofErr w:type="gramStart"/>
      <w:r w:rsidRPr="00D31547">
        <w:rPr>
          <w:rFonts w:ascii="仿宋_GB2312" w:eastAsia="仿宋_GB2312" w:hAnsi="&amp;quot" w:cs="宋体" w:hint="eastAsia"/>
          <w:color w:val="333333"/>
          <w:kern w:val="0"/>
          <w:sz w:val="32"/>
          <w:szCs w:val="32"/>
        </w:rPr>
        <w:t>量安全</w:t>
      </w:r>
      <w:proofErr w:type="gramEnd"/>
      <w:r w:rsidRPr="00D31547">
        <w:rPr>
          <w:rFonts w:ascii="仿宋_GB2312" w:eastAsia="仿宋_GB2312" w:hAnsi="&amp;quot" w:cs="宋体" w:hint="eastAsia"/>
          <w:color w:val="333333"/>
          <w:kern w:val="0"/>
          <w:sz w:val="32"/>
          <w:szCs w:val="32"/>
        </w:rPr>
        <w:t>诚信体系，农产品质量抽检合格率、群众满意度、农产品“三品”认证率分别处于全省领先水平，全市农产品质</w:t>
      </w:r>
      <w:proofErr w:type="gramStart"/>
      <w:r w:rsidRPr="00D31547">
        <w:rPr>
          <w:rFonts w:ascii="仿宋_GB2312" w:eastAsia="仿宋_GB2312" w:hAnsi="&amp;quot" w:cs="宋体" w:hint="eastAsia"/>
          <w:color w:val="333333"/>
          <w:kern w:val="0"/>
          <w:sz w:val="32"/>
          <w:szCs w:val="32"/>
        </w:rPr>
        <w:t>量安全</w:t>
      </w:r>
      <w:proofErr w:type="gramEnd"/>
      <w:r w:rsidRPr="00D31547">
        <w:rPr>
          <w:rFonts w:ascii="仿宋_GB2312" w:eastAsia="仿宋_GB2312" w:hAnsi="&amp;quot" w:cs="宋体" w:hint="eastAsia"/>
          <w:color w:val="333333"/>
          <w:kern w:val="0"/>
          <w:sz w:val="32"/>
          <w:szCs w:val="32"/>
        </w:rPr>
        <w:t>抽检合格率稳定保持在98%以上，不发生农产品质</w:t>
      </w:r>
      <w:proofErr w:type="gramStart"/>
      <w:r w:rsidRPr="00D31547">
        <w:rPr>
          <w:rFonts w:ascii="仿宋_GB2312" w:eastAsia="仿宋_GB2312" w:hAnsi="&amp;quot" w:cs="宋体" w:hint="eastAsia"/>
          <w:color w:val="333333"/>
          <w:kern w:val="0"/>
          <w:sz w:val="32"/>
          <w:szCs w:val="32"/>
        </w:rPr>
        <w:t>量安全</w:t>
      </w:r>
      <w:proofErr w:type="gramEnd"/>
      <w:r w:rsidRPr="00D31547">
        <w:rPr>
          <w:rFonts w:ascii="仿宋_GB2312" w:eastAsia="仿宋_GB2312" w:hAnsi="&amp;quot" w:cs="宋体" w:hint="eastAsia"/>
          <w:color w:val="333333"/>
          <w:kern w:val="0"/>
          <w:sz w:val="32"/>
          <w:szCs w:val="32"/>
        </w:rPr>
        <w:t>事件，30%以上蔬菜生产企业、合作社实现质量安全可追溯,全市主要食用农产品中“三品”认证比率达到30%，努力实现国家级农产品质</w:t>
      </w:r>
      <w:proofErr w:type="gramStart"/>
      <w:r w:rsidRPr="00D31547">
        <w:rPr>
          <w:rFonts w:ascii="仿宋_GB2312" w:eastAsia="仿宋_GB2312" w:hAnsi="&amp;quot" w:cs="宋体" w:hint="eastAsia"/>
          <w:color w:val="333333"/>
          <w:kern w:val="0"/>
          <w:sz w:val="32"/>
          <w:szCs w:val="32"/>
        </w:rPr>
        <w:t>量安全</w:t>
      </w:r>
      <w:proofErr w:type="gramEnd"/>
      <w:r w:rsidRPr="00D31547">
        <w:rPr>
          <w:rFonts w:ascii="仿宋_GB2312" w:eastAsia="仿宋_GB2312" w:hAnsi="&amp;quot" w:cs="宋体" w:hint="eastAsia"/>
          <w:color w:val="333333"/>
          <w:kern w:val="0"/>
          <w:sz w:val="32"/>
          <w:szCs w:val="32"/>
        </w:rPr>
        <w:t>示范市标准，全力提升“晋中品牌”形象。（市经信委、市质监局、市工商局、市商粮局、市农委、市 住建局、市中小企业局等按职责分工负责）</w:t>
      </w:r>
    </w:p>
    <w:p w14:paraId="0471E4C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（七）引入域外品牌资源，带动品牌创新结构优化</w:t>
      </w:r>
    </w:p>
    <w:p w14:paraId="20627F2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积极参与国家和全省开放发展战略，以大开放促进大招商，以大招商引进大品牌，带动我市品牌创新结构不断</w:t>
      </w:r>
      <w:r w:rsidRPr="00D31547">
        <w:rPr>
          <w:rFonts w:ascii="仿宋_GB2312" w:eastAsia="仿宋_GB2312" w:hAnsi="&amp;quot" w:cs="宋体" w:hint="eastAsia"/>
          <w:color w:val="333333"/>
          <w:kern w:val="0"/>
          <w:sz w:val="32"/>
          <w:szCs w:val="32"/>
        </w:rPr>
        <w:lastRenderedPageBreak/>
        <w:t>优化。瞄准世界500强、国内500强、中国名牌产品、国际知名品牌，大力拓展品牌创新合作领域。</w:t>
      </w:r>
    </w:p>
    <w:p w14:paraId="7DB50BB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积极引进国际国内知名品牌研发、设计、营销及其人才团队，支持企业在市外、省外、国外等先进发达地区建立研发机构，不断提升自主品牌发展能力。积极推动沃尔</w:t>
      </w:r>
      <w:proofErr w:type="gramStart"/>
      <w:r w:rsidRPr="00D31547">
        <w:rPr>
          <w:rFonts w:ascii="仿宋_GB2312" w:eastAsia="仿宋_GB2312" w:hAnsi="&amp;quot" w:cs="宋体" w:hint="eastAsia"/>
          <w:color w:val="333333"/>
          <w:kern w:val="0"/>
          <w:sz w:val="32"/>
          <w:szCs w:val="32"/>
        </w:rPr>
        <w:t>玛</w:t>
      </w:r>
      <w:proofErr w:type="gramEnd"/>
      <w:r w:rsidRPr="00D31547">
        <w:rPr>
          <w:rFonts w:ascii="仿宋_GB2312" w:eastAsia="仿宋_GB2312" w:hAnsi="&amp;quot" w:cs="宋体" w:hint="eastAsia"/>
          <w:color w:val="333333"/>
          <w:kern w:val="0"/>
          <w:sz w:val="32"/>
          <w:szCs w:val="32"/>
        </w:rPr>
        <w:t>、万达、吉利、华润、娃哈哈等国际国内知名品牌对晋中自主品牌发展的带动和影响，引入外部智力机构，协调国内外经销商和零售终端组成覆盖面宽阔的销售网络与服务体系，推进线上电商运营体系和现有营销平台的有机结合，搭建晋中品牌营销管理平台，对晋中品牌进行行业研究、产品定位、品牌策划和渠道管理，帮助晋中品牌覆盖空白市场。</w:t>
      </w:r>
      <w:bookmarkStart w:id="0" w:name="_GoBack"/>
      <w:bookmarkEnd w:id="0"/>
    </w:p>
    <w:p w14:paraId="258EE0FE"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大力实施出口产品内外销“同线同标同质”工程，以先进的出口标准为引领，推动我市产品生产与国际或出口标准并轨，提升晋中品牌国际竞争力。完善国际化品牌发展基础体系，提升重点领域国际标准转化率，推进计量、检验检测、认证认可结果国际采信、互认。（</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、市经信委、市商粮局、市质监局等按职责分工负责）</w:t>
      </w:r>
    </w:p>
    <w:p w14:paraId="755A39A0"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（八）增强品牌建设软实力，构建品牌创新服务体系</w:t>
      </w:r>
    </w:p>
    <w:p w14:paraId="2161A8A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lastRenderedPageBreak/>
        <w:t>探索培育具有一定影响力的品牌理论研究机构和品牌评价机构，建设</w:t>
      </w:r>
      <w:proofErr w:type="gramStart"/>
      <w:r w:rsidRPr="00D31547">
        <w:rPr>
          <w:rFonts w:ascii="仿宋_GB2312" w:eastAsia="仿宋_GB2312" w:hAnsi="&amp;quot" w:cs="宋体" w:hint="eastAsia"/>
          <w:color w:val="333333"/>
          <w:kern w:val="0"/>
          <w:sz w:val="32"/>
          <w:szCs w:val="32"/>
        </w:rPr>
        <w:t>晋中市</w:t>
      </w:r>
      <w:proofErr w:type="gramEnd"/>
      <w:r w:rsidRPr="00D31547">
        <w:rPr>
          <w:rFonts w:ascii="仿宋_GB2312" w:eastAsia="仿宋_GB2312" w:hAnsi="&amp;quot" w:cs="宋体" w:hint="eastAsia"/>
          <w:color w:val="333333"/>
          <w:kern w:val="0"/>
          <w:sz w:val="32"/>
          <w:szCs w:val="32"/>
        </w:rPr>
        <w:t>质量与品牌发展研究机构。开展品牌基础理论、价值评价、发展指数等研究，提高品牌研究水平，发布客观公正的品牌价值评价结果以及品牌发展指数，就品牌国家标准进行宣传贯彻。打造基于</w:t>
      </w:r>
      <w:proofErr w:type="gramStart"/>
      <w:r w:rsidRPr="00D31547">
        <w:rPr>
          <w:rFonts w:ascii="仿宋_GB2312" w:eastAsia="仿宋_GB2312" w:hAnsi="&amp;quot" w:cs="宋体" w:hint="eastAsia"/>
          <w:color w:val="333333"/>
          <w:kern w:val="0"/>
          <w:sz w:val="32"/>
          <w:szCs w:val="32"/>
        </w:rPr>
        <w:t>云计算</w:t>
      </w:r>
      <w:proofErr w:type="gramEnd"/>
      <w:r w:rsidRPr="00D31547">
        <w:rPr>
          <w:rFonts w:ascii="仿宋_GB2312" w:eastAsia="仿宋_GB2312" w:hAnsi="&amp;quot" w:cs="宋体" w:hint="eastAsia"/>
          <w:color w:val="333333"/>
          <w:kern w:val="0"/>
          <w:sz w:val="32"/>
          <w:szCs w:val="32"/>
        </w:rPr>
        <w:t>和大数据挖掘为基础的品牌管理体系，降低企业品牌管理成本，提升组织效率，指导企业加强品牌建设。在企业中建立数据采集系统，确定评价模型，每年至少开展1次评价工作，并制定和实施改进措施，引导和鼓励企业加强质量控制和技术评价。</w:t>
      </w:r>
    </w:p>
    <w:p w14:paraId="3A9026D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鼓励发展一批品牌建设中介服务企业，建设一批品牌专业化服务平台，开展品牌宣传推广、满意度调查、品牌设计创意和广告服务，为企业品牌创建提供咨询评估。培育一批具有良好渠道、拥有一定市场竞争力的品牌展览展示机构，开展品牌消费集聚区建设试点。</w:t>
      </w:r>
    </w:p>
    <w:p w14:paraId="472F294D"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大力宣传我市知名自主品牌，讲好“晋中品牌”故事，提高自主品牌影响力和认知度。鼓励我市各级新闻媒体，在重要时段、重要版面安排我市自主品牌公益宣传。按照全省年度品牌行活动整体实施方案精神，积极申报山西品牌中华行活动，依托活动开展系列品牌宣传推介活动，实现规模和影响力上质的提升。以国内外有一定影响</w:t>
      </w:r>
      <w:r w:rsidRPr="00D31547">
        <w:rPr>
          <w:rFonts w:ascii="仿宋_GB2312" w:eastAsia="仿宋_GB2312" w:hAnsi="&amp;quot" w:cs="宋体" w:hint="eastAsia"/>
          <w:color w:val="333333"/>
          <w:kern w:val="0"/>
          <w:sz w:val="32"/>
          <w:szCs w:val="32"/>
        </w:rPr>
        <w:lastRenderedPageBreak/>
        <w:t>力的品牌展会和网络平台为载体，积极推进晋中品牌由“行”到“建”的实现，引导晋中品牌入驻国内中心城市“山西名优</w:t>
      </w:r>
      <w:proofErr w:type="gramStart"/>
      <w:r w:rsidRPr="00D31547">
        <w:rPr>
          <w:rFonts w:ascii="仿宋_GB2312" w:eastAsia="仿宋_GB2312" w:hAnsi="&amp;quot" w:cs="宋体" w:hint="eastAsia"/>
          <w:color w:val="333333"/>
          <w:kern w:val="0"/>
          <w:sz w:val="32"/>
          <w:szCs w:val="32"/>
        </w:rPr>
        <w:t>特</w:t>
      </w:r>
      <w:proofErr w:type="gramEnd"/>
      <w:r w:rsidRPr="00D31547">
        <w:rPr>
          <w:rFonts w:ascii="仿宋_GB2312" w:eastAsia="仿宋_GB2312" w:hAnsi="&amp;quot" w:cs="宋体" w:hint="eastAsia"/>
          <w:color w:val="333333"/>
          <w:kern w:val="0"/>
          <w:sz w:val="32"/>
          <w:szCs w:val="32"/>
        </w:rPr>
        <w:t>商品展销中心”，引导企业联合组建营销网点，架构覆盖全国的营销网 络，推进晋中名优品牌进入国内外大型连锁采购商供应系统。以国内中心城市设立品牌中心（专柜）为依托，开办晋中产品博览会、设计大赛等品牌活动。切实加大商标法律知识宣传力度，形成全社会积极应用品牌、关心品牌、宣传品牌、保护品牌的良好环境。</w:t>
      </w:r>
    </w:p>
    <w:p w14:paraId="775039F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结合文创影视推广晋中，打造具有“晋中特色”的文化小镇。配备晋中品牌商誉背书和产品配置保障，在征信体系和传播资源的推动下实行线上、线下联动的营销推广策略，实现晋中文化与品牌“多、快、好、省”的系统建设。通过品牌传播媒介，结合文创影视推广晋中，打造具有晋中城市名片效应的产业集群，并以集群企业集成成为上市公司平台打通直接融资通道。（市委宣传部、</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、市经信委、市商粮局、市文化局、市质监局、市工商局等按职责分工负责）</w:t>
      </w:r>
    </w:p>
    <w:p w14:paraId="5BCCFED7"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（九）持续加强品牌创新管理人才梯队建设</w:t>
      </w:r>
    </w:p>
    <w:p w14:paraId="625961D5"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全面推动品牌创新管理人才梯队建设，一是提高劳动者职业技能和质量素养，提升企业品牌创新的基础能力，</w:t>
      </w:r>
      <w:r w:rsidRPr="00D31547">
        <w:rPr>
          <w:rFonts w:ascii="仿宋_GB2312" w:eastAsia="仿宋_GB2312" w:hAnsi="&amp;quot" w:cs="宋体" w:hint="eastAsia"/>
          <w:color w:val="333333"/>
          <w:kern w:val="0"/>
          <w:sz w:val="32"/>
          <w:szCs w:val="32"/>
        </w:rPr>
        <w:lastRenderedPageBreak/>
        <w:t>积极鼓励引导企业开展岗位练兵、技术比武活动。组织开展全市职业院校技能大赛。在重点行业开展质量素养提升行动，推动企业开展质量教育、产业工人质量技能培训，探索建立“晋中工匠”评选机制，塑造精益求精、追求质量的“工匠精神”，培育有质量精神、有专业素养、责任心强的职业队伍。推进旅游人才队伍建设，提高旅游从业人员服务质量。二是建立健全品牌管理人才的培育和交流机制，为行业、企业的设计研究、产品定位、品牌策划和渠道管理提供人力资源保障。（市</w:t>
      </w:r>
      <w:proofErr w:type="gramStart"/>
      <w:r w:rsidRPr="00D31547">
        <w:rPr>
          <w:rFonts w:ascii="仿宋_GB2312" w:eastAsia="仿宋_GB2312" w:hAnsi="&amp;quot" w:cs="宋体" w:hint="eastAsia"/>
          <w:color w:val="333333"/>
          <w:kern w:val="0"/>
          <w:sz w:val="32"/>
          <w:szCs w:val="32"/>
        </w:rPr>
        <w:t>人社局</w:t>
      </w:r>
      <w:proofErr w:type="gramEnd"/>
      <w:r w:rsidRPr="00D31547">
        <w:rPr>
          <w:rFonts w:ascii="仿宋_GB2312" w:eastAsia="仿宋_GB2312" w:hAnsi="&amp;quot" w:cs="宋体" w:hint="eastAsia"/>
          <w:color w:val="333333"/>
          <w:kern w:val="0"/>
          <w:sz w:val="32"/>
          <w:szCs w:val="32"/>
        </w:rPr>
        <w:t>、市教育局、市总工会、市经信委、市质监局、市旅发委等按职责分工负责）</w:t>
      </w:r>
    </w:p>
    <w:p w14:paraId="1A0B1F84"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黑体" w:eastAsia="黑体" w:hAnsi="黑体" w:cs="宋体" w:hint="eastAsia"/>
          <w:color w:val="333333"/>
          <w:kern w:val="0"/>
          <w:sz w:val="32"/>
          <w:szCs w:val="32"/>
        </w:rPr>
        <w:t>三、保障措施</w:t>
      </w:r>
    </w:p>
    <w:p w14:paraId="37C4DD73"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（一）加强品牌建设组织领导</w:t>
      </w:r>
    </w:p>
    <w:p w14:paraId="16705E1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成立</w:t>
      </w:r>
      <w:proofErr w:type="gramStart"/>
      <w:r w:rsidRPr="00D31547">
        <w:rPr>
          <w:rFonts w:ascii="仿宋_GB2312" w:eastAsia="仿宋_GB2312" w:hAnsi="&amp;quot" w:cs="宋体" w:hint="eastAsia"/>
          <w:color w:val="333333"/>
          <w:kern w:val="0"/>
          <w:sz w:val="32"/>
          <w:szCs w:val="32"/>
        </w:rPr>
        <w:t>晋中市品牌</w:t>
      </w:r>
      <w:proofErr w:type="gramEnd"/>
      <w:r w:rsidRPr="00D31547">
        <w:rPr>
          <w:rFonts w:ascii="仿宋_GB2312" w:eastAsia="仿宋_GB2312" w:hAnsi="&amp;quot" w:cs="宋体" w:hint="eastAsia"/>
          <w:color w:val="333333"/>
          <w:kern w:val="0"/>
          <w:sz w:val="32"/>
          <w:szCs w:val="32"/>
        </w:rPr>
        <w:t>创新战略领导组，负责统筹全市品牌创新战略的规划、组织、发展和管理工作。由分管质量和品牌工作的副市长任组长，市政府副秘书长、市质监局局长任副组长，市委宣传部、市总工会、市质监局、</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、市经信委、市教育局、市科技局、市公安局、市民政局、市财政局、市</w:t>
      </w:r>
      <w:proofErr w:type="gramStart"/>
      <w:r w:rsidRPr="00D31547">
        <w:rPr>
          <w:rFonts w:ascii="仿宋_GB2312" w:eastAsia="仿宋_GB2312" w:hAnsi="&amp;quot" w:cs="宋体" w:hint="eastAsia"/>
          <w:color w:val="333333"/>
          <w:kern w:val="0"/>
          <w:sz w:val="32"/>
          <w:szCs w:val="32"/>
        </w:rPr>
        <w:t>人社局</w:t>
      </w:r>
      <w:proofErr w:type="gramEnd"/>
      <w:r w:rsidRPr="00D31547">
        <w:rPr>
          <w:rFonts w:ascii="仿宋_GB2312" w:eastAsia="仿宋_GB2312" w:hAnsi="&amp;quot" w:cs="宋体" w:hint="eastAsia"/>
          <w:color w:val="333333"/>
          <w:kern w:val="0"/>
          <w:sz w:val="32"/>
          <w:szCs w:val="32"/>
        </w:rPr>
        <w:t>、市住建局、市交通运输局、水利局、市农委、市林业局、市商粮局、市文化局、市卫计委、市旅发委、市工商局、市食药监局、市中小企业局、</w:t>
      </w:r>
      <w:r w:rsidRPr="00D31547">
        <w:rPr>
          <w:rFonts w:ascii="仿宋_GB2312" w:eastAsia="仿宋_GB2312" w:hAnsi="&amp;quot" w:cs="宋体" w:hint="eastAsia"/>
          <w:color w:val="333333"/>
          <w:kern w:val="0"/>
          <w:sz w:val="32"/>
          <w:szCs w:val="32"/>
        </w:rPr>
        <w:lastRenderedPageBreak/>
        <w:t>人行晋中中心支行、市金融事务服务中心等单位相关负责人任领导组成员。领导组下设办公室，办公室设在市质监局，负责领导组日常工作和具体事务。</w:t>
      </w:r>
    </w:p>
    <w:p w14:paraId="6FD685F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（二）优化品牌发展基础环境</w:t>
      </w:r>
    </w:p>
    <w:p w14:paraId="13DE97B2"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积极推动名牌战略，大力实施商标品牌战略，进一步完善政府质量工作考核和名牌产品推选机制。落实品牌发展法律法规，完善财税、金融等扶持政策。建立更加严格的市场监管体系，实现联合执法常态化，严厉打击侵犯知识产权和制售假冒伪劣商品行为，依法惩治违法犯罪分子。清理、废除制约自主品牌产品消费的各项规定或做法，形成有利于发挥品牌引领作用、推动供需结构升级的体制机制。支持高等院校开设品牌相关课程，培养品牌创建、推广、维护等专业人才。</w:t>
      </w:r>
    </w:p>
    <w:p w14:paraId="5D6E536A"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突出重点行业、重点领域，加强对我市大中型企业的质量安全监督，坚决防范和遏制质量安全事故。推进消费品安全标准“筑篱”专项行动。严格落实好工程质量终身负责制，完善“两书</w:t>
      </w:r>
      <w:proofErr w:type="gramStart"/>
      <w:r w:rsidRPr="00D31547">
        <w:rPr>
          <w:rFonts w:ascii="仿宋_GB2312" w:eastAsia="仿宋_GB2312" w:hAnsi="&amp;quot" w:cs="宋体" w:hint="eastAsia"/>
          <w:color w:val="333333"/>
          <w:kern w:val="0"/>
          <w:sz w:val="32"/>
          <w:szCs w:val="32"/>
        </w:rPr>
        <w:t>一</w:t>
      </w:r>
      <w:proofErr w:type="gramEnd"/>
      <w:r w:rsidRPr="00D31547">
        <w:rPr>
          <w:rFonts w:ascii="仿宋_GB2312" w:eastAsia="仿宋_GB2312" w:hAnsi="&amp;quot" w:cs="宋体" w:hint="eastAsia"/>
          <w:color w:val="333333"/>
          <w:kern w:val="0"/>
          <w:sz w:val="32"/>
          <w:szCs w:val="32"/>
        </w:rPr>
        <w:t>牌”。组织开展节水产品及农村饮用水安全产品抽查。组织开展公路水运工程建设重点项目安全综合督查和隧道工程安全专项督查。开展交通运输重点产品质量监督抽查。加强重点食品监管力度，加强学校及其周边、旅游景区、农村地区等重点区域监管，深入开</w:t>
      </w:r>
      <w:r w:rsidRPr="00D31547">
        <w:rPr>
          <w:rFonts w:ascii="仿宋_GB2312" w:eastAsia="仿宋_GB2312" w:hAnsi="&amp;quot" w:cs="宋体" w:hint="eastAsia"/>
          <w:color w:val="333333"/>
          <w:kern w:val="0"/>
          <w:sz w:val="32"/>
          <w:szCs w:val="32"/>
        </w:rPr>
        <w:lastRenderedPageBreak/>
        <w:t>展农村食品安全“扫雷”行动，全力保障人民群众“舌尖上的安全”。督促风景名胜区管理机构加强游览安全管理，防范事故发生。组织开展林产品质量监测工作。加快实施“粮安工程”，建立健全粮食质量安全检验监测体系，不断加强粮食质量安全检验监测能力建设。深化特种设备安全监督管理，开展电梯安全攻坚，制定发布《晋中市电梯安全条例》，进一步提升电梯安全监管水平。（</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、市经信委、市质监局、市工商局、市商粮局、市财政局、市住建局、市交通运输局、市食药监局、市公安局、市教育局、市林业局、市旅发委、市金融事务服务中心等按职责分工负责）</w:t>
      </w:r>
    </w:p>
    <w:p w14:paraId="6C82FBD9"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（三）完善激励政策和措施</w:t>
      </w:r>
    </w:p>
    <w:p w14:paraId="780494B6"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积极发挥财政资金引导作用，带动更多的社会资本投入和社会募资，扶持培育我市的品牌理论研究机构和品牌评价机构建设和发展。执行严格的投资管理体系来孵化</w:t>
      </w:r>
      <w:proofErr w:type="gramStart"/>
      <w:r w:rsidRPr="00D31547">
        <w:rPr>
          <w:rFonts w:ascii="仿宋_GB2312" w:eastAsia="仿宋_GB2312" w:hAnsi="&amp;quot" w:cs="宋体" w:hint="eastAsia"/>
          <w:color w:val="333333"/>
          <w:kern w:val="0"/>
          <w:sz w:val="32"/>
          <w:szCs w:val="32"/>
        </w:rPr>
        <w:t>品牌合资</w:t>
      </w:r>
      <w:proofErr w:type="gramEnd"/>
      <w:r w:rsidRPr="00D31547">
        <w:rPr>
          <w:rFonts w:ascii="仿宋_GB2312" w:eastAsia="仿宋_GB2312" w:hAnsi="&amp;quot" w:cs="宋体" w:hint="eastAsia"/>
          <w:color w:val="333333"/>
          <w:kern w:val="0"/>
          <w:sz w:val="32"/>
          <w:szCs w:val="32"/>
        </w:rPr>
        <w:t>主体，建立总部品牌经济集群。实现科技引进来、产品走出去，打造产业和品牌互联，吸引更多的社会资本和品牌经营资源。</w:t>
      </w:r>
    </w:p>
    <w:p w14:paraId="62CA0513"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完善品牌创新激励政策措施，一是对获得国家和省级有关质量管理表彰、优质品牌产品称号或列入各级品牌培育计 划的产品和企业，优先列入技术改造、技术创新和新</w:t>
      </w:r>
      <w:r w:rsidRPr="00D31547">
        <w:rPr>
          <w:rFonts w:ascii="仿宋_GB2312" w:eastAsia="仿宋_GB2312" w:hAnsi="&amp;quot" w:cs="宋体" w:hint="eastAsia"/>
          <w:color w:val="333333"/>
          <w:kern w:val="0"/>
          <w:sz w:val="32"/>
          <w:szCs w:val="32"/>
        </w:rPr>
        <w:lastRenderedPageBreak/>
        <w:t>产品开发计划，给予专项资金扶持。二是认真落实国家对名牌产品自主创新税收和金融等方面的优惠政策，将优质品牌产品优先纳入政府采购范围。三是建立健全政府对自主品牌创新的扶持和奖励措施，整合市政府已出台的对各个领域品牌工作的系列扶持和奖励政策。从2018年起，每年将600万元质量和品牌发展、奖励资金列入财政预算，由</w:t>
      </w:r>
      <w:proofErr w:type="gramStart"/>
      <w:r w:rsidRPr="00D31547">
        <w:rPr>
          <w:rFonts w:ascii="仿宋_GB2312" w:eastAsia="仿宋_GB2312" w:hAnsi="&amp;quot" w:cs="宋体" w:hint="eastAsia"/>
          <w:color w:val="333333"/>
          <w:kern w:val="0"/>
          <w:sz w:val="32"/>
          <w:szCs w:val="32"/>
        </w:rPr>
        <w:t>市品牌</w:t>
      </w:r>
      <w:proofErr w:type="gramEnd"/>
      <w:r w:rsidRPr="00D31547">
        <w:rPr>
          <w:rFonts w:ascii="仿宋_GB2312" w:eastAsia="仿宋_GB2312" w:hAnsi="&amp;quot" w:cs="宋体" w:hint="eastAsia"/>
          <w:color w:val="333333"/>
          <w:kern w:val="0"/>
          <w:sz w:val="32"/>
          <w:szCs w:val="32"/>
        </w:rPr>
        <w:t>创新战略领导组根据全市质量和品牌发展工作实际，统筹安排专项资金的使用。对获得晋中品牌价值创新成果和2017年起新获得各有关国家、省级质量和品牌评比表彰奖励的荣誉称号的组织、企业及时落实政府扶持政策和奖励资金。具体奖励和资金使用办法由</w:t>
      </w:r>
      <w:proofErr w:type="gramStart"/>
      <w:r w:rsidRPr="00D31547">
        <w:rPr>
          <w:rFonts w:ascii="仿宋_GB2312" w:eastAsia="仿宋_GB2312" w:hAnsi="&amp;quot" w:cs="宋体" w:hint="eastAsia"/>
          <w:color w:val="333333"/>
          <w:kern w:val="0"/>
          <w:sz w:val="32"/>
          <w:szCs w:val="32"/>
        </w:rPr>
        <w:t>市品牌</w:t>
      </w:r>
      <w:proofErr w:type="gramEnd"/>
      <w:r w:rsidRPr="00D31547">
        <w:rPr>
          <w:rFonts w:ascii="仿宋_GB2312" w:eastAsia="仿宋_GB2312" w:hAnsi="&amp;quot" w:cs="宋体" w:hint="eastAsia"/>
          <w:color w:val="333333"/>
          <w:kern w:val="0"/>
          <w:sz w:val="32"/>
          <w:szCs w:val="32"/>
        </w:rPr>
        <w:t>创新战略领导组办公室负责制定。（市质监局、市财政局、</w:t>
      </w:r>
      <w:proofErr w:type="gramStart"/>
      <w:r w:rsidRPr="00D31547">
        <w:rPr>
          <w:rFonts w:ascii="仿宋_GB2312" w:eastAsia="仿宋_GB2312" w:hAnsi="&amp;quot" w:cs="宋体" w:hint="eastAsia"/>
          <w:color w:val="333333"/>
          <w:kern w:val="0"/>
          <w:sz w:val="32"/>
          <w:szCs w:val="32"/>
        </w:rPr>
        <w:t>市发改委</w:t>
      </w:r>
      <w:proofErr w:type="gramEnd"/>
      <w:r w:rsidRPr="00D31547">
        <w:rPr>
          <w:rFonts w:ascii="仿宋_GB2312" w:eastAsia="仿宋_GB2312" w:hAnsi="&amp;quot" w:cs="宋体" w:hint="eastAsia"/>
          <w:color w:val="333333"/>
          <w:kern w:val="0"/>
          <w:sz w:val="32"/>
          <w:szCs w:val="32"/>
        </w:rPr>
        <w:t>、市经信委、市科技局、市工商局、市商粮局、市旅发委、市金融事务服务中心等按职责分工负责）</w:t>
      </w:r>
    </w:p>
    <w:p w14:paraId="7B318696"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楷体_GB2312" w:eastAsia="楷体_GB2312" w:hAnsi="&amp;quot" w:cs="宋体" w:hint="eastAsia"/>
          <w:color w:val="333333"/>
          <w:kern w:val="0"/>
          <w:sz w:val="32"/>
          <w:szCs w:val="32"/>
        </w:rPr>
        <w:t>（四）强化品牌建设工作考核管理</w:t>
      </w:r>
    </w:p>
    <w:p w14:paraId="36051CC8"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各县（区、市）、各部门要高度认识品牌工作的重要性和紧迫性，积极推动质量强市和品牌创新战略的实施，大力弘扬“工匠精神”。各县（区、市）政府要建立实施品牌推进工作组织，结合经济发展目标，摸清本地品牌发展状况，制定各自发展规划并组织实施。有重点的选择具备实力的行业、企业和产品积极争创品牌，及时解决企业</w:t>
      </w:r>
      <w:r w:rsidRPr="00D31547">
        <w:rPr>
          <w:rFonts w:ascii="仿宋_GB2312" w:eastAsia="仿宋_GB2312" w:hAnsi="&amp;quot" w:cs="宋体" w:hint="eastAsia"/>
          <w:color w:val="333333"/>
          <w:kern w:val="0"/>
          <w:sz w:val="32"/>
          <w:szCs w:val="32"/>
        </w:rPr>
        <w:lastRenderedPageBreak/>
        <w:t>创品牌工作中的实际问题。要将质量品牌发展工作纳入经济社会发展规划，逐层分解落实。有关部门要通力协作、密切配合，共同做好全市品牌创新的扶持、培育、发展工作。</w:t>
      </w:r>
    </w:p>
    <w:p w14:paraId="7D2DFAE5" w14:textId="77777777" w:rsidR="00D31547" w:rsidRPr="00D31547" w:rsidRDefault="00D31547" w:rsidP="00D31547">
      <w:pPr>
        <w:widowControl/>
        <w:spacing w:after="300" w:line="560" w:lineRule="atLeast"/>
        <w:ind w:firstLine="640"/>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做好财政预算与品牌创新战略的支撑衔接，将品牌创新战略中的重点工作列入年度预算进行重点支持，形成以规划为引导、项目为抓手、资金为保障的工作机制，对重点龙头企业品牌建设项目等方面给予金融扶持，鼓励企业加大对质量改进、新产品研发和技术进步的资金投入。将品牌创新战略的项目建设纳入发展改革、财政和科技等部门重点支持范畴。同时，各县（区、市）政府和相关部门要建立完善行业标准和监督管理规范，制定信贷、财政、科研、税收、土地等方面的优惠政策，充分发挥品牌孵化器的功能。</w:t>
      </w:r>
    </w:p>
    <w:p w14:paraId="67FF2604" w14:textId="77777777" w:rsidR="00D31547" w:rsidRPr="00D31547" w:rsidRDefault="00D31547" w:rsidP="00D31547">
      <w:pPr>
        <w:widowControl/>
        <w:spacing w:after="300" w:line="560" w:lineRule="atLeast"/>
        <w:ind w:firstLine="645"/>
        <w:jc w:val="left"/>
        <w:rPr>
          <w:rFonts w:ascii="&amp;quot" w:eastAsia="宋体" w:hAnsi="&amp;quot" w:cs="宋体" w:hint="eastAsia"/>
          <w:color w:val="333333"/>
          <w:kern w:val="0"/>
          <w:sz w:val="24"/>
          <w:szCs w:val="24"/>
        </w:rPr>
      </w:pPr>
      <w:r w:rsidRPr="00D31547">
        <w:rPr>
          <w:rFonts w:ascii="仿宋_GB2312" w:eastAsia="仿宋_GB2312" w:hAnsi="&amp;quot" w:cs="宋体" w:hint="eastAsia"/>
          <w:color w:val="333333"/>
          <w:kern w:val="0"/>
          <w:sz w:val="32"/>
          <w:szCs w:val="32"/>
        </w:rPr>
        <w:t>深入开展政府质量工作考核，完善考核指标体系，加大品牌建设工作在政府质量考核中比重，科学制定考核方案，</w:t>
      </w:r>
      <w:proofErr w:type="gramStart"/>
      <w:r w:rsidRPr="00D31547">
        <w:rPr>
          <w:rFonts w:ascii="仿宋_GB2312" w:eastAsia="仿宋_GB2312" w:hAnsi="&amp;quot" w:cs="宋体" w:hint="eastAsia"/>
          <w:color w:val="333333"/>
          <w:kern w:val="0"/>
          <w:sz w:val="32"/>
          <w:szCs w:val="32"/>
        </w:rPr>
        <w:t>明确部门</w:t>
      </w:r>
      <w:proofErr w:type="gramEnd"/>
      <w:r w:rsidRPr="00D31547">
        <w:rPr>
          <w:rFonts w:ascii="仿宋_GB2312" w:eastAsia="仿宋_GB2312" w:hAnsi="&amp;quot" w:cs="宋体" w:hint="eastAsia"/>
          <w:color w:val="333333"/>
          <w:kern w:val="0"/>
          <w:sz w:val="32"/>
          <w:szCs w:val="32"/>
        </w:rPr>
        <w:t>责任和目标任务，进一步强化质量品牌考核内容，用好考核结果，抓好整改落实，确保品牌建设工作落到实处。市质量强市工作领导组和品牌创新战略领导组要督促指导各级政府、各部门认真实施品牌创新战略，确</w:t>
      </w:r>
      <w:r w:rsidRPr="00D31547">
        <w:rPr>
          <w:rFonts w:ascii="仿宋_GB2312" w:eastAsia="仿宋_GB2312" w:hAnsi="&amp;quot" w:cs="宋体" w:hint="eastAsia"/>
          <w:color w:val="333333"/>
          <w:kern w:val="0"/>
          <w:sz w:val="32"/>
          <w:szCs w:val="32"/>
        </w:rPr>
        <w:lastRenderedPageBreak/>
        <w:t xml:space="preserve">保各项任务落到实处。（各县（区、市）政府、开发区管委会、市直有关部门按职责分工负责） </w:t>
      </w:r>
    </w:p>
    <w:p w14:paraId="426246FD" w14:textId="77777777" w:rsidR="00D31547" w:rsidRPr="00D31547" w:rsidRDefault="00D31547" w:rsidP="00D31547">
      <w:pPr>
        <w:widowControl/>
        <w:spacing w:after="300" w:line="560" w:lineRule="atLeast"/>
        <w:ind w:firstLine="645"/>
        <w:jc w:val="left"/>
        <w:rPr>
          <w:rFonts w:ascii="&amp;quot" w:eastAsia="宋体" w:hAnsi="&amp;quot" w:cs="宋体" w:hint="eastAsia"/>
          <w:color w:val="333333"/>
          <w:kern w:val="0"/>
          <w:sz w:val="24"/>
          <w:szCs w:val="24"/>
        </w:rPr>
      </w:pPr>
      <w:r w:rsidRPr="00D31547">
        <w:rPr>
          <w:rFonts w:ascii="Calibri" w:eastAsia="仿宋" w:hAnsi="Calibri" w:cs="Calibri"/>
          <w:color w:val="333333"/>
          <w:kern w:val="0"/>
          <w:sz w:val="32"/>
          <w:szCs w:val="32"/>
        </w:rPr>
        <w:t> </w:t>
      </w:r>
    </w:p>
    <w:p w14:paraId="4F4A2217" w14:textId="77777777" w:rsidR="00D31547" w:rsidRPr="00D31547" w:rsidRDefault="00D31547" w:rsidP="00D31547">
      <w:pPr>
        <w:widowControl/>
        <w:spacing w:after="300" w:line="560" w:lineRule="atLeast"/>
        <w:ind w:firstLine="645"/>
        <w:jc w:val="left"/>
        <w:rPr>
          <w:rFonts w:ascii="&amp;quot" w:eastAsia="宋体" w:hAnsi="&amp;quot" w:cs="宋体" w:hint="eastAsia"/>
          <w:color w:val="333333"/>
          <w:kern w:val="0"/>
          <w:sz w:val="24"/>
          <w:szCs w:val="24"/>
        </w:rPr>
      </w:pPr>
      <w:r w:rsidRPr="00D31547">
        <w:rPr>
          <w:rFonts w:ascii="Calibri" w:eastAsia="仿宋" w:hAnsi="Calibri" w:cs="Calibri"/>
          <w:color w:val="333333"/>
          <w:kern w:val="0"/>
          <w:sz w:val="32"/>
          <w:szCs w:val="32"/>
        </w:rPr>
        <w:t> </w:t>
      </w:r>
    </w:p>
    <w:p w14:paraId="6A0A9F73" w14:textId="77777777" w:rsidR="00D31547" w:rsidRPr="00D31547" w:rsidRDefault="00D31547" w:rsidP="00D31547">
      <w:pPr>
        <w:widowControl/>
        <w:spacing w:after="300" w:line="560" w:lineRule="atLeast"/>
        <w:ind w:firstLine="5280"/>
        <w:jc w:val="right"/>
        <w:rPr>
          <w:rFonts w:ascii="&amp;quot" w:eastAsia="宋体" w:hAnsi="&amp;quot" w:cs="宋体" w:hint="eastAsia"/>
          <w:color w:val="333333"/>
          <w:kern w:val="0"/>
          <w:sz w:val="24"/>
          <w:szCs w:val="24"/>
        </w:rPr>
      </w:pPr>
      <w:proofErr w:type="gramStart"/>
      <w:r w:rsidRPr="00D31547">
        <w:rPr>
          <w:rFonts w:ascii="仿宋_GB2312" w:eastAsia="仿宋_GB2312" w:hAnsi="&amp;quot" w:cs="宋体" w:hint="eastAsia"/>
          <w:color w:val="333333"/>
          <w:kern w:val="0"/>
          <w:sz w:val="32"/>
          <w:szCs w:val="32"/>
        </w:rPr>
        <w:t>晋中市</w:t>
      </w:r>
      <w:proofErr w:type="gramEnd"/>
      <w:r w:rsidRPr="00D31547">
        <w:rPr>
          <w:rFonts w:ascii="仿宋_GB2312" w:eastAsia="仿宋_GB2312" w:hAnsi="&amp;quot" w:cs="宋体" w:hint="eastAsia"/>
          <w:color w:val="333333"/>
          <w:kern w:val="0"/>
          <w:sz w:val="32"/>
          <w:szCs w:val="32"/>
        </w:rPr>
        <w:t>人民政府</w:t>
      </w:r>
    </w:p>
    <w:p w14:paraId="3493E97A" w14:textId="77777777" w:rsidR="00D31547" w:rsidRPr="00D31547" w:rsidRDefault="00D31547" w:rsidP="00D31547">
      <w:pPr>
        <w:widowControl/>
        <w:spacing w:line="560" w:lineRule="atLeast"/>
        <w:ind w:firstLine="3465"/>
        <w:jc w:val="right"/>
        <w:rPr>
          <w:rFonts w:ascii="&amp;quot" w:eastAsia="宋体" w:hAnsi="&amp;quot" w:cs="宋体" w:hint="eastAsia"/>
          <w:color w:val="333333"/>
          <w:kern w:val="0"/>
          <w:sz w:val="24"/>
          <w:szCs w:val="24"/>
        </w:rPr>
      </w:pPr>
      <w:r w:rsidRPr="00D31547">
        <w:rPr>
          <w:rFonts w:ascii="&amp;quot" w:eastAsia="宋体" w:hAnsi="&amp;quot" w:cs="宋体"/>
          <w:color w:val="333333"/>
          <w:kern w:val="0"/>
          <w:sz w:val="24"/>
          <w:szCs w:val="24"/>
        </w:rPr>
        <w:br/>
      </w:r>
      <w:r w:rsidRPr="00D31547">
        <w:rPr>
          <w:rFonts w:ascii="仿宋_GB2312" w:eastAsia="仿宋_GB2312" w:hAnsi="&amp;quot" w:cs="宋体" w:hint="eastAsia"/>
          <w:color w:val="333333"/>
          <w:kern w:val="0"/>
          <w:sz w:val="32"/>
          <w:szCs w:val="32"/>
        </w:rPr>
        <w:t>2017年6月8日</w:t>
      </w:r>
    </w:p>
    <w:p w14:paraId="7DDBBD6A" w14:textId="77777777" w:rsidR="00724110" w:rsidRDefault="00724110"/>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8D"/>
    <w:rsid w:val="00724110"/>
    <w:rsid w:val="0081048B"/>
    <w:rsid w:val="00D31547"/>
    <w:rsid w:val="00FD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5CECC-3024-4602-AECD-D746CC3C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3154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31547"/>
    <w:rPr>
      <w:rFonts w:ascii="宋体" w:eastAsia="宋体" w:hAnsi="宋体" w:cs="宋体"/>
      <w:b/>
      <w:bCs/>
      <w:kern w:val="0"/>
      <w:sz w:val="27"/>
      <w:szCs w:val="27"/>
    </w:rPr>
  </w:style>
  <w:style w:type="paragraph" w:styleId="a3">
    <w:name w:val="Normal (Web)"/>
    <w:basedOn w:val="a"/>
    <w:uiPriority w:val="99"/>
    <w:semiHidden/>
    <w:unhideWhenUsed/>
    <w:rsid w:val="00D315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2018-05-15T01:50:00Z</dcterms:created>
  <dcterms:modified xsi:type="dcterms:W3CDTF">2018-10-29T08:37:00Z</dcterms:modified>
</cp:coreProperties>
</file>