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20B1B" w14:textId="77777777" w:rsidR="000078D3" w:rsidRDefault="000078D3" w:rsidP="000078D3">
      <w:pPr>
        <w:shd w:val="solid" w:color="FFFFFF" w:fill="auto"/>
        <w:autoSpaceDN w:val="0"/>
        <w:spacing w:line="574" w:lineRule="exact"/>
        <w:jc w:val="left"/>
        <w:rPr>
          <w:rFonts w:ascii="方正仿宋_GBK" w:eastAsia="方正仿宋_GBK" w:hAnsi="宋体" w:cs="宋体" w:hint="eastAsia"/>
          <w:bCs/>
          <w:spacing w:val="-6"/>
          <w:sz w:val="28"/>
          <w:szCs w:val="28"/>
        </w:rPr>
      </w:pPr>
      <w:r w:rsidRPr="00DA29E6">
        <w:rPr>
          <w:rFonts w:ascii="方正仿宋_GBK" w:eastAsia="方正仿宋_GBK" w:hAnsi="宋体" w:cs="宋体" w:hint="eastAsia"/>
          <w:bCs/>
          <w:spacing w:val="-6"/>
          <w:sz w:val="28"/>
          <w:szCs w:val="28"/>
        </w:rPr>
        <w:t>附件1</w:t>
      </w:r>
    </w:p>
    <w:p w14:paraId="2C90E3FA" w14:textId="77777777" w:rsidR="000078D3" w:rsidRPr="00DA29E6" w:rsidRDefault="000078D3" w:rsidP="000078D3">
      <w:pPr>
        <w:shd w:val="solid" w:color="FFFFFF" w:fill="auto"/>
        <w:autoSpaceDN w:val="0"/>
        <w:spacing w:line="574" w:lineRule="exact"/>
        <w:jc w:val="left"/>
        <w:rPr>
          <w:rFonts w:ascii="方正仿宋_GBK" w:eastAsia="方正仿宋_GBK" w:hAnsi="宋体" w:cs="宋体" w:hint="eastAsia"/>
          <w:bCs/>
          <w:spacing w:val="-6"/>
          <w:sz w:val="28"/>
          <w:szCs w:val="28"/>
        </w:rPr>
      </w:pPr>
    </w:p>
    <w:p w14:paraId="4D86A724" w14:textId="77777777" w:rsidR="000078D3" w:rsidRPr="001D002B" w:rsidRDefault="000078D3" w:rsidP="000078D3">
      <w:pPr>
        <w:shd w:val="solid" w:color="FFFFFF" w:fill="auto"/>
        <w:autoSpaceDN w:val="0"/>
        <w:spacing w:line="574" w:lineRule="exact"/>
        <w:jc w:val="center"/>
        <w:rPr>
          <w:rFonts w:ascii="方正大标宋_GBK" w:eastAsia="方正大标宋_GBK" w:hint="eastAsia"/>
          <w:bCs/>
          <w:spacing w:val="-6"/>
          <w:sz w:val="44"/>
          <w:szCs w:val="44"/>
        </w:rPr>
      </w:pPr>
      <w:r w:rsidRPr="001D002B">
        <w:rPr>
          <w:rFonts w:ascii="方正大标宋_GBK" w:eastAsia="方正大标宋_GBK" w:hAnsi="宋体" w:cs="宋体" w:hint="eastAsia"/>
          <w:bCs/>
          <w:spacing w:val="-6"/>
          <w:sz w:val="44"/>
          <w:szCs w:val="44"/>
        </w:rPr>
        <w:t>江门市专利扶持实施办法</w:t>
      </w:r>
      <w:r>
        <w:rPr>
          <w:rFonts w:ascii="方正大标宋_GBK" w:eastAsia="方正大标宋_GBK" w:hAnsi="宋体" w:cs="宋体" w:hint="eastAsia"/>
          <w:bCs/>
          <w:spacing w:val="-6"/>
          <w:sz w:val="44"/>
          <w:szCs w:val="44"/>
        </w:rPr>
        <w:t>（征求意见稿）</w:t>
      </w:r>
    </w:p>
    <w:p w14:paraId="41C6E832" w14:textId="77777777" w:rsidR="000078D3" w:rsidRDefault="000078D3" w:rsidP="000078D3">
      <w:pPr>
        <w:spacing w:line="574" w:lineRule="exact"/>
        <w:jc w:val="center"/>
        <w:rPr>
          <w:rFonts w:ascii="黑体" w:eastAsia="黑体" w:cs="黑体" w:hint="eastAsia"/>
          <w:spacing w:val="-6"/>
          <w:sz w:val="32"/>
          <w:szCs w:val="32"/>
        </w:rPr>
      </w:pPr>
    </w:p>
    <w:p w14:paraId="06C69105" w14:textId="77777777" w:rsidR="000078D3" w:rsidRPr="001D002B" w:rsidRDefault="000078D3" w:rsidP="000078D3">
      <w:pPr>
        <w:snapToGrid w:val="0"/>
        <w:spacing w:line="580" w:lineRule="exact"/>
        <w:jc w:val="center"/>
        <w:rPr>
          <w:rFonts w:ascii="方正黑体_GBK" w:eastAsia="方正黑体_GBK" w:hint="eastAsia"/>
          <w:spacing w:val="-6"/>
          <w:sz w:val="32"/>
          <w:szCs w:val="32"/>
        </w:rPr>
      </w:pPr>
      <w:r w:rsidRPr="001D002B">
        <w:rPr>
          <w:rFonts w:ascii="方正黑体_GBK" w:eastAsia="方正黑体_GBK" w:cs="黑体" w:hint="eastAsia"/>
          <w:spacing w:val="-6"/>
          <w:sz w:val="32"/>
          <w:szCs w:val="32"/>
        </w:rPr>
        <w:t>第一章  总  则</w:t>
      </w:r>
    </w:p>
    <w:p w14:paraId="0AB631E7"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1D002B">
        <w:rPr>
          <w:rFonts w:ascii="方正黑体_GBK" w:eastAsia="方正黑体_GBK" w:cs="黑体" w:hint="eastAsia"/>
          <w:spacing w:val="-6"/>
          <w:sz w:val="32"/>
          <w:szCs w:val="32"/>
        </w:rPr>
        <w:t>第一条</w:t>
      </w:r>
      <w:r w:rsidRPr="0083611E">
        <w:rPr>
          <w:rFonts w:ascii="方正仿宋_GBK" w:eastAsia="方正仿宋_GBK" w:cs="仿宋_GB2312" w:hint="eastAsia"/>
          <w:spacing w:val="-6"/>
          <w:sz w:val="32"/>
          <w:szCs w:val="32"/>
        </w:rPr>
        <w:t xml:space="preserve"> </w:t>
      </w:r>
      <w:r w:rsidRPr="0083611E">
        <w:rPr>
          <w:rFonts w:ascii="方正仿宋_GBK" w:eastAsia="方正仿宋_GBK" w:hint="eastAsia"/>
          <w:kern w:val="0"/>
          <w:sz w:val="32"/>
          <w:szCs w:val="32"/>
        </w:rPr>
        <w:t>为深入贯彻党的十九大精神，</w:t>
      </w:r>
      <w:r w:rsidRPr="0083611E">
        <w:rPr>
          <w:rFonts w:ascii="方正仿宋_GBK" w:eastAsia="方正仿宋_GBK" w:hint="eastAsia"/>
          <w:sz w:val="32"/>
          <w:szCs w:val="32"/>
        </w:rPr>
        <w:t>倡导创新文化，强化知识产权创造、保护、运用，</w:t>
      </w:r>
      <w:r w:rsidRPr="0083611E">
        <w:rPr>
          <w:rFonts w:ascii="方正仿宋_GBK" w:eastAsia="方正仿宋_GBK" w:cs="仿宋_GB2312" w:hint="eastAsia"/>
          <w:spacing w:val="-6"/>
          <w:sz w:val="32"/>
          <w:szCs w:val="32"/>
        </w:rPr>
        <w:t>实施创新驱动发展战略，发挥财政资金在社会发展领域的引领作用，并结合我市实际，制定本办法。</w:t>
      </w:r>
    </w:p>
    <w:p w14:paraId="0AA53088" w14:textId="77777777" w:rsidR="000078D3" w:rsidRPr="0083611E" w:rsidRDefault="000078D3" w:rsidP="000078D3">
      <w:pPr>
        <w:shd w:val="solid" w:color="FFFFFF" w:fill="auto"/>
        <w:autoSpaceDN w:val="0"/>
        <w:adjustRightInd w:val="0"/>
        <w:snapToGrid w:val="0"/>
        <w:spacing w:line="580" w:lineRule="exact"/>
        <w:ind w:firstLineChars="200" w:firstLine="616"/>
        <w:rPr>
          <w:rFonts w:ascii="方正仿宋_GBK" w:eastAsia="方正仿宋_GBK" w:cs="仿宋_GB2312" w:hint="eastAsia"/>
          <w:spacing w:val="-6"/>
          <w:sz w:val="32"/>
          <w:szCs w:val="32"/>
        </w:rPr>
      </w:pPr>
      <w:r w:rsidRPr="001D002B">
        <w:rPr>
          <w:rFonts w:ascii="方正黑体_GBK" w:eastAsia="方正黑体_GBK" w:cs="黑体" w:hint="eastAsia"/>
          <w:spacing w:val="-6"/>
          <w:sz w:val="32"/>
          <w:szCs w:val="32"/>
        </w:rPr>
        <w:t>第二条</w:t>
      </w:r>
      <w:r w:rsidRPr="0083611E">
        <w:rPr>
          <w:rFonts w:ascii="方正仿宋_GBK" w:eastAsia="方正仿宋_GBK" w:cs="仿宋_GB2312" w:hint="eastAsia"/>
          <w:spacing w:val="-6"/>
          <w:sz w:val="32"/>
          <w:szCs w:val="32"/>
          <w:shd w:val="clear" w:color="auto" w:fill="FFFFFF"/>
        </w:rPr>
        <w:t xml:space="preserve"> </w:t>
      </w:r>
      <w:r w:rsidRPr="0083611E">
        <w:rPr>
          <w:rFonts w:ascii="方正仿宋_GBK" w:eastAsia="方正仿宋_GBK" w:cs="仿宋_GB2312" w:hint="eastAsia"/>
          <w:spacing w:val="-6"/>
          <w:sz w:val="32"/>
          <w:szCs w:val="32"/>
        </w:rPr>
        <w:t>本办法的专利扶持资金是指由市</w:t>
      </w:r>
      <w:r>
        <w:rPr>
          <w:rFonts w:ascii="方正仿宋_GBK" w:eastAsia="方正仿宋_GBK" w:cs="仿宋_GB2312" w:hint="eastAsia"/>
          <w:spacing w:val="-6"/>
          <w:sz w:val="32"/>
          <w:szCs w:val="32"/>
        </w:rPr>
        <w:t>、县</w:t>
      </w:r>
      <w:r w:rsidRPr="0083611E">
        <w:rPr>
          <w:rFonts w:ascii="方正仿宋_GBK" w:eastAsia="方正仿宋_GBK" w:cs="仿宋_GB2312" w:hint="eastAsia"/>
          <w:spacing w:val="-6"/>
          <w:sz w:val="32"/>
          <w:szCs w:val="32"/>
        </w:rPr>
        <w:t>财政安排，用于促进我市专利事业发展的专项资金。</w:t>
      </w:r>
    </w:p>
    <w:p w14:paraId="7E437B10" w14:textId="77777777" w:rsidR="000078D3" w:rsidRDefault="000078D3" w:rsidP="000078D3">
      <w:pPr>
        <w:shd w:val="solid" w:color="FFFFFF" w:fill="auto"/>
        <w:autoSpaceDN w:val="0"/>
        <w:adjustRightInd w:val="0"/>
        <w:snapToGrid w:val="0"/>
        <w:spacing w:line="580" w:lineRule="exact"/>
        <w:ind w:firstLineChars="200" w:firstLine="616"/>
        <w:rPr>
          <w:rFonts w:ascii="方正仿宋_GBK" w:eastAsia="方正仿宋_GBK" w:hAnsi="宋体" w:hint="eastAsia"/>
          <w:sz w:val="32"/>
          <w:szCs w:val="32"/>
        </w:rPr>
      </w:pPr>
      <w:r w:rsidRPr="001D002B">
        <w:rPr>
          <w:rFonts w:ascii="方正黑体_GBK" w:eastAsia="方正黑体_GBK" w:cs="黑体" w:hint="eastAsia"/>
          <w:spacing w:val="-6"/>
          <w:sz w:val="32"/>
          <w:szCs w:val="32"/>
        </w:rPr>
        <w:t>第三条</w:t>
      </w:r>
      <w:r w:rsidRPr="0083611E">
        <w:rPr>
          <w:rFonts w:ascii="方正仿宋_GBK" w:eastAsia="方正仿宋_GBK" w:cs="仿宋_GB2312" w:hint="eastAsia"/>
          <w:spacing w:val="-6"/>
          <w:sz w:val="32"/>
          <w:szCs w:val="32"/>
        </w:rPr>
        <w:t xml:space="preserve"> </w:t>
      </w:r>
      <w:r w:rsidRPr="0083611E">
        <w:rPr>
          <w:rFonts w:ascii="方正仿宋_GBK" w:eastAsia="方正仿宋_GBK" w:hAnsi="宋体" w:hint="eastAsia"/>
          <w:sz w:val="32"/>
          <w:szCs w:val="32"/>
        </w:rPr>
        <w:t>本办法中的</w:t>
      </w:r>
      <w:r w:rsidRPr="0083611E">
        <w:rPr>
          <w:rFonts w:ascii="方正仿宋_GBK" w:eastAsia="方正仿宋_GBK" w:cs="仿宋_GB2312" w:hint="eastAsia"/>
          <w:spacing w:val="-6"/>
          <w:sz w:val="32"/>
          <w:szCs w:val="32"/>
        </w:rPr>
        <w:t>扶持资金</w:t>
      </w:r>
      <w:r w:rsidRPr="006931BA">
        <w:rPr>
          <w:rFonts w:ascii="方正仿宋_GBK" w:eastAsia="方正仿宋_GBK" w:cs="仿宋_GB2312" w:hint="eastAsia"/>
          <w:spacing w:val="-6"/>
          <w:sz w:val="32"/>
          <w:szCs w:val="32"/>
        </w:rPr>
        <w:t>由市本级财政与项目所在市（区）财政按比例分担，其中：对蓬江区、江海区、新会区、鹤山市按3:7比例分担，对台山市、开平市、恩平市按1:1比例分担。</w:t>
      </w:r>
    </w:p>
    <w:p w14:paraId="7DD514B6" w14:textId="77777777" w:rsidR="000078D3" w:rsidRPr="009A544A" w:rsidRDefault="000078D3" w:rsidP="000078D3">
      <w:pPr>
        <w:shd w:val="solid" w:color="FFFFFF" w:fill="auto"/>
        <w:autoSpaceDN w:val="0"/>
        <w:adjustRightInd w:val="0"/>
        <w:snapToGrid w:val="0"/>
        <w:spacing w:line="580" w:lineRule="exact"/>
        <w:ind w:firstLineChars="200" w:firstLine="616"/>
        <w:rPr>
          <w:rFonts w:ascii="方正黑体_GBK" w:eastAsia="方正黑体_GBK" w:cs="黑体" w:hint="eastAsia"/>
          <w:spacing w:val="-6"/>
          <w:sz w:val="32"/>
          <w:szCs w:val="32"/>
        </w:rPr>
      </w:pPr>
    </w:p>
    <w:p w14:paraId="72888CB7" w14:textId="77777777" w:rsidR="000078D3" w:rsidRPr="009A544A" w:rsidRDefault="000078D3" w:rsidP="000078D3">
      <w:pPr>
        <w:snapToGrid w:val="0"/>
        <w:spacing w:line="580" w:lineRule="exact"/>
        <w:jc w:val="center"/>
        <w:rPr>
          <w:rFonts w:ascii="方正黑体_GBK" w:eastAsia="方正黑体_GBK" w:cs="黑体"/>
          <w:spacing w:val="-6"/>
          <w:sz w:val="32"/>
          <w:szCs w:val="32"/>
        </w:rPr>
      </w:pPr>
      <w:r w:rsidRPr="009A544A">
        <w:rPr>
          <w:rFonts w:ascii="方正黑体_GBK" w:eastAsia="方正黑体_GBK" w:cs="黑体" w:hint="eastAsia"/>
          <w:spacing w:val="-6"/>
          <w:sz w:val="32"/>
          <w:szCs w:val="32"/>
        </w:rPr>
        <w:t>第二章 部门职责</w:t>
      </w:r>
    </w:p>
    <w:p w14:paraId="7B8B3965" w14:textId="77777777" w:rsidR="000078D3" w:rsidRPr="00646220" w:rsidRDefault="000078D3" w:rsidP="000078D3">
      <w:pPr>
        <w:widowControl/>
        <w:snapToGrid w:val="0"/>
        <w:spacing w:line="580" w:lineRule="exact"/>
        <w:ind w:right="75" w:firstLineChars="196" w:firstLine="604"/>
        <w:rPr>
          <w:rFonts w:ascii="仿宋_GB2312" w:eastAsia="仿宋_GB2312" w:hAnsi="宋体" w:cs="宋体"/>
          <w:kern w:val="0"/>
          <w:szCs w:val="32"/>
        </w:rPr>
      </w:pPr>
      <w:r w:rsidRPr="009A544A">
        <w:rPr>
          <w:rFonts w:ascii="方正黑体_GBK" w:eastAsia="方正黑体_GBK" w:cs="黑体" w:hint="eastAsia"/>
          <w:spacing w:val="-6"/>
          <w:sz w:val="32"/>
          <w:szCs w:val="32"/>
        </w:rPr>
        <w:t>第四条</w:t>
      </w:r>
      <w:r>
        <w:rPr>
          <w:rFonts w:ascii="仿宋_GB2312" w:eastAsia="仿宋_GB2312" w:hAnsi="宋体" w:cs="宋体" w:hint="eastAsia"/>
          <w:kern w:val="0"/>
          <w:szCs w:val="32"/>
        </w:rPr>
        <w:t xml:space="preserve"> </w:t>
      </w:r>
      <w:r w:rsidRPr="009A544A">
        <w:rPr>
          <w:rFonts w:ascii="方正仿宋_GBK" w:eastAsia="方正仿宋_GBK" w:hAnsi="宋体" w:hint="eastAsia"/>
          <w:sz w:val="32"/>
          <w:szCs w:val="32"/>
        </w:rPr>
        <w:t>市</w:t>
      </w:r>
      <w:r>
        <w:rPr>
          <w:rFonts w:ascii="方正仿宋_GBK" w:eastAsia="方正仿宋_GBK" w:hAnsi="宋体" w:hint="eastAsia"/>
          <w:sz w:val="32"/>
          <w:szCs w:val="32"/>
        </w:rPr>
        <w:t>知识产权</w:t>
      </w:r>
      <w:r w:rsidRPr="009A544A">
        <w:rPr>
          <w:rFonts w:ascii="方正仿宋_GBK" w:eastAsia="方正仿宋_GBK" w:hAnsi="宋体" w:hint="eastAsia"/>
          <w:sz w:val="32"/>
          <w:szCs w:val="32"/>
        </w:rPr>
        <w:t>局负责</w:t>
      </w:r>
      <w:proofErr w:type="gramStart"/>
      <w:r w:rsidRPr="009A544A">
        <w:rPr>
          <w:rFonts w:ascii="方正仿宋_GBK" w:eastAsia="方正仿宋_GBK" w:hAnsi="宋体" w:hint="eastAsia"/>
          <w:sz w:val="32"/>
          <w:szCs w:val="32"/>
        </w:rPr>
        <w:t>编制市</w:t>
      </w:r>
      <w:proofErr w:type="gramEnd"/>
      <w:r w:rsidRPr="009A544A">
        <w:rPr>
          <w:rFonts w:ascii="方正仿宋_GBK" w:eastAsia="方正仿宋_GBK" w:hAnsi="宋体" w:hint="eastAsia"/>
          <w:sz w:val="32"/>
          <w:szCs w:val="32"/>
        </w:rPr>
        <w:t>本级资金的预算申报；单独制定和发布专项资金申报指南</w:t>
      </w:r>
      <w:r>
        <w:rPr>
          <w:rFonts w:ascii="方正仿宋_GBK" w:eastAsia="方正仿宋_GBK" w:hAnsi="宋体" w:hint="eastAsia"/>
          <w:sz w:val="32"/>
          <w:szCs w:val="32"/>
        </w:rPr>
        <w:t>，</w:t>
      </w:r>
      <w:r w:rsidRPr="009A544A">
        <w:rPr>
          <w:rFonts w:ascii="方正仿宋_GBK" w:eastAsia="方正仿宋_GBK" w:hAnsi="宋体" w:hint="eastAsia"/>
          <w:sz w:val="32"/>
          <w:szCs w:val="32"/>
        </w:rPr>
        <w:t>负责项目评审、公示以及项目计划下达、验收等工作；按“谁使用、谁负责”的原则负责专项资金使用安全、专项资金监督检查、专项资金绩效评价、专项资金信息公开等。</w:t>
      </w:r>
    </w:p>
    <w:p w14:paraId="2725CDB5" w14:textId="77777777" w:rsidR="000078D3" w:rsidRPr="00646220" w:rsidRDefault="000078D3" w:rsidP="000078D3">
      <w:pPr>
        <w:snapToGrid w:val="0"/>
        <w:spacing w:line="580" w:lineRule="exact"/>
        <w:ind w:firstLineChars="200" w:firstLine="616"/>
        <w:rPr>
          <w:rFonts w:ascii="仿宋_GB2312" w:eastAsia="仿宋_GB2312"/>
          <w:szCs w:val="32"/>
        </w:rPr>
      </w:pPr>
      <w:r w:rsidRPr="009A544A">
        <w:rPr>
          <w:rFonts w:ascii="方正黑体_GBK" w:eastAsia="方正黑体_GBK" w:cs="黑体" w:hint="eastAsia"/>
          <w:spacing w:val="-6"/>
          <w:sz w:val="32"/>
          <w:szCs w:val="32"/>
        </w:rPr>
        <w:t>第五条</w:t>
      </w:r>
      <w:r w:rsidRPr="00646220">
        <w:rPr>
          <w:rFonts w:ascii="仿宋_GB2312" w:eastAsia="仿宋_GB2312" w:hint="eastAsia"/>
          <w:szCs w:val="32"/>
        </w:rPr>
        <w:t xml:space="preserve"> </w:t>
      </w:r>
      <w:r>
        <w:rPr>
          <w:rFonts w:ascii="方正仿宋_GBK" w:eastAsia="方正仿宋_GBK" w:hAnsi="宋体" w:hint="eastAsia"/>
          <w:sz w:val="32"/>
          <w:szCs w:val="32"/>
        </w:rPr>
        <w:t>市财政局负责组织市本级资金的预算编制</w:t>
      </w:r>
      <w:r w:rsidRPr="009A544A">
        <w:rPr>
          <w:rFonts w:ascii="方正仿宋_GBK" w:eastAsia="方正仿宋_GBK" w:hAnsi="宋体" w:hint="eastAsia"/>
          <w:sz w:val="32"/>
          <w:szCs w:val="32"/>
        </w:rPr>
        <w:t>；监督检</w:t>
      </w:r>
      <w:r w:rsidRPr="009A544A">
        <w:rPr>
          <w:rFonts w:ascii="方正仿宋_GBK" w:eastAsia="方正仿宋_GBK" w:hAnsi="宋体" w:hint="eastAsia"/>
          <w:sz w:val="32"/>
          <w:szCs w:val="32"/>
        </w:rPr>
        <w:lastRenderedPageBreak/>
        <w:t>查专项资金的管理和使用情况；</w:t>
      </w:r>
      <w:r>
        <w:rPr>
          <w:rFonts w:ascii="方正仿宋_GBK" w:eastAsia="方正仿宋_GBK" w:hAnsi="宋体" w:hint="eastAsia"/>
          <w:sz w:val="32"/>
          <w:szCs w:val="32"/>
        </w:rPr>
        <w:t>配合市知识产权局开展竞争性专利项目的组织申报及评审工作；</w:t>
      </w:r>
      <w:r w:rsidRPr="009A544A">
        <w:rPr>
          <w:rFonts w:ascii="方正仿宋_GBK" w:eastAsia="方正仿宋_GBK" w:hAnsi="宋体" w:hint="eastAsia"/>
          <w:sz w:val="32"/>
          <w:szCs w:val="32"/>
        </w:rPr>
        <w:t>组织专项资金绩效评价等工作。</w:t>
      </w:r>
    </w:p>
    <w:p w14:paraId="70514F86" w14:textId="77777777" w:rsidR="000078D3" w:rsidRPr="00646220" w:rsidRDefault="000078D3" w:rsidP="000078D3">
      <w:pPr>
        <w:widowControl/>
        <w:snapToGrid w:val="0"/>
        <w:spacing w:line="580" w:lineRule="exact"/>
        <w:ind w:right="75" w:firstLineChars="196" w:firstLine="604"/>
        <w:rPr>
          <w:rFonts w:ascii="仿宋_GB2312" w:eastAsia="仿宋_GB2312" w:hAnsi="宋体" w:cs="宋体"/>
          <w:kern w:val="0"/>
          <w:szCs w:val="32"/>
        </w:rPr>
      </w:pPr>
      <w:r w:rsidRPr="009A544A">
        <w:rPr>
          <w:rFonts w:ascii="方正黑体_GBK" w:eastAsia="方正黑体_GBK" w:cs="黑体" w:hint="eastAsia"/>
          <w:spacing w:val="-6"/>
          <w:sz w:val="32"/>
          <w:szCs w:val="32"/>
        </w:rPr>
        <w:t>第六条</w:t>
      </w:r>
      <w:r w:rsidRPr="00646220">
        <w:rPr>
          <w:rFonts w:ascii="仿宋_GB2312" w:eastAsia="仿宋_GB2312" w:hAnsi="宋体" w:cs="宋体"/>
          <w:kern w:val="0"/>
          <w:szCs w:val="32"/>
        </w:rPr>
        <w:t xml:space="preserve"> </w:t>
      </w:r>
      <w:r w:rsidRPr="009A544A">
        <w:rPr>
          <w:rFonts w:ascii="方正仿宋_GBK" w:eastAsia="方正仿宋_GBK" w:hAnsi="宋体" w:hint="eastAsia"/>
          <w:sz w:val="32"/>
          <w:szCs w:val="32"/>
        </w:rPr>
        <w:t>各市（区）</w:t>
      </w:r>
      <w:r>
        <w:rPr>
          <w:rFonts w:ascii="方正仿宋_GBK" w:eastAsia="方正仿宋_GBK" w:hAnsi="宋体" w:hint="eastAsia"/>
          <w:sz w:val="32"/>
          <w:szCs w:val="32"/>
        </w:rPr>
        <w:t>知识产权</w:t>
      </w:r>
      <w:r w:rsidRPr="009A544A">
        <w:rPr>
          <w:rFonts w:ascii="方正仿宋_GBK" w:eastAsia="方正仿宋_GBK" w:hAnsi="宋体" w:hint="eastAsia"/>
          <w:sz w:val="32"/>
          <w:szCs w:val="32"/>
        </w:rPr>
        <w:t>主管部门负责</w:t>
      </w:r>
      <w:r>
        <w:rPr>
          <w:rFonts w:ascii="方正仿宋_GBK" w:eastAsia="方正仿宋_GBK" w:hAnsi="宋体" w:hint="eastAsia"/>
          <w:sz w:val="32"/>
          <w:szCs w:val="32"/>
        </w:rPr>
        <w:t>项目的初审，</w:t>
      </w:r>
      <w:r w:rsidRPr="009A544A">
        <w:rPr>
          <w:rFonts w:ascii="方正仿宋_GBK" w:eastAsia="方正仿宋_GBK" w:hAnsi="宋体" w:hint="eastAsia"/>
          <w:sz w:val="32"/>
          <w:szCs w:val="32"/>
        </w:rPr>
        <w:t>办理资金拨付；加强资金的监督和管理，确保专款专用；开展专项资金监督检查、绩效评价、信息公开等工作。</w:t>
      </w:r>
    </w:p>
    <w:p w14:paraId="7A64BF69" w14:textId="77777777" w:rsidR="000078D3" w:rsidRDefault="000078D3" w:rsidP="000078D3">
      <w:pPr>
        <w:widowControl/>
        <w:snapToGrid w:val="0"/>
        <w:spacing w:line="580" w:lineRule="exact"/>
        <w:ind w:right="74" w:firstLineChars="200" w:firstLine="616"/>
        <w:rPr>
          <w:rFonts w:ascii="仿宋_GB2312" w:eastAsia="仿宋_GB2312"/>
          <w:szCs w:val="32"/>
        </w:rPr>
      </w:pPr>
      <w:r w:rsidRPr="009A544A">
        <w:rPr>
          <w:rFonts w:ascii="方正黑体_GBK" w:eastAsia="方正黑体_GBK" w:cs="黑体" w:hint="eastAsia"/>
          <w:spacing w:val="-6"/>
          <w:sz w:val="32"/>
          <w:szCs w:val="32"/>
        </w:rPr>
        <w:t>第七条</w:t>
      </w:r>
      <w:r w:rsidRPr="00646220">
        <w:rPr>
          <w:rFonts w:ascii="仿宋_GB2312" w:eastAsia="仿宋_GB2312" w:hAnsi="宋体" w:cs="宋体" w:hint="eastAsia"/>
          <w:kern w:val="0"/>
          <w:szCs w:val="32"/>
        </w:rPr>
        <w:t xml:space="preserve"> </w:t>
      </w:r>
      <w:r w:rsidRPr="009A544A">
        <w:rPr>
          <w:rFonts w:ascii="方正仿宋_GBK" w:eastAsia="方正仿宋_GBK" w:hAnsi="宋体" w:hint="eastAsia"/>
          <w:sz w:val="32"/>
          <w:szCs w:val="32"/>
        </w:rPr>
        <w:t>各市（区）财政部门负责及时将资金拨付至相关单位；监督检查专项资金的拨付和使用情况；</w:t>
      </w:r>
      <w:r>
        <w:rPr>
          <w:rFonts w:ascii="方正仿宋_GBK" w:eastAsia="方正仿宋_GBK" w:hAnsi="宋体" w:hint="eastAsia"/>
          <w:sz w:val="32"/>
          <w:szCs w:val="32"/>
        </w:rPr>
        <w:t>配合同级知识产权主管部门开展竞争性专利项目的组织申报及评审工作；</w:t>
      </w:r>
      <w:r w:rsidRPr="009A544A">
        <w:rPr>
          <w:rFonts w:ascii="方正仿宋_GBK" w:eastAsia="方正仿宋_GBK" w:hAnsi="宋体" w:hint="eastAsia"/>
          <w:sz w:val="32"/>
          <w:szCs w:val="32"/>
        </w:rPr>
        <w:t>组织专项资金绩效评价等工作。</w:t>
      </w:r>
    </w:p>
    <w:p w14:paraId="0610298A" w14:textId="77777777" w:rsidR="000078D3" w:rsidRPr="0083611E" w:rsidRDefault="000078D3" w:rsidP="000078D3">
      <w:pPr>
        <w:shd w:val="solid" w:color="FFFFFF" w:fill="auto"/>
        <w:autoSpaceDN w:val="0"/>
        <w:adjustRightInd w:val="0"/>
        <w:snapToGrid w:val="0"/>
        <w:spacing w:line="580" w:lineRule="exact"/>
        <w:ind w:firstLineChars="200" w:firstLine="616"/>
        <w:rPr>
          <w:rFonts w:ascii="方正仿宋_GBK" w:eastAsia="方正仿宋_GBK" w:cs="仿宋_GB2312" w:hint="eastAsia"/>
          <w:spacing w:val="-6"/>
          <w:sz w:val="32"/>
          <w:szCs w:val="32"/>
        </w:rPr>
      </w:pPr>
    </w:p>
    <w:p w14:paraId="3516597E" w14:textId="77777777" w:rsidR="000078D3" w:rsidRPr="001D002B" w:rsidRDefault="000078D3" w:rsidP="000078D3">
      <w:pPr>
        <w:adjustRightInd w:val="0"/>
        <w:snapToGrid w:val="0"/>
        <w:spacing w:line="580" w:lineRule="exact"/>
        <w:ind w:firstLine="200"/>
        <w:jc w:val="center"/>
        <w:rPr>
          <w:rFonts w:ascii="方正黑体_GBK" w:eastAsia="方正黑体_GBK" w:cs="黑体" w:hint="eastAsia"/>
          <w:spacing w:val="-6"/>
          <w:sz w:val="32"/>
          <w:szCs w:val="32"/>
        </w:rPr>
      </w:pPr>
      <w:r w:rsidRPr="001D002B">
        <w:rPr>
          <w:rFonts w:ascii="方正黑体_GBK" w:eastAsia="方正黑体_GBK" w:cs="黑体" w:hint="eastAsia"/>
          <w:spacing w:val="-6"/>
          <w:sz w:val="32"/>
          <w:szCs w:val="32"/>
        </w:rPr>
        <w:t>第</w:t>
      </w:r>
      <w:r>
        <w:rPr>
          <w:rFonts w:ascii="方正黑体_GBK" w:eastAsia="方正黑体_GBK" w:cs="黑体" w:hint="eastAsia"/>
          <w:spacing w:val="-6"/>
          <w:sz w:val="32"/>
          <w:szCs w:val="32"/>
        </w:rPr>
        <w:t>三</w:t>
      </w:r>
      <w:r w:rsidRPr="001D002B">
        <w:rPr>
          <w:rFonts w:ascii="方正黑体_GBK" w:eastAsia="方正黑体_GBK" w:cs="黑体" w:hint="eastAsia"/>
          <w:spacing w:val="-6"/>
          <w:sz w:val="32"/>
          <w:szCs w:val="32"/>
        </w:rPr>
        <w:t>章   扶持范围</w:t>
      </w:r>
    </w:p>
    <w:p w14:paraId="3573FFC1"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1D002B">
        <w:rPr>
          <w:rFonts w:ascii="方正黑体_GBK" w:eastAsia="方正黑体_GBK" w:cs="黑体" w:hint="eastAsia"/>
          <w:spacing w:val="-6"/>
          <w:sz w:val="32"/>
          <w:szCs w:val="32"/>
        </w:rPr>
        <w:t>第</w:t>
      </w:r>
      <w:r>
        <w:rPr>
          <w:rFonts w:ascii="方正黑体_GBK" w:eastAsia="方正黑体_GBK" w:cs="黑体" w:hint="eastAsia"/>
          <w:spacing w:val="-6"/>
          <w:sz w:val="32"/>
          <w:szCs w:val="32"/>
        </w:rPr>
        <w:t>八</w:t>
      </w:r>
      <w:r w:rsidRPr="001D002B">
        <w:rPr>
          <w:rFonts w:ascii="方正黑体_GBK" w:eastAsia="方正黑体_GBK" w:cs="黑体" w:hint="eastAsia"/>
          <w:spacing w:val="-6"/>
          <w:sz w:val="32"/>
          <w:szCs w:val="32"/>
        </w:rPr>
        <w:t>条</w:t>
      </w:r>
      <w:r w:rsidRPr="0083611E">
        <w:rPr>
          <w:rFonts w:ascii="方正仿宋_GBK" w:eastAsia="方正仿宋_GBK" w:cs="黑体" w:hint="eastAsia"/>
          <w:spacing w:val="-6"/>
          <w:sz w:val="32"/>
          <w:szCs w:val="32"/>
        </w:rPr>
        <w:t xml:space="preserve"> </w:t>
      </w:r>
      <w:r w:rsidRPr="0083611E">
        <w:rPr>
          <w:rFonts w:ascii="方正仿宋_GBK" w:eastAsia="方正仿宋_GBK" w:cs="仿宋_GB2312" w:hint="eastAsia"/>
          <w:spacing w:val="-6"/>
          <w:sz w:val="32"/>
          <w:szCs w:val="32"/>
        </w:rPr>
        <w:t>本办法的扶持对象是在本市从事专利相关领域工作或生产经营活动的单位和个人，包括：</w:t>
      </w:r>
    </w:p>
    <w:p w14:paraId="3E2765CE"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（一）在本市注册的企事业单位、社会团体；</w:t>
      </w:r>
    </w:p>
    <w:p w14:paraId="08796FBF"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（二）有关机关单位；</w:t>
      </w:r>
    </w:p>
    <w:p w14:paraId="35C0B90C"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（三）自然人。</w:t>
      </w:r>
    </w:p>
    <w:p w14:paraId="3D87BFDA"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1D002B">
        <w:rPr>
          <w:rFonts w:ascii="方正黑体_GBK" w:eastAsia="方正黑体_GBK" w:cs="黑体" w:hint="eastAsia"/>
          <w:spacing w:val="-6"/>
          <w:sz w:val="32"/>
          <w:szCs w:val="32"/>
        </w:rPr>
        <w:t>第</w:t>
      </w:r>
      <w:r>
        <w:rPr>
          <w:rFonts w:ascii="方正黑体_GBK" w:eastAsia="方正黑体_GBK" w:cs="黑体" w:hint="eastAsia"/>
          <w:spacing w:val="-6"/>
          <w:sz w:val="32"/>
          <w:szCs w:val="32"/>
        </w:rPr>
        <w:t>九</w:t>
      </w:r>
      <w:r w:rsidRPr="001D002B">
        <w:rPr>
          <w:rFonts w:ascii="方正黑体_GBK" w:eastAsia="方正黑体_GBK" w:cs="黑体" w:hint="eastAsia"/>
          <w:spacing w:val="-6"/>
          <w:sz w:val="32"/>
          <w:szCs w:val="32"/>
        </w:rPr>
        <w:t>条</w:t>
      </w:r>
      <w:r w:rsidRPr="0083611E">
        <w:rPr>
          <w:rFonts w:ascii="方正仿宋_GBK" w:eastAsia="方正仿宋_GBK" w:cs="黑体" w:hint="eastAsia"/>
          <w:spacing w:val="-6"/>
          <w:sz w:val="32"/>
          <w:szCs w:val="32"/>
        </w:rPr>
        <w:t xml:space="preserve"> </w:t>
      </w:r>
      <w:r w:rsidRPr="0083611E">
        <w:rPr>
          <w:rFonts w:ascii="方正仿宋_GBK" w:eastAsia="方正仿宋_GBK" w:cs="仿宋_GB2312" w:hint="eastAsia"/>
          <w:spacing w:val="-6"/>
          <w:sz w:val="32"/>
          <w:szCs w:val="32"/>
        </w:rPr>
        <w:t>本办法的</w:t>
      </w:r>
      <w:r w:rsidRPr="0083611E">
        <w:rPr>
          <w:rFonts w:ascii="方正仿宋_GBK" w:eastAsia="方正仿宋_GBK" w:hint="eastAsia"/>
          <w:spacing w:val="-6"/>
          <w:sz w:val="32"/>
          <w:szCs w:val="32"/>
          <w:lang w:bidi="ar"/>
        </w:rPr>
        <w:t>扶持</w:t>
      </w:r>
      <w:r w:rsidRPr="0083611E">
        <w:rPr>
          <w:rFonts w:ascii="方正仿宋_GBK" w:eastAsia="方正仿宋_GBK" w:cs="仿宋_GB2312" w:hint="eastAsia"/>
          <w:spacing w:val="-6"/>
          <w:sz w:val="32"/>
          <w:szCs w:val="32"/>
        </w:rPr>
        <w:t>范围：</w:t>
      </w:r>
    </w:p>
    <w:p w14:paraId="1BD7D468"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（一）专利资助，包括：</w:t>
      </w:r>
    </w:p>
    <w:p w14:paraId="41FC54D3"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1.国内发明专利授权资助；</w:t>
      </w:r>
    </w:p>
    <w:p w14:paraId="084F0197" w14:textId="77777777" w:rsidR="000078D3"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2.PCT专利申请、进入国家阶段授权资助；</w:t>
      </w:r>
    </w:p>
    <w:p w14:paraId="59FCB6A6" w14:textId="77777777" w:rsidR="000078D3" w:rsidRPr="0083611E" w:rsidRDefault="000078D3" w:rsidP="000078D3">
      <w:pPr>
        <w:adjustRightInd w:val="0"/>
        <w:snapToGrid w:val="0"/>
        <w:spacing w:line="580" w:lineRule="exact"/>
        <w:ind w:firstLineChars="200" w:firstLine="640"/>
        <w:rPr>
          <w:rFonts w:ascii="方正仿宋_GBK" w:eastAsia="方正仿宋_GBK" w:cs="仿宋_GB2312" w:hint="eastAsia"/>
          <w:spacing w:val="-6"/>
          <w:sz w:val="32"/>
          <w:szCs w:val="32"/>
        </w:rPr>
      </w:pPr>
      <w:r>
        <w:rPr>
          <w:rFonts w:ascii="方正仿宋_GBK" w:eastAsia="方正仿宋_GBK" w:hint="eastAsia"/>
          <w:color w:val="000000"/>
          <w:kern w:val="0"/>
          <w:sz w:val="32"/>
          <w:szCs w:val="32"/>
        </w:rPr>
        <w:lastRenderedPageBreak/>
        <w:t>3</w:t>
      </w:r>
      <w:r w:rsidRPr="0083611E">
        <w:rPr>
          <w:rFonts w:ascii="方正仿宋_GBK" w:eastAsia="方正仿宋_GBK" w:hint="eastAsia"/>
          <w:color w:val="000000"/>
          <w:kern w:val="0"/>
          <w:sz w:val="32"/>
          <w:szCs w:val="32"/>
        </w:rPr>
        <w:t>.</w:t>
      </w:r>
      <w:r w:rsidRPr="0083611E">
        <w:rPr>
          <w:rFonts w:ascii="方正仿宋_GBK" w:eastAsia="方正仿宋_GBK" w:cs="仿宋_GB2312" w:hint="eastAsia"/>
          <w:spacing w:val="-6"/>
          <w:sz w:val="32"/>
          <w:szCs w:val="32"/>
        </w:rPr>
        <w:t>专利代理机构资助；</w:t>
      </w:r>
    </w:p>
    <w:p w14:paraId="4EF7F25E"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Pr>
          <w:rFonts w:ascii="方正仿宋_GBK" w:eastAsia="方正仿宋_GBK" w:cs="仿宋_GB2312" w:hint="eastAsia"/>
          <w:spacing w:val="-6"/>
          <w:sz w:val="32"/>
          <w:szCs w:val="32"/>
        </w:rPr>
        <w:t>4</w:t>
      </w:r>
      <w:r w:rsidRPr="0083611E">
        <w:rPr>
          <w:rFonts w:ascii="方正仿宋_GBK" w:eastAsia="方正仿宋_GBK" w:cs="仿宋_GB2312" w:hint="eastAsia"/>
          <w:spacing w:val="-6"/>
          <w:sz w:val="32"/>
          <w:szCs w:val="32"/>
        </w:rPr>
        <w:t>.专利保险资助；</w:t>
      </w:r>
    </w:p>
    <w:p w14:paraId="1919E7DA" w14:textId="77777777" w:rsidR="000078D3"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Pr>
          <w:rFonts w:ascii="方正仿宋_GBK" w:eastAsia="方正仿宋_GBK" w:cs="仿宋_GB2312" w:hint="eastAsia"/>
          <w:spacing w:val="-6"/>
          <w:sz w:val="32"/>
          <w:szCs w:val="32"/>
        </w:rPr>
        <w:t>5.</w:t>
      </w:r>
      <w:r w:rsidRPr="0083611E">
        <w:rPr>
          <w:rFonts w:ascii="方正仿宋_GBK" w:eastAsia="方正仿宋_GBK" w:cs="仿宋_GB2312" w:hint="eastAsia"/>
          <w:spacing w:val="-6"/>
          <w:sz w:val="32"/>
          <w:szCs w:val="32"/>
        </w:rPr>
        <w:t>专利权质押融资贷款费用资助；</w:t>
      </w:r>
    </w:p>
    <w:p w14:paraId="11E058A9"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Pr>
          <w:rFonts w:ascii="方正仿宋_GBK" w:eastAsia="方正仿宋_GBK" w:cs="仿宋_GB2312" w:hint="eastAsia"/>
          <w:spacing w:val="-6"/>
          <w:sz w:val="32"/>
          <w:szCs w:val="32"/>
        </w:rPr>
        <w:t>6.</w:t>
      </w:r>
      <w:r w:rsidRPr="0083611E">
        <w:rPr>
          <w:rFonts w:ascii="方正仿宋_GBK" w:eastAsia="方正仿宋_GBK" w:cs="仿宋_GB2312" w:hint="eastAsia"/>
          <w:spacing w:val="-6"/>
          <w:sz w:val="32"/>
          <w:szCs w:val="32"/>
        </w:rPr>
        <w:t>专利维权资助。</w:t>
      </w:r>
    </w:p>
    <w:p w14:paraId="66B6034A"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（二）</w:t>
      </w:r>
      <w:r>
        <w:rPr>
          <w:rFonts w:ascii="方正仿宋_GBK" w:eastAsia="方正仿宋_GBK" w:cs="仿宋_GB2312" w:hint="eastAsia"/>
          <w:spacing w:val="-6"/>
          <w:sz w:val="32"/>
          <w:szCs w:val="32"/>
        </w:rPr>
        <w:t>竞争性</w:t>
      </w:r>
      <w:r w:rsidRPr="0083611E">
        <w:rPr>
          <w:rFonts w:ascii="方正仿宋_GBK" w:eastAsia="方正仿宋_GBK" w:cs="仿宋_GB2312" w:hint="eastAsia"/>
          <w:spacing w:val="-6"/>
          <w:sz w:val="32"/>
          <w:szCs w:val="32"/>
        </w:rPr>
        <w:t>专利项目补</w:t>
      </w:r>
      <w:r>
        <w:rPr>
          <w:rFonts w:ascii="方正仿宋_GBK" w:eastAsia="方正仿宋_GBK" w:cs="仿宋_GB2312" w:hint="eastAsia"/>
          <w:spacing w:val="-6"/>
          <w:sz w:val="32"/>
          <w:szCs w:val="32"/>
        </w:rPr>
        <w:t>助</w:t>
      </w:r>
      <w:r w:rsidRPr="0083611E">
        <w:rPr>
          <w:rFonts w:ascii="方正仿宋_GBK" w:eastAsia="方正仿宋_GBK" w:cs="仿宋_GB2312" w:hint="eastAsia"/>
          <w:spacing w:val="-6"/>
          <w:sz w:val="32"/>
          <w:szCs w:val="32"/>
        </w:rPr>
        <w:t>，包括：</w:t>
      </w:r>
    </w:p>
    <w:p w14:paraId="6FA91B0D"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color w:val="000000"/>
          <w:kern w:val="0"/>
          <w:sz w:val="32"/>
          <w:szCs w:val="32"/>
        </w:rPr>
      </w:pPr>
      <w:r>
        <w:rPr>
          <w:rFonts w:ascii="方正仿宋_GBK" w:eastAsia="方正仿宋_GBK" w:cs="仿宋_GB2312" w:hint="eastAsia"/>
          <w:spacing w:val="-6"/>
          <w:sz w:val="32"/>
          <w:szCs w:val="32"/>
        </w:rPr>
        <w:t>1</w:t>
      </w:r>
      <w:r w:rsidRPr="0083611E">
        <w:rPr>
          <w:rFonts w:ascii="方正仿宋_GBK" w:eastAsia="方正仿宋_GBK" w:cs="仿宋_GB2312" w:hint="eastAsia"/>
          <w:spacing w:val="-6"/>
          <w:sz w:val="32"/>
          <w:szCs w:val="32"/>
        </w:rPr>
        <w:t>.江门市知识产权示范企业；</w:t>
      </w:r>
    </w:p>
    <w:p w14:paraId="457FB483" w14:textId="77777777" w:rsidR="000078D3"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Pr>
          <w:rFonts w:ascii="方正仿宋_GBK" w:eastAsia="方正仿宋_GBK" w:cs="仿宋_GB2312" w:hint="eastAsia"/>
          <w:spacing w:val="-6"/>
          <w:sz w:val="32"/>
          <w:szCs w:val="32"/>
        </w:rPr>
        <w:t>2</w:t>
      </w:r>
      <w:r w:rsidRPr="0083611E">
        <w:rPr>
          <w:rFonts w:ascii="方正仿宋_GBK" w:eastAsia="方正仿宋_GBK" w:cs="仿宋_GB2312" w:hint="eastAsia"/>
          <w:spacing w:val="-6"/>
          <w:sz w:val="32"/>
          <w:szCs w:val="32"/>
        </w:rPr>
        <w:t>.企业运营类专利导航项目；</w:t>
      </w:r>
    </w:p>
    <w:p w14:paraId="4F3CE9EB"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2041E1">
        <w:rPr>
          <w:rFonts w:ascii="方正仿宋_GBK" w:eastAsia="方正仿宋_GBK" w:cs="仿宋_GB2312" w:hint="eastAsia"/>
          <w:spacing w:val="-6"/>
          <w:sz w:val="32"/>
          <w:szCs w:val="32"/>
        </w:rPr>
        <w:t>3.企业高质量专利培育项目</w:t>
      </w:r>
      <w:r>
        <w:rPr>
          <w:rFonts w:ascii="方正仿宋_GBK" w:eastAsia="方正仿宋_GBK" w:cs="仿宋_GB2312" w:hint="eastAsia"/>
          <w:spacing w:val="-6"/>
          <w:sz w:val="32"/>
          <w:szCs w:val="32"/>
        </w:rPr>
        <w:t>。</w:t>
      </w:r>
    </w:p>
    <w:p w14:paraId="6EE6BE86"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cs="仿宋_GB2312" w:hint="eastAsia"/>
          <w:spacing w:val="-6"/>
          <w:sz w:val="32"/>
          <w:szCs w:val="32"/>
        </w:rPr>
        <w:t>（三）获国家、广东省知识产权项目配套补贴，包括：</w:t>
      </w:r>
    </w:p>
    <w:p w14:paraId="252818F0"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1.国家、广东省知识产权示范、优势单位；</w:t>
      </w:r>
    </w:p>
    <w:p w14:paraId="0E516537"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cs="仿宋_GB2312" w:hint="eastAsia"/>
          <w:spacing w:val="-6"/>
          <w:sz w:val="32"/>
          <w:szCs w:val="32"/>
        </w:rPr>
        <w:t>2.国家、广东省专利金奖、</w:t>
      </w:r>
      <w:r>
        <w:rPr>
          <w:rFonts w:ascii="方正仿宋_GBK" w:eastAsia="方正仿宋_GBK" w:cs="仿宋_GB2312" w:hint="eastAsia"/>
          <w:spacing w:val="-6"/>
          <w:sz w:val="32"/>
          <w:szCs w:val="32"/>
        </w:rPr>
        <w:t>银奖、</w:t>
      </w:r>
      <w:r w:rsidRPr="0083611E">
        <w:rPr>
          <w:rFonts w:ascii="方正仿宋_GBK" w:eastAsia="方正仿宋_GBK" w:cs="仿宋_GB2312" w:hint="eastAsia"/>
          <w:spacing w:val="-6"/>
          <w:sz w:val="32"/>
          <w:szCs w:val="32"/>
        </w:rPr>
        <w:t>优秀奖；</w:t>
      </w:r>
    </w:p>
    <w:p w14:paraId="63A4A108"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3.广东省发明人。</w:t>
      </w:r>
    </w:p>
    <w:p w14:paraId="3DC296A2" w14:textId="77777777" w:rsidR="000078D3"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4.首次通过《企业知识产权管理规范》国家标准认证单位。</w:t>
      </w:r>
    </w:p>
    <w:p w14:paraId="6D199FD0"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p>
    <w:p w14:paraId="0B14DC09" w14:textId="77777777" w:rsidR="000078D3" w:rsidRPr="001D002B" w:rsidRDefault="000078D3" w:rsidP="000078D3">
      <w:pPr>
        <w:adjustRightInd w:val="0"/>
        <w:snapToGrid w:val="0"/>
        <w:spacing w:line="580" w:lineRule="exact"/>
        <w:ind w:firstLine="200"/>
        <w:jc w:val="center"/>
        <w:rPr>
          <w:rFonts w:ascii="方正黑体_GBK" w:eastAsia="方正黑体_GBK" w:cs="黑体" w:hint="eastAsia"/>
          <w:spacing w:val="-6"/>
          <w:sz w:val="32"/>
          <w:szCs w:val="32"/>
        </w:rPr>
      </w:pPr>
      <w:r w:rsidRPr="001D002B">
        <w:rPr>
          <w:rFonts w:ascii="方正黑体_GBK" w:eastAsia="方正黑体_GBK" w:cs="黑体" w:hint="eastAsia"/>
          <w:spacing w:val="-6"/>
          <w:sz w:val="32"/>
          <w:szCs w:val="32"/>
        </w:rPr>
        <w:t>第</w:t>
      </w:r>
      <w:r>
        <w:rPr>
          <w:rFonts w:ascii="方正黑体_GBK" w:eastAsia="方正黑体_GBK" w:cs="黑体" w:hint="eastAsia"/>
          <w:spacing w:val="-6"/>
          <w:sz w:val="32"/>
          <w:szCs w:val="32"/>
        </w:rPr>
        <w:t>四</w:t>
      </w:r>
      <w:r w:rsidRPr="001D002B">
        <w:rPr>
          <w:rFonts w:ascii="方正黑体_GBK" w:eastAsia="方正黑体_GBK" w:cs="黑体" w:hint="eastAsia"/>
          <w:spacing w:val="-6"/>
          <w:sz w:val="32"/>
          <w:szCs w:val="32"/>
        </w:rPr>
        <w:t xml:space="preserve">章  </w:t>
      </w:r>
      <w:r w:rsidRPr="00D00A64">
        <w:rPr>
          <w:rFonts w:ascii="方正黑体_GBK" w:eastAsia="方正黑体_GBK" w:cs="黑体" w:hint="eastAsia"/>
          <w:spacing w:val="-6"/>
          <w:sz w:val="32"/>
          <w:szCs w:val="32"/>
        </w:rPr>
        <w:t>专利资助</w:t>
      </w:r>
    </w:p>
    <w:p w14:paraId="3A4A0748"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1D002B">
        <w:rPr>
          <w:rFonts w:ascii="方正黑体_GBK" w:eastAsia="方正黑体_GBK" w:cs="黑体" w:hint="eastAsia"/>
          <w:spacing w:val="-6"/>
          <w:sz w:val="32"/>
          <w:szCs w:val="32"/>
        </w:rPr>
        <w:t>第</w:t>
      </w:r>
      <w:r>
        <w:rPr>
          <w:rFonts w:ascii="方正黑体_GBK" w:eastAsia="方正黑体_GBK" w:cs="黑体" w:hint="eastAsia"/>
          <w:spacing w:val="-6"/>
          <w:sz w:val="32"/>
          <w:szCs w:val="32"/>
        </w:rPr>
        <w:t>十</w:t>
      </w:r>
      <w:r w:rsidRPr="001D002B">
        <w:rPr>
          <w:rFonts w:ascii="方正黑体_GBK" w:eastAsia="方正黑体_GBK" w:cs="黑体" w:hint="eastAsia"/>
          <w:spacing w:val="-6"/>
          <w:sz w:val="32"/>
          <w:szCs w:val="32"/>
        </w:rPr>
        <w:t>条</w:t>
      </w:r>
      <w:r>
        <w:rPr>
          <w:rFonts w:ascii="方正仿宋_GBK" w:eastAsia="方正仿宋_GBK" w:hint="eastAsia"/>
          <w:spacing w:val="-6"/>
          <w:sz w:val="32"/>
          <w:szCs w:val="32"/>
        </w:rPr>
        <w:t xml:space="preserve"> </w:t>
      </w:r>
      <w:r w:rsidRPr="0083611E">
        <w:rPr>
          <w:rFonts w:ascii="方正仿宋_GBK" w:eastAsia="方正仿宋_GBK" w:cs="仿宋_GB2312" w:hint="eastAsia"/>
          <w:spacing w:val="-6"/>
          <w:sz w:val="32"/>
          <w:szCs w:val="32"/>
        </w:rPr>
        <w:t>国内发明专利资助标准：</w:t>
      </w:r>
    </w:p>
    <w:p w14:paraId="45062FF8"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2041E1">
        <w:rPr>
          <w:rFonts w:ascii="方正仿宋_GBK" w:eastAsia="方正仿宋_GBK" w:cs="仿宋_GB2312" w:hint="eastAsia"/>
          <w:spacing w:val="-6"/>
          <w:sz w:val="32"/>
          <w:szCs w:val="32"/>
        </w:rPr>
        <w:t>授权国内发明专利</w:t>
      </w:r>
      <w:r>
        <w:rPr>
          <w:rFonts w:ascii="方正仿宋_GBK" w:eastAsia="方正仿宋_GBK" w:cs="仿宋_GB2312" w:hint="eastAsia"/>
          <w:spacing w:val="-6"/>
          <w:sz w:val="32"/>
          <w:szCs w:val="32"/>
        </w:rPr>
        <w:t>,</w:t>
      </w:r>
      <w:r w:rsidRPr="002041E1">
        <w:rPr>
          <w:rFonts w:ascii="方正仿宋_GBK" w:eastAsia="方正仿宋_GBK" w:cs="仿宋_GB2312" w:hint="eastAsia"/>
          <w:spacing w:val="-6"/>
          <w:sz w:val="32"/>
          <w:szCs w:val="32"/>
        </w:rPr>
        <w:t>每件资助0.5</w:t>
      </w:r>
      <w:r>
        <w:rPr>
          <w:rFonts w:ascii="方正仿宋_GBK" w:eastAsia="方正仿宋_GBK" w:cs="仿宋_GB2312" w:hint="eastAsia"/>
          <w:spacing w:val="-6"/>
          <w:sz w:val="32"/>
          <w:szCs w:val="32"/>
        </w:rPr>
        <w:t>万元（获国家知识产权局费用减缴的</w:t>
      </w:r>
      <w:r w:rsidRPr="002041E1">
        <w:rPr>
          <w:rFonts w:ascii="方正仿宋_GBK" w:eastAsia="方正仿宋_GBK" w:cs="仿宋_GB2312" w:hint="eastAsia"/>
          <w:spacing w:val="-6"/>
          <w:sz w:val="32"/>
          <w:szCs w:val="32"/>
        </w:rPr>
        <w:t>每件资助700元</w:t>
      </w:r>
      <w:r>
        <w:rPr>
          <w:rFonts w:ascii="方正仿宋_GBK" w:eastAsia="方正仿宋_GBK" w:cs="仿宋_GB2312" w:hint="eastAsia"/>
          <w:spacing w:val="-6"/>
          <w:sz w:val="32"/>
          <w:szCs w:val="32"/>
        </w:rPr>
        <w:t>）</w:t>
      </w:r>
      <w:r w:rsidRPr="002041E1">
        <w:rPr>
          <w:rFonts w:ascii="方正仿宋_GBK" w:eastAsia="方正仿宋_GBK" w:cs="仿宋_GB2312" w:hint="eastAsia"/>
          <w:spacing w:val="-6"/>
          <w:sz w:val="32"/>
          <w:szCs w:val="32"/>
        </w:rPr>
        <w:t>。通过专利代理机构代理申请的每件再资助</w:t>
      </w:r>
      <w:r>
        <w:rPr>
          <w:rFonts w:ascii="方正仿宋_GBK" w:eastAsia="方正仿宋_GBK" w:cs="仿宋_GB2312" w:hint="eastAsia"/>
          <w:spacing w:val="-6"/>
          <w:sz w:val="32"/>
          <w:szCs w:val="32"/>
        </w:rPr>
        <w:t>其代理服务费的80%，资助额不超过</w:t>
      </w:r>
      <w:r w:rsidRPr="002041E1">
        <w:rPr>
          <w:rFonts w:ascii="方正仿宋_GBK" w:eastAsia="方正仿宋_GBK" w:cs="仿宋_GB2312" w:hint="eastAsia"/>
          <w:spacing w:val="-6"/>
          <w:sz w:val="32"/>
          <w:szCs w:val="32"/>
        </w:rPr>
        <w:t>0.4万元。</w:t>
      </w:r>
      <w:r>
        <w:rPr>
          <w:rFonts w:ascii="方正仿宋_GBK" w:eastAsia="方正仿宋_GBK" w:cs="仿宋_GB2312" w:hint="eastAsia"/>
          <w:spacing w:val="-6"/>
          <w:sz w:val="32"/>
          <w:szCs w:val="32"/>
        </w:rPr>
        <w:t>同一个人同</w:t>
      </w:r>
      <w:proofErr w:type="gramStart"/>
      <w:r>
        <w:rPr>
          <w:rFonts w:ascii="方正仿宋_GBK" w:eastAsia="方正仿宋_GBK" w:cs="仿宋_GB2312" w:hint="eastAsia"/>
          <w:spacing w:val="-6"/>
          <w:sz w:val="32"/>
          <w:szCs w:val="32"/>
        </w:rPr>
        <w:t>一</w:t>
      </w:r>
      <w:proofErr w:type="gramEnd"/>
      <w:r>
        <w:rPr>
          <w:rFonts w:ascii="方正仿宋_GBK" w:eastAsia="方正仿宋_GBK" w:cs="仿宋_GB2312" w:hint="eastAsia"/>
          <w:spacing w:val="-6"/>
          <w:sz w:val="32"/>
          <w:szCs w:val="32"/>
        </w:rPr>
        <w:t>年度资助不超过5件。</w:t>
      </w:r>
    </w:p>
    <w:p w14:paraId="196B1CA1"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1D002B">
        <w:rPr>
          <w:rFonts w:ascii="方正黑体_GBK" w:eastAsia="方正黑体_GBK" w:cs="黑体" w:hint="eastAsia"/>
          <w:spacing w:val="-6"/>
          <w:sz w:val="32"/>
          <w:szCs w:val="32"/>
        </w:rPr>
        <w:t>第</w:t>
      </w:r>
      <w:r>
        <w:rPr>
          <w:rFonts w:ascii="方正黑体_GBK" w:eastAsia="方正黑体_GBK" w:cs="黑体" w:hint="eastAsia"/>
          <w:spacing w:val="-6"/>
          <w:sz w:val="32"/>
          <w:szCs w:val="32"/>
        </w:rPr>
        <w:t>十一</w:t>
      </w:r>
      <w:r w:rsidRPr="001D002B">
        <w:rPr>
          <w:rFonts w:ascii="方正黑体_GBK" w:eastAsia="方正黑体_GBK" w:cs="黑体" w:hint="eastAsia"/>
          <w:spacing w:val="-6"/>
          <w:sz w:val="32"/>
          <w:szCs w:val="32"/>
        </w:rPr>
        <w:t>条</w:t>
      </w:r>
      <w:r>
        <w:rPr>
          <w:rFonts w:ascii="方正仿宋_GBK" w:eastAsia="方正仿宋_GBK" w:hint="eastAsia"/>
          <w:spacing w:val="-6"/>
          <w:sz w:val="32"/>
          <w:szCs w:val="32"/>
        </w:rPr>
        <w:t xml:space="preserve"> </w:t>
      </w:r>
      <w:r w:rsidRPr="0083611E">
        <w:rPr>
          <w:rFonts w:ascii="方正仿宋_GBK" w:eastAsia="方正仿宋_GBK" w:cs="仿宋_GB2312" w:hint="eastAsia"/>
          <w:spacing w:val="-6"/>
          <w:sz w:val="32"/>
          <w:szCs w:val="32"/>
        </w:rPr>
        <w:t>PCT专利申请、进入国家阶段授权资助的条件和标</w:t>
      </w:r>
      <w:r w:rsidRPr="0083611E">
        <w:rPr>
          <w:rFonts w:ascii="方正仿宋_GBK" w:eastAsia="方正仿宋_GBK" w:cs="仿宋_GB2312" w:hint="eastAsia"/>
          <w:spacing w:val="-6"/>
          <w:sz w:val="32"/>
          <w:szCs w:val="32"/>
        </w:rPr>
        <w:lastRenderedPageBreak/>
        <w:t>准：</w:t>
      </w:r>
    </w:p>
    <w:p w14:paraId="3D3616AB"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hAnsi="华文仿宋" w:cs="仿宋_GB2312" w:hint="eastAsia"/>
          <w:spacing w:val="-6"/>
          <w:sz w:val="32"/>
          <w:szCs w:val="32"/>
        </w:rPr>
        <w:t>（一）以本市地址申请</w:t>
      </w:r>
      <w:r w:rsidRPr="0083611E">
        <w:rPr>
          <w:rFonts w:ascii="方正仿宋_GBK" w:eastAsia="方正仿宋_GBK" w:cs="仿宋_GB2312" w:hint="eastAsia"/>
          <w:spacing w:val="-6"/>
          <w:sz w:val="32"/>
          <w:szCs w:val="32"/>
        </w:rPr>
        <w:t>PCT</w:t>
      </w:r>
      <w:r w:rsidRPr="0083611E">
        <w:rPr>
          <w:rFonts w:ascii="方正仿宋_GBK" w:eastAsia="方正仿宋_GBK" w:hAnsi="华文仿宋" w:cs="仿宋_GB2312" w:hint="eastAsia"/>
          <w:spacing w:val="-6"/>
          <w:sz w:val="32"/>
          <w:szCs w:val="32"/>
        </w:rPr>
        <w:t>专利，且在PCT申请国际检索单位书面意见（237表）或者专利性国际初步报告（409表）（中文版本）中显示该专利</w:t>
      </w:r>
      <w:r>
        <w:rPr>
          <w:rFonts w:ascii="方正仿宋_GBK" w:eastAsia="方正仿宋_GBK" w:hAnsi="华文仿宋" w:cs="仿宋_GB2312" w:hint="eastAsia"/>
          <w:spacing w:val="-6"/>
          <w:sz w:val="32"/>
          <w:szCs w:val="32"/>
        </w:rPr>
        <w:t>至少一项权利要求</w:t>
      </w:r>
      <w:r w:rsidRPr="0083611E">
        <w:rPr>
          <w:rFonts w:ascii="方正仿宋_GBK" w:eastAsia="方正仿宋_GBK" w:hAnsi="华文仿宋" w:cs="仿宋_GB2312" w:hint="eastAsia"/>
          <w:spacing w:val="-6"/>
          <w:sz w:val="32"/>
          <w:szCs w:val="32"/>
        </w:rPr>
        <w:t>同时具备新颖性、创造性、实用性的，单位每件资助</w:t>
      </w:r>
      <w:r w:rsidRPr="0083611E">
        <w:rPr>
          <w:rFonts w:ascii="方正仿宋_GBK" w:eastAsia="方正仿宋_GBK" w:cs="仿宋_GB2312" w:hint="eastAsia"/>
          <w:spacing w:val="-6"/>
          <w:sz w:val="32"/>
          <w:szCs w:val="32"/>
        </w:rPr>
        <w:t>1</w:t>
      </w:r>
      <w:r w:rsidRPr="0083611E">
        <w:rPr>
          <w:rFonts w:ascii="方正仿宋_GBK" w:eastAsia="方正仿宋_GBK" w:hAnsi="华文仿宋" w:cs="仿宋_GB2312" w:hint="eastAsia"/>
          <w:spacing w:val="-6"/>
          <w:sz w:val="32"/>
          <w:szCs w:val="32"/>
        </w:rPr>
        <w:t>万元，个人每件资助</w:t>
      </w:r>
      <w:r w:rsidRPr="0083611E">
        <w:rPr>
          <w:rFonts w:ascii="方正仿宋_GBK" w:eastAsia="方正仿宋_GBK" w:cs="仿宋_GB2312" w:hint="eastAsia"/>
          <w:spacing w:val="-6"/>
          <w:sz w:val="32"/>
          <w:szCs w:val="32"/>
        </w:rPr>
        <w:t>0.5</w:t>
      </w:r>
      <w:r w:rsidRPr="0083611E">
        <w:rPr>
          <w:rFonts w:ascii="方正仿宋_GBK" w:eastAsia="方正仿宋_GBK" w:hAnsi="华文仿宋" w:cs="仿宋_GB2312" w:hint="eastAsia"/>
          <w:spacing w:val="-6"/>
          <w:sz w:val="32"/>
          <w:szCs w:val="32"/>
        </w:rPr>
        <w:t>万元。</w:t>
      </w:r>
    </w:p>
    <w:p w14:paraId="5F107137"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（二）以本市地址申请的PCT专利进入国家阶段获得美国、日本和欧盟国家授权的，每件资助3万元；获得其他国家或者地区授权的，每件资助2万元；同一PCT专利申请最多获得境外2个国家或者地区的专利授权资助。</w:t>
      </w:r>
    </w:p>
    <w:p w14:paraId="14D435AE" w14:textId="77777777" w:rsidR="000078D3" w:rsidRPr="0083611E" w:rsidRDefault="000078D3" w:rsidP="000078D3">
      <w:pPr>
        <w:autoSpaceDE w:val="0"/>
        <w:adjustRightInd w:val="0"/>
        <w:snapToGrid w:val="0"/>
        <w:spacing w:line="580" w:lineRule="exact"/>
        <w:ind w:firstLineChars="200" w:firstLine="616"/>
        <w:rPr>
          <w:rFonts w:ascii="方正仿宋_GBK" w:eastAsia="方正仿宋_GBK" w:cs="仿宋_GB2312" w:hint="eastAsia"/>
          <w:spacing w:val="-6"/>
          <w:sz w:val="32"/>
          <w:szCs w:val="32"/>
        </w:rPr>
      </w:pPr>
      <w:r w:rsidRPr="001D002B">
        <w:rPr>
          <w:rFonts w:ascii="方正黑体_GBK" w:eastAsia="方正黑体_GBK" w:cs="黑体" w:hint="eastAsia"/>
          <w:spacing w:val="-6"/>
          <w:sz w:val="32"/>
          <w:szCs w:val="32"/>
        </w:rPr>
        <w:t>第</w:t>
      </w:r>
      <w:r>
        <w:rPr>
          <w:rFonts w:ascii="方正黑体_GBK" w:eastAsia="方正黑体_GBK" w:cs="黑体" w:hint="eastAsia"/>
          <w:spacing w:val="-6"/>
          <w:sz w:val="32"/>
          <w:szCs w:val="32"/>
        </w:rPr>
        <w:t>十二</w:t>
      </w:r>
      <w:r w:rsidRPr="001D002B">
        <w:rPr>
          <w:rFonts w:ascii="方正黑体_GBK" w:eastAsia="方正黑体_GBK" w:cs="黑体" w:hint="eastAsia"/>
          <w:spacing w:val="-6"/>
          <w:sz w:val="32"/>
          <w:szCs w:val="32"/>
        </w:rPr>
        <w:t>条</w:t>
      </w:r>
      <w:r>
        <w:rPr>
          <w:rFonts w:ascii="方正仿宋_GBK" w:eastAsia="方正仿宋_GBK" w:hint="eastAsia"/>
          <w:sz w:val="32"/>
          <w:szCs w:val="32"/>
          <w:lang w:bidi="ar"/>
        </w:rPr>
        <w:t xml:space="preserve"> </w:t>
      </w:r>
      <w:r w:rsidRPr="0083611E">
        <w:rPr>
          <w:rFonts w:ascii="方正仿宋_GBK" w:eastAsia="方正仿宋_GBK" w:cs="仿宋_GB2312" w:hint="eastAsia"/>
          <w:spacing w:val="-6"/>
          <w:sz w:val="32"/>
          <w:szCs w:val="32"/>
        </w:rPr>
        <w:t>专利代理机构资助的条件和标准：</w:t>
      </w:r>
    </w:p>
    <w:p w14:paraId="2C1C20DD"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color w:val="FF0000"/>
          <w:spacing w:val="-6"/>
          <w:sz w:val="32"/>
          <w:szCs w:val="32"/>
        </w:rPr>
      </w:pPr>
      <w:r w:rsidRPr="0083611E">
        <w:rPr>
          <w:rFonts w:ascii="方正仿宋_GBK" w:eastAsia="方正仿宋_GBK" w:cs="仿宋_GB2312" w:hint="eastAsia"/>
          <w:spacing w:val="-6"/>
          <w:sz w:val="32"/>
          <w:szCs w:val="32"/>
        </w:rPr>
        <w:t>在我市注册的专利代理机构或者在我市设立的专利代理分支机构，上一年度代理以本市地址申请并获得授权的发明专利超过10件的，给予代理机构每件授权发明专利1000元资助，</w:t>
      </w:r>
      <w:r w:rsidRPr="002041E1">
        <w:rPr>
          <w:rFonts w:ascii="方正仿宋_GBK" w:eastAsia="方正仿宋_GBK" w:cs="仿宋_GB2312" w:hint="eastAsia"/>
          <w:spacing w:val="-6"/>
          <w:sz w:val="32"/>
          <w:szCs w:val="32"/>
        </w:rPr>
        <w:t>同一代理机构资助不超过20万元。</w:t>
      </w:r>
    </w:p>
    <w:p w14:paraId="4E259128"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Pr>
          <w:rFonts w:ascii="方正黑体_GBK" w:eastAsia="方正黑体_GBK" w:cs="黑体" w:hint="eastAsia"/>
          <w:spacing w:val="-6"/>
          <w:sz w:val="32"/>
          <w:szCs w:val="32"/>
        </w:rPr>
        <w:t>第十三</w:t>
      </w:r>
      <w:r w:rsidRPr="001D002B">
        <w:rPr>
          <w:rFonts w:ascii="方正黑体_GBK" w:eastAsia="方正黑体_GBK" w:cs="黑体" w:hint="eastAsia"/>
          <w:spacing w:val="-6"/>
          <w:sz w:val="32"/>
          <w:szCs w:val="32"/>
        </w:rPr>
        <w:t>条</w:t>
      </w:r>
      <w:r>
        <w:rPr>
          <w:rFonts w:ascii="方正仿宋_GBK" w:eastAsia="方正仿宋_GBK" w:cs="黑体" w:hint="eastAsia"/>
          <w:spacing w:val="-6"/>
          <w:sz w:val="32"/>
          <w:szCs w:val="32"/>
        </w:rPr>
        <w:t xml:space="preserve"> </w:t>
      </w:r>
      <w:r w:rsidRPr="0083611E">
        <w:rPr>
          <w:rFonts w:ascii="方正仿宋_GBK" w:eastAsia="方正仿宋_GBK" w:cs="仿宋_GB2312" w:hint="eastAsia"/>
          <w:spacing w:val="-6"/>
          <w:sz w:val="32"/>
          <w:szCs w:val="32"/>
        </w:rPr>
        <w:t>专利保险资助标准：</w:t>
      </w:r>
    </w:p>
    <w:p w14:paraId="123E8154"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本市企业购买专利保险可按实际支出保费的50%给予资助，同一单位每年的专利保险资助总额不得超过2万元。具体资助的险种和条件按当年度申报指南（或申报通知）要求。</w:t>
      </w:r>
    </w:p>
    <w:p w14:paraId="02F4262C"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1D002B">
        <w:rPr>
          <w:rFonts w:ascii="方正黑体_GBK" w:eastAsia="方正黑体_GBK" w:cs="黑体" w:hint="eastAsia"/>
          <w:spacing w:val="-6"/>
          <w:sz w:val="32"/>
          <w:szCs w:val="32"/>
        </w:rPr>
        <w:t>第</w:t>
      </w:r>
      <w:r>
        <w:rPr>
          <w:rFonts w:ascii="方正黑体_GBK" w:eastAsia="方正黑体_GBK" w:cs="黑体" w:hint="eastAsia"/>
          <w:spacing w:val="-6"/>
          <w:sz w:val="32"/>
          <w:szCs w:val="32"/>
        </w:rPr>
        <w:t>十四</w:t>
      </w:r>
      <w:r w:rsidRPr="001D002B">
        <w:rPr>
          <w:rFonts w:ascii="方正黑体_GBK" w:eastAsia="方正黑体_GBK" w:cs="黑体" w:hint="eastAsia"/>
          <w:spacing w:val="-6"/>
          <w:sz w:val="32"/>
          <w:szCs w:val="32"/>
        </w:rPr>
        <w:t>条</w:t>
      </w:r>
      <w:r>
        <w:rPr>
          <w:rFonts w:ascii="方正仿宋_GBK" w:eastAsia="方正仿宋_GBK" w:cs="仿宋_GB2312" w:hint="eastAsia"/>
          <w:spacing w:val="-6"/>
          <w:sz w:val="32"/>
          <w:szCs w:val="32"/>
        </w:rPr>
        <w:t xml:space="preserve"> </w:t>
      </w:r>
      <w:r w:rsidRPr="0083611E">
        <w:rPr>
          <w:rFonts w:ascii="方正仿宋_GBK" w:eastAsia="方正仿宋_GBK" w:cs="仿宋_GB2312" w:hint="eastAsia"/>
          <w:spacing w:val="-6"/>
          <w:sz w:val="32"/>
          <w:szCs w:val="32"/>
        </w:rPr>
        <w:t>专利权质押融资贷款费用资助条件：</w:t>
      </w:r>
    </w:p>
    <w:p w14:paraId="6B69115E"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cs="仿宋_GB2312" w:hint="eastAsia"/>
          <w:spacing w:val="-6"/>
          <w:sz w:val="32"/>
          <w:szCs w:val="32"/>
        </w:rPr>
        <w:t>（一）在江门市内注册、纳税，拥有发明或实用新型专利的企业。</w:t>
      </w:r>
    </w:p>
    <w:p w14:paraId="38CC2382"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cs="仿宋_GB2312" w:hint="eastAsia"/>
          <w:spacing w:val="-6"/>
          <w:sz w:val="32"/>
          <w:szCs w:val="32"/>
        </w:rPr>
        <w:lastRenderedPageBreak/>
        <w:t>（二）实现专利权质押融资贷款时，产生了银行利息、贷款保证保险费用、评估费用的。</w:t>
      </w:r>
    </w:p>
    <w:p w14:paraId="0A7B136A"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cs="仿宋_GB2312" w:hint="eastAsia"/>
          <w:spacing w:val="-6"/>
          <w:sz w:val="32"/>
          <w:szCs w:val="32"/>
        </w:rPr>
        <w:t>（三）在国家有关部门已办理专利权质押登记手续的。</w:t>
      </w:r>
    </w:p>
    <w:p w14:paraId="2EA46D2D"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cs="仿宋_GB2312" w:hint="eastAsia"/>
          <w:spacing w:val="-6"/>
          <w:sz w:val="32"/>
          <w:szCs w:val="32"/>
        </w:rPr>
        <w:t>（四）符合国家产业政策，有真实的生产经营需求和市场交易背景。</w:t>
      </w:r>
    </w:p>
    <w:p w14:paraId="74FD1C81"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cs="仿宋_GB2312" w:hint="eastAsia"/>
          <w:spacing w:val="-6"/>
          <w:sz w:val="32"/>
          <w:szCs w:val="32"/>
        </w:rPr>
        <w:t>（五）财务状况良好，无不良信用记录。</w:t>
      </w:r>
    </w:p>
    <w:p w14:paraId="2D3B73CE"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cs="仿宋_GB2312" w:hint="eastAsia"/>
          <w:spacing w:val="-6"/>
          <w:sz w:val="32"/>
          <w:szCs w:val="32"/>
        </w:rPr>
        <w:t>（六）申报材料真实可靠。</w:t>
      </w:r>
    </w:p>
    <w:p w14:paraId="5CD671E3"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1B6F80">
        <w:rPr>
          <w:rFonts w:ascii="方正黑体_GBK" w:eastAsia="方正黑体_GBK" w:cs="黑体" w:hint="eastAsia"/>
          <w:spacing w:val="-6"/>
          <w:sz w:val="32"/>
          <w:szCs w:val="32"/>
        </w:rPr>
        <w:t>第十</w:t>
      </w:r>
      <w:r>
        <w:rPr>
          <w:rFonts w:ascii="方正黑体_GBK" w:eastAsia="方正黑体_GBK" w:cs="黑体" w:hint="eastAsia"/>
          <w:spacing w:val="-6"/>
          <w:sz w:val="32"/>
          <w:szCs w:val="32"/>
        </w:rPr>
        <w:t>五</w:t>
      </w:r>
      <w:r w:rsidRPr="001B6F80">
        <w:rPr>
          <w:rFonts w:ascii="方正黑体_GBK" w:eastAsia="方正黑体_GBK" w:cs="黑体" w:hint="eastAsia"/>
          <w:spacing w:val="-6"/>
          <w:sz w:val="32"/>
          <w:szCs w:val="32"/>
        </w:rPr>
        <w:t>条</w:t>
      </w:r>
      <w:r>
        <w:rPr>
          <w:rFonts w:ascii="方正仿宋_GBK" w:eastAsia="方正仿宋_GBK" w:cs="黑体" w:hint="eastAsia"/>
          <w:spacing w:val="-6"/>
          <w:sz w:val="32"/>
          <w:szCs w:val="32"/>
        </w:rPr>
        <w:t xml:space="preserve"> </w:t>
      </w:r>
      <w:r w:rsidRPr="0083611E">
        <w:rPr>
          <w:rFonts w:ascii="方正仿宋_GBK" w:eastAsia="方正仿宋_GBK" w:cs="仿宋_GB2312" w:hint="eastAsia"/>
          <w:spacing w:val="-6"/>
          <w:sz w:val="32"/>
          <w:szCs w:val="32"/>
        </w:rPr>
        <w:t>专利质押融资贷款费用资助标准：</w:t>
      </w:r>
    </w:p>
    <w:p w14:paraId="29DBF951"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（一）银行贷款利息资助。根据企业申请，对已经偿还全部银行贷款本息的，按照单笔贷款最高不超过实际支付利息的50%给予一次性贴息资助，同一企业年度内享受的贷款贴息资助最高不超过20万元。</w:t>
      </w:r>
    </w:p>
    <w:p w14:paraId="76F868D2"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单笔贷款按照实际付息月数计付贴息，付息月数最长不超过12个月，超过12个月的付息月数的，按照12个月计算。</w:t>
      </w:r>
    </w:p>
    <w:p w14:paraId="32DA3CAC"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（二）评估费用资助。企业贷款成功后，按照最高不超过单笔实际贷款额度的0.5%给予一次性费用资助，同一企业年度内享受的评估费用资助最高不超过5万元。</w:t>
      </w:r>
    </w:p>
    <w:p w14:paraId="79565A0A"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cs="仿宋_GB2312" w:hint="eastAsia"/>
          <w:spacing w:val="-6"/>
          <w:sz w:val="32"/>
          <w:szCs w:val="32"/>
        </w:rPr>
        <w:t>（三）贷款保证保险费用资助。对已经偿还全部银行贷款本息的，按照最高不超过单笔实际贷款额度的1.2%给予一次性费用资助，资助金额不超过实际支付费用，同一企业年度内享受的贷款保证保险费用或贷款担保费用资助最高不超过10万元。</w:t>
      </w:r>
    </w:p>
    <w:p w14:paraId="00C91D62" w14:textId="77777777" w:rsidR="000078D3"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hint="eastAsia"/>
          <w:spacing w:val="-6"/>
          <w:sz w:val="32"/>
          <w:szCs w:val="32"/>
        </w:rPr>
        <w:lastRenderedPageBreak/>
        <w:t>企业同一笔贷款利息已获得政府（包括国家、省、市）部门的财政资金补贴的，不再享受本条规定的补贴。</w:t>
      </w:r>
    </w:p>
    <w:p w14:paraId="3E78F3DF"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1B6F80">
        <w:rPr>
          <w:rFonts w:ascii="方正黑体_GBK" w:eastAsia="方正黑体_GBK" w:cs="黑体" w:hint="eastAsia"/>
          <w:spacing w:val="-6"/>
          <w:sz w:val="32"/>
          <w:szCs w:val="32"/>
        </w:rPr>
        <w:t>第十</w:t>
      </w:r>
      <w:r>
        <w:rPr>
          <w:rFonts w:ascii="方正黑体_GBK" w:eastAsia="方正黑体_GBK" w:cs="黑体" w:hint="eastAsia"/>
          <w:spacing w:val="-6"/>
          <w:sz w:val="32"/>
          <w:szCs w:val="32"/>
        </w:rPr>
        <w:t>六</w:t>
      </w:r>
      <w:r w:rsidRPr="001B6F80">
        <w:rPr>
          <w:rFonts w:ascii="方正黑体_GBK" w:eastAsia="方正黑体_GBK" w:cs="黑体" w:hint="eastAsia"/>
          <w:spacing w:val="-6"/>
          <w:sz w:val="32"/>
          <w:szCs w:val="32"/>
        </w:rPr>
        <w:t>条</w:t>
      </w:r>
      <w:r w:rsidRPr="0083611E">
        <w:rPr>
          <w:rFonts w:ascii="方正仿宋_GBK" w:eastAsia="方正仿宋_GBK" w:cs="仿宋_GB2312" w:hint="eastAsia"/>
          <w:spacing w:val="-6"/>
          <w:sz w:val="32"/>
          <w:szCs w:val="32"/>
        </w:rPr>
        <w:t xml:space="preserve"> 专利维权资助的条件和标准：</w:t>
      </w:r>
    </w:p>
    <w:p w14:paraId="41307F7D" w14:textId="77777777" w:rsidR="000078D3"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Pr>
          <w:rFonts w:ascii="方正仿宋_GBK" w:eastAsia="方正仿宋_GBK" w:cs="仿宋_GB2312" w:hint="eastAsia"/>
          <w:spacing w:val="-6"/>
          <w:sz w:val="32"/>
          <w:szCs w:val="32"/>
        </w:rPr>
        <w:t>本市单位或者个人获得国内专利授权后，在法院提起</w:t>
      </w:r>
      <w:r w:rsidRPr="0083611E">
        <w:rPr>
          <w:rFonts w:ascii="方正仿宋_GBK" w:eastAsia="方正仿宋_GBK" w:cs="仿宋_GB2312" w:hint="eastAsia"/>
          <w:spacing w:val="-6"/>
          <w:sz w:val="32"/>
          <w:szCs w:val="32"/>
        </w:rPr>
        <w:t>专利侵权诉讼，最终判决专利侵权成立的，每件给予5万元资助。</w:t>
      </w:r>
      <w:proofErr w:type="gramStart"/>
      <w:r w:rsidRPr="0083611E">
        <w:rPr>
          <w:rFonts w:ascii="方正仿宋_GBK" w:eastAsia="方正仿宋_GBK" w:cs="仿宋_GB2312" w:hint="eastAsia"/>
          <w:spacing w:val="-6"/>
          <w:sz w:val="32"/>
          <w:szCs w:val="32"/>
        </w:rPr>
        <w:t>侵权收否成立</w:t>
      </w:r>
      <w:proofErr w:type="gramEnd"/>
      <w:r w:rsidRPr="0083611E">
        <w:rPr>
          <w:rFonts w:ascii="方正仿宋_GBK" w:eastAsia="方正仿宋_GBK" w:cs="仿宋_GB2312" w:hint="eastAsia"/>
          <w:spacing w:val="-6"/>
          <w:sz w:val="32"/>
          <w:szCs w:val="32"/>
        </w:rPr>
        <w:t>以法院的判决书为准。</w:t>
      </w:r>
    </w:p>
    <w:p w14:paraId="7C97BCAB"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p>
    <w:p w14:paraId="642DD94A" w14:textId="77777777" w:rsidR="000078D3" w:rsidRPr="00D00A64" w:rsidRDefault="000078D3" w:rsidP="000078D3">
      <w:pPr>
        <w:adjustRightInd w:val="0"/>
        <w:snapToGrid w:val="0"/>
        <w:spacing w:line="580" w:lineRule="exact"/>
        <w:jc w:val="center"/>
        <w:rPr>
          <w:rFonts w:ascii="方正黑体_GBK" w:eastAsia="方正黑体_GBK" w:cs="黑体" w:hint="eastAsia"/>
          <w:spacing w:val="-6"/>
          <w:sz w:val="32"/>
          <w:szCs w:val="32"/>
        </w:rPr>
      </w:pPr>
      <w:r w:rsidRPr="00D00A64">
        <w:rPr>
          <w:rFonts w:ascii="方正黑体_GBK" w:eastAsia="方正黑体_GBK" w:cs="黑体" w:hint="eastAsia"/>
          <w:spacing w:val="-6"/>
          <w:sz w:val="32"/>
          <w:szCs w:val="32"/>
        </w:rPr>
        <w:t xml:space="preserve">第五章  </w:t>
      </w:r>
      <w:r>
        <w:rPr>
          <w:rFonts w:ascii="方正黑体_GBK" w:eastAsia="方正黑体_GBK" w:cs="黑体" w:hint="eastAsia"/>
          <w:spacing w:val="-6"/>
          <w:sz w:val="32"/>
          <w:szCs w:val="32"/>
        </w:rPr>
        <w:t>竞争性</w:t>
      </w:r>
      <w:r w:rsidRPr="00D00A64">
        <w:rPr>
          <w:rFonts w:ascii="方正黑体_GBK" w:eastAsia="方正黑体_GBK" w:cs="黑体" w:hint="eastAsia"/>
          <w:spacing w:val="-6"/>
          <w:sz w:val="32"/>
          <w:szCs w:val="32"/>
        </w:rPr>
        <w:t>专利项目补</w:t>
      </w:r>
      <w:r>
        <w:rPr>
          <w:rFonts w:ascii="方正黑体_GBK" w:eastAsia="方正黑体_GBK" w:cs="黑体" w:hint="eastAsia"/>
          <w:spacing w:val="-6"/>
          <w:sz w:val="32"/>
          <w:szCs w:val="32"/>
        </w:rPr>
        <w:t>助</w:t>
      </w:r>
    </w:p>
    <w:p w14:paraId="4DF5DEBF" w14:textId="77777777" w:rsidR="000078D3" w:rsidRPr="00036F24"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1B6F80">
        <w:rPr>
          <w:rFonts w:ascii="方正黑体_GBK" w:eastAsia="方正黑体_GBK" w:cs="黑体" w:hint="eastAsia"/>
          <w:spacing w:val="-6"/>
          <w:sz w:val="32"/>
          <w:szCs w:val="32"/>
        </w:rPr>
        <w:t>第十</w:t>
      </w:r>
      <w:r>
        <w:rPr>
          <w:rFonts w:ascii="方正黑体_GBK" w:eastAsia="方正黑体_GBK" w:cs="黑体" w:hint="eastAsia"/>
          <w:spacing w:val="-6"/>
          <w:sz w:val="32"/>
          <w:szCs w:val="32"/>
        </w:rPr>
        <w:t>七</w:t>
      </w:r>
      <w:r w:rsidRPr="001B6F80">
        <w:rPr>
          <w:rFonts w:ascii="方正黑体_GBK" w:eastAsia="方正黑体_GBK" w:cs="黑体" w:hint="eastAsia"/>
          <w:spacing w:val="-6"/>
          <w:sz w:val="32"/>
          <w:szCs w:val="32"/>
        </w:rPr>
        <w:t>条</w:t>
      </w:r>
      <w:r w:rsidRPr="0083611E">
        <w:rPr>
          <w:rFonts w:ascii="方正仿宋_GBK" w:eastAsia="方正仿宋_GBK" w:hAnsi="黑体" w:hint="eastAsia"/>
          <w:spacing w:val="-6"/>
          <w:sz w:val="32"/>
          <w:szCs w:val="32"/>
        </w:rPr>
        <w:t xml:space="preserve"> </w:t>
      </w:r>
      <w:r>
        <w:rPr>
          <w:rFonts w:ascii="方正仿宋_GBK" w:eastAsia="方正仿宋_GBK" w:hAnsi="黑体" w:hint="eastAsia"/>
          <w:spacing w:val="-6"/>
          <w:sz w:val="32"/>
          <w:szCs w:val="32"/>
        </w:rPr>
        <w:t>对</w:t>
      </w:r>
      <w:r w:rsidRPr="0083611E">
        <w:rPr>
          <w:rFonts w:ascii="方正仿宋_GBK" w:eastAsia="方正仿宋_GBK" w:cs="仿宋_GB2312" w:hint="eastAsia"/>
          <w:spacing w:val="-6"/>
          <w:sz w:val="32"/>
          <w:szCs w:val="32"/>
        </w:rPr>
        <w:t>江门市知识产权示范企业</w:t>
      </w:r>
      <w:r>
        <w:rPr>
          <w:rFonts w:ascii="方正仿宋_GBK" w:eastAsia="方正仿宋_GBK" w:cs="仿宋_GB2312" w:hint="eastAsia"/>
          <w:spacing w:val="-6"/>
          <w:sz w:val="32"/>
          <w:szCs w:val="32"/>
        </w:rPr>
        <w:t>给予</w:t>
      </w:r>
      <w:r w:rsidRPr="0083611E">
        <w:rPr>
          <w:rFonts w:ascii="方正仿宋_GBK" w:eastAsia="方正仿宋_GBK" w:cs="仿宋_GB2312" w:hint="eastAsia"/>
          <w:spacing w:val="-6"/>
          <w:sz w:val="32"/>
          <w:szCs w:val="32"/>
        </w:rPr>
        <w:t>一次性</w:t>
      </w:r>
      <w:r>
        <w:rPr>
          <w:rFonts w:ascii="方正仿宋_GBK" w:eastAsia="方正仿宋_GBK" w:cs="仿宋_GB2312" w:hint="eastAsia"/>
          <w:spacing w:val="-6"/>
          <w:sz w:val="32"/>
          <w:szCs w:val="32"/>
        </w:rPr>
        <w:t>补助</w:t>
      </w:r>
      <w:r w:rsidRPr="0083611E">
        <w:rPr>
          <w:rFonts w:ascii="方正仿宋_GBK" w:eastAsia="方正仿宋_GBK" w:cs="仿宋_GB2312" w:hint="eastAsia"/>
          <w:spacing w:val="-6"/>
          <w:sz w:val="32"/>
          <w:szCs w:val="32"/>
        </w:rPr>
        <w:t>3万元。江门市知识产权示范企业</w:t>
      </w:r>
      <w:r w:rsidRPr="003F2329">
        <w:rPr>
          <w:rFonts w:ascii="方正仿宋_GBK" w:eastAsia="方正仿宋_GBK" w:cs="仿宋_GB2312" w:hint="eastAsia"/>
          <w:spacing w:val="-6"/>
          <w:sz w:val="32"/>
          <w:szCs w:val="32"/>
        </w:rPr>
        <w:t>应当符合以下条件：</w:t>
      </w:r>
    </w:p>
    <w:p w14:paraId="6C6F30AF" w14:textId="77777777" w:rsidR="000078D3"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036F24">
        <w:rPr>
          <w:rFonts w:ascii="方正仿宋_GBK" w:eastAsia="方正仿宋_GBK" w:cs="仿宋_GB2312" w:hint="eastAsia"/>
          <w:spacing w:val="-6"/>
          <w:sz w:val="32"/>
          <w:szCs w:val="32"/>
        </w:rPr>
        <w:t>（一）企业</w:t>
      </w:r>
      <w:r>
        <w:rPr>
          <w:rFonts w:ascii="方正仿宋_GBK" w:eastAsia="方正仿宋_GBK" w:cs="仿宋_GB2312" w:hint="eastAsia"/>
          <w:spacing w:val="-6"/>
          <w:sz w:val="32"/>
          <w:szCs w:val="32"/>
        </w:rPr>
        <w:t>重视</w:t>
      </w:r>
      <w:r w:rsidRPr="00036F24">
        <w:rPr>
          <w:rFonts w:ascii="方正仿宋_GBK" w:eastAsia="方正仿宋_GBK" w:cs="仿宋_GB2312" w:hint="eastAsia"/>
          <w:spacing w:val="-6"/>
          <w:sz w:val="32"/>
          <w:szCs w:val="32"/>
        </w:rPr>
        <w:t>知识产权工作，已设立知识产权管理机构并配备了专职工作人员，每年均有较稳定的知识产权工作经费投入。</w:t>
      </w:r>
    </w:p>
    <w:p w14:paraId="00AB879D" w14:textId="77777777" w:rsidR="000078D3" w:rsidRPr="00036F24"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Pr>
          <w:rFonts w:ascii="方正仿宋_GBK" w:eastAsia="方正仿宋_GBK" w:cs="仿宋_GB2312" w:hint="eastAsia"/>
          <w:spacing w:val="-6"/>
          <w:sz w:val="32"/>
          <w:szCs w:val="32"/>
        </w:rPr>
        <w:t>（</w:t>
      </w:r>
      <w:r w:rsidRPr="00036F24">
        <w:rPr>
          <w:rFonts w:ascii="方正仿宋_GBK" w:eastAsia="方正仿宋_GBK" w:cs="仿宋_GB2312" w:hint="eastAsia"/>
          <w:spacing w:val="-6"/>
          <w:sz w:val="32"/>
          <w:szCs w:val="32"/>
        </w:rPr>
        <w:t>二）企业已建立较为健全的知识产权管理制度和激励机制，并有效执行。</w:t>
      </w:r>
    </w:p>
    <w:p w14:paraId="4F7E4403" w14:textId="77777777" w:rsidR="000078D3" w:rsidRPr="00036F24"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036F24">
        <w:rPr>
          <w:rFonts w:ascii="方正仿宋_GBK" w:eastAsia="方正仿宋_GBK" w:cs="仿宋_GB2312" w:hint="eastAsia"/>
          <w:spacing w:val="-6"/>
          <w:sz w:val="32"/>
          <w:szCs w:val="32"/>
        </w:rPr>
        <w:t>（三）企业拥有的有效发明专利和实用新型专利总数不少于</w:t>
      </w:r>
      <w:r w:rsidRPr="00036F24">
        <w:rPr>
          <w:rFonts w:ascii="方正仿宋_GBK" w:eastAsia="方正仿宋_GBK" w:cs="仿宋_GB2312"/>
          <w:spacing w:val="-6"/>
          <w:sz w:val="32"/>
          <w:szCs w:val="32"/>
        </w:rPr>
        <w:t>10</w:t>
      </w:r>
      <w:r w:rsidRPr="00036F24">
        <w:rPr>
          <w:rFonts w:ascii="方正仿宋_GBK" w:eastAsia="方正仿宋_GBK" w:cs="仿宋_GB2312" w:hint="eastAsia"/>
          <w:spacing w:val="-6"/>
          <w:sz w:val="32"/>
          <w:szCs w:val="32"/>
        </w:rPr>
        <w:t>件，或者发明、实用新型和外观设计专利总数不少于</w:t>
      </w:r>
      <w:r w:rsidRPr="00036F24">
        <w:rPr>
          <w:rFonts w:ascii="方正仿宋_GBK" w:eastAsia="方正仿宋_GBK" w:cs="仿宋_GB2312"/>
          <w:spacing w:val="-6"/>
          <w:sz w:val="32"/>
          <w:szCs w:val="32"/>
        </w:rPr>
        <w:t>30</w:t>
      </w:r>
      <w:r w:rsidRPr="00036F24">
        <w:rPr>
          <w:rFonts w:ascii="方正仿宋_GBK" w:eastAsia="方正仿宋_GBK" w:cs="仿宋_GB2312" w:hint="eastAsia"/>
          <w:spacing w:val="-6"/>
          <w:sz w:val="32"/>
          <w:szCs w:val="32"/>
        </w:rPr>
        <w:t>项（其中发明专利不少于</w:t>
      </w:r>
      <w:r w:rsidRPr="00036F24">
        <w:rPr>
          <w:rFonts w:ascii="方正仿宋_GBK" w:eastAsia="方正仿宋_GBK" w:cs="仿宋_GB2312"/>
          <w:spacing w:val="-6"/>
          <w:sz w:val="32"/>
          <w:szCs w:val="32"/>
        </w:rPr>
        <w:t>2</w:t>
      </w:r>
      <w:r w:rsidRPr="00036F24">
        <w:rPr>
          <w:rFonts w:ascii="方正仿宋_GBK" w:eastAsia="方正仿宋_GBK" w:cs="仿宋_GB2312" w:hint="eastAsia"/>
          <w:spacing w:val="-6"/>
          <w:sz w:val="32"/>
          <w:szCs w:val="32"/>
        </w:rPr>
        <w:t>件）；积极开展电子申请，近两年无恶意非正常申请行为。</w:t>
      </w:r>
    </w:p>
    <w:p w14:paraId="3A0406DA" w14:textId="77777777" w:rsidR="000078D3" w:rsidRPr="00036F24"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036F24">
        <w:rPr>
          <w:rFonts w:ascii="方正仿宋_GBK" w:eastAsia="方正仿宋_GBK" w:cs="仿宋_GB2312" w:hint="eastAsia"/>
          <w:spacing w:val="-6"/>
          <w:sz w:val="32"/>
          <w:szCs w:val="32"/>
        </w:rPr>
        <w:t>（四）企业上一年度专利产品销售额占总销售额收入的比重不低于</w:t>
      </w:r>
      <w:r w:rsidRPr="00036F24">
        <w:rPr>
          <w:rFonts w:ascii="方正仿宋_GBK" w:eastAsia="方正仿宋_GBK" w:cs="仿宋_GB2312"/>
          <w:spacing w:val="-6"/>
          <w:sz w:val="32"/>
          <w:szCs w:val="32"/>
        </w:rPr>
        <w:t>30%</w:t>
      </w:r>
      <w:r w:rsidRPr="00036F24">
        <w:rPr>
          <w:rFonts w:ascii="方正仿宋_GBK" w:eastAsia="方正仿宋_GBK" w:cs="仿宋_GB2312" w:hint="eastAsia"/>
          <w:spacing w:val="-6"/>
          <w:sz w:val="32"/>
          <w:szCs w:val="32"/>
        </w:rPr>
        <w:t>（</w:t>
      </w:r>
      <w:proofErr w:type="gramStart"/>
      <w:r w:rsidRPr="00036F24">
        <w:rPr>
          <w:rFonts w:ascii="方正仿宋_GBK" w:eastAsia="方正仿宋_GBK" w:cs="仿宋_GB2312" w:hint="eastAsia"/>
          <w:spacing w:val="-6"/>
          <w:sz w:val="32"/>
          <w:szCs w:val="32"/>
        </w:rPr>
        <w:t>规</w:t>
      </w:r>
      <w:proofErr w:type="gramEnd"/>
      <w:r w:rsidRPr="00036F24">
        <w:rPr>
          <w:rFonts w:ascii="方正仿宋_GBK" w:eastAsia="方正仿宋_GBK" w:cs="仿宋_GB2312" w:hint="eastAsia"/>
          <w:spacing w:val="-6"/>
          <w:sz w:val="32"/>
          <w:szCs w:val="32"/>
        </w:rPr>
        <w:t>上企业视情况可放宽到不低于</w:t>
      </w:r>
      <w:r w:rsidRPr="00036F24">
        <w:rPr>
          <w:rFonts w:ascii="方正仿宋_GBK" w:eastAsia="方正仿宋_GBK" w:cs="仿宋_GB2312"/>
          <w:spacing w:val="-6"/>
          <w:sz w:val="32"/>
          <w:szCs w:val="32"/>
        </w:rPr>
        <w:t>10%</w:t>
      </w:r>
      <w:r w:rsidRPr="00036F24">
        <w:rPr>
          <w:rFonts w:ascii="方正仿宋_GBK" w:eastAsia="方正仿宋_GBK" w:cs="仿宋_GB2312" w:hint="eastAsia"/>
          <w:spacing w:val="-6"/>
          <w:sz w:val="32"/>
          <w:szCs w:val="32"/>
        </w:rPr>
        <w:t>）。</w:t>
      </w:r>
    </w:p>
    <w:p w14:paraId="47879D61" w14:textId="77777777" w:rsidR="000078D3"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036F24">
        <w:rPr>
          <w:rFonts w:ascii="方正仿宋_GBK" w:eastAsia="方正仿宋_GBK" w:cs="仿宋_GB2312" w:hint="eastAsia"/>
          <w:spacing w:val="-6"/>
          <w:sz w:val="32"/>
          <w:szCs w:val="32"/>
        </w:rPr>
        <w:t>（五）企业</w:t>
      </w:r>
      <w:r w:rsidRPr="00036F24">
        <w:rPr>
          <w:rFonts w:ascii="方正仿宋_GBK" w:eastAsia="方正仿宋_GBK" w:cs="仿宋_GB2312"/>
          <w:spacing w:val="-6"/>
          <w:sz w:val="32"/>
          <w:szCs w:val="32"/>
        </w:rPr>
        <w:t>知识产权保护意识</w:t>
      </w:r>
      <w:r w:rsidRPr="00036F24">
        <w:rPr>
          <w:rFonts w:ascii="方正仿宋_GBK" w:eastAsia="方正仿宋_GBK" w:cs="仿宋_GB2312" w:hint="eastAsia"/>
          <w:spacing w:val="-6"/>
          <w:sz w:val="32"/>
          <w:szCs w:val="32"/>
        </w:rPr>
        <w:t>较</w:t>
      </w:r>
      <w:r w:rsidRPr="00036F24">
        <w:rPr>
          <w:rFonts w:ascii="方正仿宋_GBK" w:eastAsia="方正仿宋_GBK" w:cs="仿宋_GB2312"/>
          <w:spacing w:val="-6"/>
          <w:sz w:val="32"/>
          <w:szCs w:val="32"/>
        </w:rPr>
        <w:t>强，按照知识产权制度和规章</w:t>
      </w:r>
      <w:r w:rsidRPr="00036F24">
        <w:rPr>
          <w:rFonts w:ascii="方正仿宋_GBK" w:eastAsia="方正仿宋_GBK" w:cs="仿宋_GB2312"/>
          <w:spacing w:val="-6"/>
          <w:sz w:val="32"/>
          <w:szCs w:val="32"/>
        </w:rPr>
        <w:lastRenderedPageBreak/>
        <w:t>来处理知识产权纠纷，近三年无制造和销售假冒产品</w:t>
      </w:r>
      <w:r w:rsidRPr="00036F24">
        <w:rPr>
          <w:rFonts w:ascii="方正仿宋_GBK" w:eastAsia="方正仿宋_GBK" w:cs="仿宋_GB2312" w:hint="eastAsia"/>
          <w:spacing w:val="-6"/>
          <w:sz w:val="32"/>
          <w:szCs w:val="32"/>
        </w:rPr>
        <w:t>、</w:t>
      </w:r>
      <w:r w:rsidRPr="00036F24">
        <w:rPr>
          <w:rFonts w:ascii="方正仿宋_GBK" w:eastAsia="方正仿宋_GBK" w:cs="仿宋_GB2312"/>
          <w:spacing w:val="-6"/>
          <w:sz w:val="32"/>
          <w:szCs w:val="32"/>
        </w:rPr>
        <w:t>无行政和司法程序认定的侵犯知识产权行为</w:t>
      </w:r>
      <w:r w:rsidRPr="00036F24">
        <w:rPr>
          <w:rFonts w:ascii="方正仿宋_GBK" w:eastAsia="方正仿宋_GBK" w:cs="仿宋_GB2312" w:hint="eastAsia"/>
          <w:spacing w:val="-6"/>
          <w:sz w:val="32"/>
          <w:szCs w:val="32"/>
        </w:rPr>
        <w:t>。</w:t>
      </w:r>
    </w:p>
    <w:p w14:paraId="38AD7751" w14:textId="77777777" w:rsidR="000078D3" w:rsidRPr="003F2329"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1B6F80">
        <w:rPr>
          <w:rFonts w:ascii="方正黑体_GBK" w:eastAsia="方正黑体_GBK" w:cs="黑体" w:hint="eastAsia"/>
          <w:spacing w:val="-6"/>
          <w:sz w:val="32"/>
          <w:szCs w:val="32"/>
        </w:rPr>
        <w:t>第</w:t>
      </w:r>
      <w:r>
        <w:rPr>
          <w:rFonts w:ascii="方正黑体_GBK" w:eastAsia="方正黑体_GBK" w:cs="黑体" w:hint="eastAsia"/>
          <w:spacing w:val="-6"/>
          <w:sz w:val="32"/>
          <w:szCs w:val="32"/>
        </w:rPr>
        <w:t>十八</w:t>
      </w:r>
      <w:r w:rsidRPr="001B6F80">
        <w:rPr>
          <w:rFonts w:ascii="方正黑体_GBK" w:eastAsia="方正黑体_GBK" w:cs="黑体" w:hint="eastAsia"/>
          <w:spacing w:val="-6"/>
          <w:sz w:val="32"/>
          <w:szCs w:val="32"/>
        </w:rPr>
        <w:t>条</w:t>
      </w:r>
      <w:r w:rsidRPr="0083611E">
        <w:rPr>
          <w:rFonts w:ascii="方正仿宋_GBK" w:eastAsia="方正仿宋_GBK" w:cs="黑体" w:hint="eastAsia"/>
          <w:color w:val="FF0000"/>
          <w:spacing w:val="-6"/>
          <w:sz w:val="32"/>
          <w:szCs w:val="32"/>
        </w:rPr>
        <w:t xml:space="preserve"> </w:t>
      </w:r>
      <w:r w:rsidRPr="0083611E">
        <w:rPr>
          <w:rFonts w:ascii="方正仿宋_GBK" w:eastAsia="方正仿宋_GBK" w:hint="eastAsia"/>
          <w:color w:val="FF0000"/>
          <w:spacing w:val="-6"/>
          <w:sz w:val="32"/>
          <w:szCs w:val="32"/>
        </w:rPr>
        <w:t xml:space="preserve"> </w:t>
      </w:r>
      <w:r w:rsidRPr="004D1BB1">
        <w:rPr>
          <w:rFonts w:ascii="方正仿宋_GBK" w:eastAsia="方正仿宋_GBK" w:hint="eastAsia"/>
          <w:spacing w:val="-6"/>
          <w:sz w:val="32"/>
          <w:szCs w:val="32"/>
        </w:rPr>
        <w:t>对</w:t>
      </w:r>
      <w:r w:rsidRPr="003F2329">
        <w:rPr>
          <w:rFonts w:ascii="方正仿宋_GBK" w:eastAsia="方正仿宋_GBK" w:cs="仿宋_GB2312" w:hint="eastAsia"/>
          <w:spacing w:val="-6"/>
          <w:sz w:val="32"/>
          <w:szCs w:val="32"/>
        </w:rPr>
        <w:t>企业运营类专利导航项目</w:t>
      </w:r>
      <w:r>
        <w:rPr>
          <w:rFonts w:ascii="方正仿宋_GBK" w:eastAsia="方正仿宋_GBK" w:cs="仿宋_GB2312" w:hint="eastAsia"/>
          <w:spacing w:val="-6"/>
          <w:sz w:val="32"/>
          <w:szCs w:val="32"/>
        </w:rPr>
        <w:t>最高给予</w:t>
      </w:r>
      <w:r w:rsidRPr="003F2329">
        <w:rPr>
          <w:rFonts w:ascii="方正仿宋_GBK" w:eastAsia="方正仿宋_GBK" w:cs="仿宋_GB2312" w:hint="eastAsia"/>
          <w:spacing w:val="-6"/>
          <w:sz w:val="32"/>
          <w:szCs w:val="32"/>
        </w:rPr>
        <w:t>一次性</w:t>
      </w:r>
      <w:r>
        <w:rPr>
          <w:rFonts w:ascii="方正仿宋_GBK" w:eastAsia="方正仿宋_GBK" w:cs="仿宋_GB2312" w:hint="eastAsia"/>
          <w:spacing w:val="-6"/>
          <w:sz w:val="32"/>
          <w:szCs w:val="32"/>
        </w:rPr>
        <w:t>补助</w:t>
      </w:r>
      <w:r w:rsidRPr="003F2329">
        <w:rPr>
          <w:rFonts w:ascii="方正仿宋_GBK" w:eastAsia="方正仿宋_GBK" w:cs="仿宋_GB2312" w:hint="eastAsia"/>
          <w:spacing w:val="-6"/>
          <w:sz w:val="32"/>
          <w:szCs w:val="32"/>
        </w:rPr>
        <w:t>20万元。企业运营类专利导航项目应当符合以下条件：</w:t>
      </w:r>
    </w:p>
    <w:p w14:paraId="71C73989" w14:textId="77777777" w:rsidR="000078D3" w:rsidRPr="003F2329"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3F2329">
        <w:rPr>
          <w:rFonts w:ascii="方正仿宋_GBK" w:eastAsia="方正仿宋_GBK" w:cs="仿宋_GB2312" w:hint="eastAsia"/>
          <w:spacing w:val="-6"/>
          <w:sz w:val="32"/>
          <w:szCs w:val="32"/>
        </w:rPr>
        <w:t>（一）申报单位应当为广东省知识产权保护重点企业、国家或广东省或江门市知识产权示范和优势企业、通过贯标认证企业、高新技术企业或规模以上企业。</w:t>
      </w:r>
    </w:p>
    <w:p w14:paraId="02F7382E" w14:textId="77777777" w:rsidR="000078D3" w:rsidRPr="003F2329"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3F2329">
        <w:rPr>
          <w:rFonts w:ascii="方正仿宋_GBK" w:eastAsia="方正仿宋_GBK" w:cs="仿宋_GB2312" w:hint="eastAsia"/>
          <w:spacing w:val="-6"/>
          <w:sz w:val="32"/>
          <w:szCs w:val="32"/>
        </w:rPr>
        <w:t>（二）申报单位在我市重点培育发展行业中产业地位突出，已开拓海外市场或协同创新需求大。</w:t>
      </w:r>
    </w:p>
    <w:p w14:paraId="6132F67B" w14:textId="77777777" w:rsidR="000078D3" w:rsidRPr="003F2329"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3F2329">
        <w:rPr>
          <w:rFonts w:ascii="方正仿宋_GBK" w:eastAsia="方正仿宋_GBK" w:cs="仿宋_GB2312" w:hint="eastAsia"/>
          <w:spacing w:val="-6"/>
          <w:sz w:val="32"/>
          <w:szCs w:val="32"/>
        </w:rPr>
        <w:t>（三）具备开展专利导航、专利预警分析、专利布局、专利质押融资等专利运营基础。</w:t>
      </w:r>
    </w:p>
    <w:p w14:paraId="7B26A83F" w14:textId="77777777" w:rsidR="000078D3" w:rsidRPr="003F2329"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3F2329">
        <w:rPr>
          <w:rFonts w:ascii="方正仿宋_GBK" w:eastAsia="方正仿宋_GBK" w:cs="仿宋_GB2312" w:hint="eastAsia"/>
          <w:spacing w:val="-6"/>
          <w:sz w:val="32"/>
          <w:szCs w:val="32"/>
        </w:rPr>
        <w:t>（四）单位有效发明专利拥有量不少于5件，申报当年度新增发明专利申请不少于5件。</w:t>
      </w:r>
    </w:p>
    <w:p w14:paraId="15116862" w14:textId="77777777" w:rsidR="000078D3" w:rsidRPr="003F2329"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3F2329">
        <w:rPr>
          <w:rFonts w:ascii="方正仿宋_GBK" w:eastAsia="方正仿宋_GBK" w:cs="仿宋_GB2312" w:hint="eastAsia"/>
          <w:spacing w:val="-6"/>
          <w:sz w:val="32"/>
          <w:szCs w:val="32"/>
        </w:rPr>
        <w:t>（五）知识产权管理体系比较完善，已通过《企业知识产权管理规范》国家标准认证，有专职知识产权管理人员。</w:t>
      </w:r>
    </w:p>
    <w:p w14:paraId="57DE35DE" w14:textId="77777777" w:rsidR="000078D3" w:rsidRDefault="000078D3" w:rsidP="000078D3">
      <w:pPr>
        <w:snapToGrid w:val="0"/>
        <w:spacing w:line="580" w:lineRule="exact"/>
        <w:ind w:firstLineChars="200" w:firstLine="616"/>
        <w:rPr>
          <w:rFonts w:ascii="黑体" w:eastAsia="黑体" w:cs="黑体" w:hint="eastAsia"/>
          <w:spacing w:val="-6"/>
          <w:sz w:val="32"/>
          <w:szCs w:val="32"/>
        </w:rPr>
      </w:pPr>
      <w:r>
        <w:rPr>
          <w:rFonts w:ascii="黑体" w:eastAsia="黑体" w:cs="黑体" w:hint="eastAsia"/>
          <w:spacing w:val="-6"/>
          <w:sz w:val="32"/>
          <w:szCs w:val="32"/>
        </w:rPr>
        <w:t xml:space="preserve">第十九条 </w:t>
      </w:r>
      <w:r w:rsidRPr="004D1BB1">
        <w:rPr>
          <w:rFonts w:ascii="方正仿宋_GBK" w:eastAsia="方正仿宋_GBK" w:cs="仿宋_GB2312" w:hint="eastAsia"/>
          <w:spacing w:val="-6"/>
          <w:sz w:val="32"/>
          <w:szCs w:val="32"/>
        </w:rPr>
        <w:t>对</w:t>
      </w:r>
      <w:r w:rsidRPr="00101AD3">
        <w:rPr>
          <w:rFonts w:ascii="方正仿宋_GBK" w:eastAsia="方正仿宋_GBK" w:cs="仿宋_GB2312" w:hint="eastAsia"/>
          <w:spacing w:val="-6"/>
          <w:sz w:val="32"/>
          <w:szCs w:val="32"/>
        </w:rPr>
        <w:t>企业高质量专利培育项目</w:t>
      </w:r>
      <w:r>
        <w:rPr>
          <w:rFonts w:ascii="方正仿宋_GBK" w:eastAsia="方正仿宋_GBK" w:cs="仿宋_GB2312" w:hint="eastAsia"/>
          <w:spacing w:val="-6"/>
          <w:sz w:val="32"/>
          <w:szCs w:val="32"/>
        </w:rPr>
        <w:t>最高给予一次性补助</w:t>
      </w:r>
      <w:r w:rsidRPr="00101AD3">
        <w:rPr>
          <w:rFonts w:ascii="方正仿宋_GBK" w:eastAsia="方正仿宋_GBK" w:cs="仿宋_GB2312" w:hint="eastAsia"/>
          <w:spacing w:val="-6"/>
          <w:sz w:val="32"/>
          <w:szCs w:val="32"/>
        </w:rPr>
        <w:t>10万元。</w:t>
      </w:r>
      <w:r w:rsidRPr="004D1BB1">
        <w:rPr>
          <w:rFonts w:ascii="方正仿宋_GBK" w:eastAsia="方正仿宋_GBK" w:cs="仿宋_GB2312" w:hint="eastAsia"/>
          <w:spacing w:val="-6"/>
          <w:sz w:val="32"/>
          <w:szCs w:val="32"/>
        </w:rPr>
        <w:t>企业高质量专利培育项目应当符合以下条件：</w:t>
      </w:r>
    </w:p>
    <w:p w14:paraId="02C55D52" w14:textId="77777777" w:rsidR="000078D3" w:rsidRPr="003F2329"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Pr>
          <w:rFonts w:ascii="仿宋_GB2312" w:eastAsia="仿宋_GB2312" w:cs="仿宋_GB2312" w:hint="eastAsia"/>
          <w:spacing w:val="-6"/>
          <w:sz w:val="32"/>
          <w:szCs w:val="32"/>
        </w:rPr>
        <w:t>（一）</w:t>
      </w:r>
      <w:r w:rsidRPr="003F2329">
        <w:rPr>
          <w:rFonts w:ascii="方正仿宋_GBK" w:eastAsia="方正仿宋_GBK" w:cs="仿宋_GB2312" w:hint="eastAsia"/>
          <w:spacing w:val="-6"/>
          <w:sz w:val="32"/>
          <w:szCs w:val="32"/>
        </w:rPr>
        <w:t>申报单位应当为广东省知识产权保护重点企业、国家或广东省或江门市知识产权示范和优势企业、通过贯标认证企业、高新技术企业或规模以上企业。</w:t>
      </w:r>
    </w:p>
    <w:p w14:paraId="6899B3D5" w14:textId="77777777" w:rsidR="000078D3" w:rsidRPr="00101AD3" w:rsidRDefault="000078D3" w:rsidP="000078D3">
      <w:pPr>
        <w:snapToGrid w:val="0"/>
        <w:spacing w:line="580" w:lineRule="exact"/>
        <w:ind w:firstLineChars="200" w:firstLine="616"/>
        <w:rPr>
          <w:rFonts w:ascii="方正仿宋_GBK" w:eastAsia="方正仿宋_GBK" w:cs="仿宋_GB2312" w:hint="eastAsia"/>
          <w:spacing w:val="-6"/>
          <w:sz w:val="32"/>
          <w:szCs w:val="32"/>
        </w:rPr>
      </w:pPr>
      <w:r w:rsidRPr="00101AD3">
        <w:rPr>
          <w:rFonts w:ascii="方正仿宋_GBK" w:eastAsia="方正仿宋_GBK" w:cs="仿宋_GB2312" w:hint="eastAsia"/>
          <w:spacing w:val="-6"/>
          <w:sz w:val="32"/>
          <w:szCs w:val="32"/>
        </w:rPr>
        <w:t>（二）申报单位创新能力强，具备开展专利检索分析、专利挖</w:t>
      </w:r>
      <w:r w:rsidRPr="00101AD3">
        <w:rPr>
          <w:rFonts w:ascii="方正仿宋_GBK" w:eastAsia="方正仿宋_GBK" w:cs="仿宋_GB2312" w:hint="eastAsia"/>
          <w:spacing w:val="-6"/>
          <w:sz w:val="32"/>
          <w:szCs w:val="32"/>
        </w:rPr>
        <w:lastRenderedPageBreak/>
        <w:t>掘、专利布局、专利孵化等工作基础。</w:t>
      </w:r>
    </w:p>
    <w:p w14:paraId="6B94D030" w14:textId="77777777" w:rsidR="000078D3" w:rsidRPr="00101AD3" w:rsidRDefault="000078D3" w:rsidP="000078D3">
      <w:pPr>
        <w:snapToGrid w:val="0"/>
        <w:spacing w:line="580" w:lineRule="exact"/>
        <w:ind w:firstLineChars="200" w:firstLine="616"/>
        <w:rPr>
          <w:rFonts w:ascii="方正仿宋_GBK" w:eastAsia="方正仿宋_GBK" w:cs="仿宋_GB2312" w:hint="eastAsia"/>
          <w:spacing w:val="-6"/>
          <w:sz w:val="32"/>
          <w:szCs w:val="32"/>
        </w:rPr>
      </w:pPr>
      <w:r w:rsidRPr="00101AD3">
        <w:rPr>
          <w:rFonts w:ascii="方正仿宋_GBK" w:eastAsia="方正仿宋_GBK" w:cs="仿宋_GB2312" w:hint="eastAsia"/>
          <w:spacing w:val="-6"/>
          <w:sz w:val="32"/>
          <w:szCs w:val="32"/>
        </w:rPr>
        <w:t>（三）单位有效发明专利拥有量不少于3件，申报当年度新增发明专利申请不少于5件。</w:t>
      </w:r>
    </w:p>
    <w:p w14:paraId="4703C22A" w14:textId="77777777" w:rsidR="000078D3" w:rsidRPr="00101AD3" w:rsidRDefault="000078D3" w:rsidP="000078D3">
      <w:pPr>
        <w:snapToGrid w:val="0"/>
        <w:spacing w:line="580" w:lineRule="exact"/>
        <w:ind w:firstLineChars="200" w:firstLine="616"/>
        <w:rPr>
          <w:rFonts w:ascii="方正仿宋_GBK" w:eastAsia="方正仿宋_GBK" w:cs="仿宋_GB2312" w:hint="eastAsia"/>
          <w:spacing w:val="-6"/>
          <w:sz w:val="32"/>
          <w:szCs w:val="32"/>
        </w:rPr>
      </w:pPr>
      <w:r w:rsidRPr="00101AD3">
        <w:rPr>
          <w:rFonts w:ascii="方正仿宋_GBK" w:eastAsia="方正仿宋_GBK" w:cs="仿宋_GB2312" w:hint="eastAsia"/>
          <w:spacing w:val="-6"/>
          <w:sz w:val="32"/>
          <w:szCs w:val="32"/>
        </w:rPr>
        <w:t>（四）知识产权管理体系比较完善，有5名以上专职知识产权管理人员。</w:t>
      </w:r>
    </w:p>
    <w:p w14:paraId="763CA17E" w14:textId="77777777" w:rsidR="000078D3" w:rsidRPr="00101AD3" w:rsidRDefault="000078D3" w:rsidP="000078D3">
      <w:pPr>
        <w:snapToGrid w:val="0"/>
        <w:spacing w:line="580" w:lineRule="exact"/>
        <w:ind w:firstLineChars="200" w:firstLine="616"/>
        <w:rPr>
          <w:rFonts w:ascii="方正仿宋_GBK" w:eastAsia="方正仿宋_GBK" w:cs="仿宋_GB2312" w:hint="eastAsia"/>
          <w:spacing w:val="-6"/>
          <w:sz w:val="32"/>
          <w:szCs w:val="32"/>
        </w:rPr>
      </w:pPr>
      <w:r w:rsidRPr="00101AD3">
        <w:rPr>
          <w:rFonts w:ascii="方正仿宋_GBK" w:eastAsia="方正仿宋_GBK" w:cs="仿宋_GB2312" w:hint="eastAsia"/>
          <w:spacing w:val="-6"/>
          <w:sz w:val="32"/>
          <w:szCs w:val="32"/>
        </w:rPr>
        <w:t>（五）以外观设计专利产品为主营业务的产业龙头企业可适当放宽标准，单位有效发明专利拥有量不少于</w:t>
      </w:r>
      <w:r>
        <w:rPr>
          <w:rFonts w:ascii="方正仿宋_GBK" w:eastAsia="方正仿宋_GBK" w:cs="仿宋_GB2312" w:hint="eastAsia"/>
          <w:spacing w:val="-6"/>
          <w:sz w:val="32"/>
          <w:szCs w:val="32"/>
        </w:rPr>
        <w:t>1</w:t>
      </w:r>
      <w:r w:rsidRPr="00101AD3">
        <w:rPr>
          <w:rFonts w:ascii="方正仿宋_GBK" w:eastAsia="方正仿宋_GBK" w:cs="仿宋_GB2312" w:hint="eastAsia"/>
          <w:spacing w:val="-6"/>
          <w:sz w:val="32"/>
          <w:szCs w:val="32"/>
        </w:rPr>
        <w:t>件，拥有的外观设计专利创新程度高、稳定性强，专利产品经济效益好、市场占有率高。</w:t>
      </w:r>
    </w:p>
    <w:p w14:paraId="0F0C4F9E" w14:textId="77777777" w:rsidR="000078D3"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p>
    <w:p w14:paraId="66572927" w14:textId="77777777" w:rsidR="000078D3" w:rsidRPr="00D00A64" w:rsidRDefault="000078D3" w:rsidP="000078D3">
      <w:pPr>
        <w:adjustRightInd w:val="0"/>
        <w:snapToGrid w:val="0"/>
        <w:spacing w:line="580" w:lineRule="exact"/>
        <w:jc w:val="center"/>
        <w:rPr>
          <w:rFonts w:ascii="方正黑体_GBK" w:eastAsia="方正黑体_GBK" w:cs="仿宋_GB2312" w:hint="eastAsia"/>
          <w:spacing w:val="-6"/>
          <w:sz w:val="32"/>
          <w:szCs w:val="32"/>
        </w:rPr>
      </w:pPr>
      <w:r w:rsidRPr="00D00A64">
        <w:rPr>
          <w:rFonts w:ascii="方正黑体_GBK" w:eastAsia="方正黑体_GBK" w:cs="仿宋_GB2312" w:hint="eastAsia"/>
          <w:spacing w:val="-6"/>
          <w:sz w:val="32"/>
          <w:szCs w:val="32"/>
        </w:rPr>
        <w:t>第六章 国家、广东省知识产权项目配套补贴</w:t>
      </w:r>
    </w:p>
    <w:p w14:paraId="38D2A552"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1B6F80">
        <w:rPr>
          <w:rFonts w:ascii="方正黑体_GBK" w:eastAsia="方正黑体_GBK" w:cs="黑体" w:hint="eastAsia"/>
          <w:spacing w:val="-6"/>
          <w:sz w:val="32"/>
          <w:szCs w:val="32"/>
        </w:rPr>
        <w:t>第</w:t>
      </w:r>
      <w:r>
        <w:rPr>
          <w:rFonts w:ascii="方正黑体_GBK" w:eastAsia="方正黑体_GBK" w:cs="黑体" w:hint="eastAsia"/>
          <w:spacing w:val="-6"/>
          <w:sz w:val="32"/>
          <w:szCs w:val="32"/>
        </w:rPr>
        <w:t>二十</w:t>
      </w:r>
      <w:r w:rsidRPr="001B6F80">
        <w:rPr>
          <w:rFonts w:ascii="方正黑体_GBK" w:eastAsia="方正黑体_GBK" w:cs="黑体" w:hint="eastAsia"/>
          <w:spacing w:val="-6"/>
          <w:sz w:val="32"/>
          <w:szCs w:val="32"/>
        </w:rPr>
        <w:t>条</w:t>
      </w:r>
      <w:r>
        <w:rPr>
          <w:rFonts w:ascii="方正黑体_GBK" w:eastAsia="方正黑体_GBK" w:cs="黑体" w:hint="eastAsia"/>
          <w:spacing w:val="-6"/>
          <w:sz w:val="32"/>
          <w:szCs w:val="32"/>
        </w:rPr>
        <w:t xml:space="preserve"> </w:t>
      </w:r>
      <w:r w:rsidRPr="0083611E">
        <w:rPr>
          <w:rFonts w:ascii="方正仿宋_GBK" w:eastAsia="方正仿宋_GBK" w:cs="仿宋_GB2312" w:hint="eastAsia"/>
          <w:spacing w:val="-6"/>
          <w:sz w:val="32"/>
          <w:szCs w:val="32"/>
        </w:rPr>
        <w:t>国家、广东省知识产权示范、优势单位配套补贴标准：</w:t>
      </w:r>
    </w:p>
    <w:p w14:paraId="041D00B3" w14:textId="77777777" w:rsidR="000078D3" w:rsidRPr="0083611E" w:rsidRDefault="000078D3" w:rsidP="000078D3">
      <w:pPr>
        <w:adjustRightInd w:val="0"/>
        <w:snapToGrid w:val="0"/>
        <w:spacing w:line="580" w:lineRule="exact"/>
        <w:ind w:firstLineChars="200" w:firstLine="616"/>
        <w:rPr>
          <w:rFonts w:ascii="方正仿宋_GBK" w:eastAsia="方正仿宋_GBK" w:hAnsi="宋体" w:hint="eastAsia"/>
          <w:spacing w:val="-6"/>
          <w:sz w:val="32"/>
          <w:szCs w:val="32"/>
        </w:rPr>
      </w:pPr>
      <w:r w:rsidRPr="0083611E">
        <w:rPr>
          <w:rFonts w:ascii="方正仿宋_GBK" w:eastAsia="方正仿宋_GBK" w:hAnsi="宋体" w:cs="仿宋_GB2312" w:hint="eastAsia"/>
          <w:spacing w:val="-6"/>
          <w:sz w:val="32"/>
          <w:szCs w:val="32"/>
        </w:rPr>
        <w:t>（</w:t>
      </w:r>
      <w:r>
        <w:rPr>
          <w:rFonts w:ascii="方正仿宋_GBK" w:eastAsia="方正仿宋_GBK" w:hAnsi="宋体" w:cs="仿宋_GB2312" w:hint="eastAsia"/>
          <w:spacing w:val="-6"/>
          <w:sz w:val="32"/>
          <w:szCs w:val="32"/>
        </w:rPr>
        <w:t>一</w:t>
      </w:r>
      <w:r w:rsidRPr="0083611E">
        <w:rPr>
          <w:rFonts w:ascii="方正仿宋_GBK" w:eastAsia="方正仿宋_GBK" w:hAnsi="宋体" w:cs="仿宋_GB2312" w:hint="eastAsia"/>
          <w:spacing w:val="-6"/>
          <w:sz w:val="32"/>
          <w:szCs w:val="32"/>
        </w:rPr>
        <w:t>）获国家知识产权示范单位的，每家给予补贴20万元；</w:t>
      </w:r>
    </w:p>
    <w:p w14:paraId="67B0988F" w14:textId="77777777" w:rsidR="000078D3" w:rsidRPr="0083611E" w:rsidRDefault="000078D3" w:rsidP="000078D3">
      <w:pPr>
        <w:adjustRightInd w:val="0"/>
        <w:snapToGrid w:val="0"/>
        <w:spacing w:line="580" w:lineRule="exact"/>
        <w:ind w:firstLineChars="200" w:firstLine="616"/>
        <w:rPr>
          <w:rFonts w:ascii="方正仿宋_GBK" w:eastAsia="方正仿宋_GBK" w:hAnsi="宋体" w:hint="eastAsia"/>
          <w:spacing w:val="-6"/>
          <w:sz w:val="32"/>
          <w:szCs w:val="32"/>
        </w:rPr>
      </w:pPr>
      <w:r w:rsidRPr="0083611E">
        <w:rPr>
          <w:rFonts w:ascii="方正仿宋_GBK" w:eastAsia="方正仿宋_GBK" w:hAnsi="宋体" w:cs="仿宋_GB2312" w:hint="eastAsia"/>
          <w:spacing w:val="-6"/>
          <w:sz w:val="32"/>
          <w:szCs w:val="32"/>
        </w:rPr>
        <w:t>（二）获国家知识产权优势单位、广东省知识产权示范单位的，每家补贴10万元；</w:t>
      </w:r>
    </w:p>
    <w:p w14:paraId="7CD9955D" w14:textId="77777777" w:rsidR="000078D3" w:rsidRPr="0083611E" w:rsidRDefault="000078D3" w:rsidP="000078D3">
      <w:pPr>
        <w:adjustRightInd w:val="0"/>
        <w:snapToGrid w:val="0"/>
        <w:spacing w:line="580" w:lineRule="exact"/>
        <w:ind w:firstLineChars="200" w:firstLine="616"/>
        <w:rPr>
          <w:rFonts w:ascii="方正仿宋_GBK" w:eastAsia="方正仿宋_GBK" w:hAnsi="宋体" w:cs="仿宋_GB2312" w:hint="eastAsia"/>
          <w:spacing w:val="-6"/>
          <w:sz w:val="32"/>
          <w:szCs w:val="32"/>
        </w:rPr>
      </w:pPr>
      <w:r w:rsidRPr="0083611E">
        <w:rPr>
          <w:rFonts w:ascii="方正仿宋_GBK" w:eastAsia="方正仿宋_GBK" w:hAnsi="宋体" w:cs="仿宋_GB2312" w:hint="eastAsia"/>
          <w:spacing w:val="-6"/>
          <w:sz w:val="32"/>
          <w:szCs w:val="32"/>
        </w:rPr>
        <w:t>（</w:t>
      </w:r>
      <w:r>
        <w:rPr>
          <w:rFonts w:ascii="方正仿宋_GBK" w:eastAsia="方正仿宋_GBK" w:hAnsi="宋体" w:cs="仿宋_GB2312" w:hint="eastAsia"/>
          <w:spacing w:val="-6"/>
          <w:sz w:val="32"/>
          <w:szCs w:val="32"/>
        </w:rPr>
        <w:t>三</w:t>
      </w:r>
      <w:r w:rsidRPr="0083611E">
        <w:rPr>
          <w:rFonts w:ascii="方正仿宋_GBK" w:eastAsia="方正仿宋_GBK" w:hAnsi="宋体" w:cs="仿宋_GB2312" w:hint="eastAsia"/>
          <w:spacing w:val="-6"/>
          <w:sz w:val="32"/>
          <w:szCs w:val="32"/>
        </w:rPr>
        <w:t>）获广东省知识产权优势单位的，每家给予补贴3万元；</w:t>
      </w:r>
    </w:p>
    <w:p w14:paraId="424414CF" w14:textId="77777777" w:rsidR="000078D3" w:rsidRPr="0083611E" w:rsidRDefault="000078D3" w:rsidP="000078D3">
      <w:pPr>
        <w:adjustRightInd w:val="0"/>
        <w:snapToGrid w:val="0"/>
        <w:spacing w:line="580" w:lineRule="exact"/>
        <w:ind w:firstLineChars="200" w:firstLine="616"/>
        <w:rPr>
          <w:rFonts w:ascii="方正仿宋_GBK" w:eastAsia="方正仿宋_GBK" w:hAnsi="宋体" w:hint="eastAsia"/>
          <w:spacing w:val="-6"/>
          <w:sz w:val="32"/>
          <w:szCs w:val="32"/>
        </w:rPr>
      </w:pPr>
      <w:r w:rsidRPr="001B6F80">
        <w:rPr>
          <w:rFonts w:ascii="方正黑体_GBK" w:eastAsia="方正黑体_GBK" w:cs="黑体" w:hint="eastAsia"/>
          <w:spacing w:val="-6"/>
          <w:sz w:val="32"/>
          <w:szCs w:val="32"/>
        </w:rPr>
        <w:t>第</w:t>
      </w:r>
      <w:r>
        <w:rPr>
          <w:rFonts w:ascii="方正黑体_GBK" w:eastAsia="方正黑体_GBK" w:cs="黑体" w:hint="eastAsia"/>
          <w:spacing w:val="-6"/>
          <w:sz w:val="32"/>
          <w:szCs w:val="32"/>
        </w:rPr>
        <w:t>二十一</w:t>
      </w:r>
      <w:r w:rsidRPr="001B6F80">
        <w:rPr>
          <w:rFonts w:ascii="方正黑体_GBK" w:eastAsia="方正黑体_GBK" w:cs="黑体" w:hint="eastAsia"/>
          <w:spacing w:val="-6"/>
          <w:sz w:val="32"/>
          <w:szCs w:val="32"/>
        </w:rPr>
        <w:t>条</w:t>
      </w:r>
      <w:r>
        <w:rPr>
          <w:rFonts w:ascii="方正黑体_GBK" w:eastAsia="方正黑体_GBK" w:cs="黑体" w:hint="eastAsia"/>
          <w:spacing w:val="-6"/>
          <w:sz w:val="32"/>
          <w:szCs w:val="32"/>
        </w:rPr>
        <w:t xml:space="preserve"> </w:t>
      </w:r>
      <w:r w:rsidRPr="0083611E">
        <w:rPr>
          <w:rFonts w:ascii="方正仿宋_GBK" w:eastAsia="方正仿宋_GBK" w:cs="仿宋_GB2312" w:hint="eastAsia"/>
          <w:spacing w:val="-6"/>
          <w:sz w:val="32"/>
          <w:szCs w:val="32"/>
        </w:rPr>
        <w:t>国家、广东省专利</w:t>
      </w:r>
      <w:proofErr w:type="gramStart"/>
      <w:r w:rsidRPr="0083611E">
        <w:rPr>
          <w:rFonts w:ascii="方正仿宋_GBK" w:eastAsia="方正仿宋_GBK" w:cs="仿宋_GB2312" w:hint="eastAsia"/>
          <w:spacing w:val="-6"/>
          <w:sz w:val="32"/>
          <w:szCs w:val="32"/>
        </w:rPr>
        <w:t>奖配套</w:t>
      </w:r>
      <w:proofErr w:type="gramEnd"/>
      <w:r w:rsidRPr="0083611E">
        <w:rPr>
          <w:rFonts w:ascii="方正仿宋_GBK" w:eastAsia="方正仿宋_GBK" w:cs="仿宋_GB2312" w:hint="eastAsia"/>
          <w:spacing w:val="-6"/>
          <w:sz w:val="32"/>
          <w:szCs w:val="32"/>
        </w:rPr>
        <w:t>补贴标准：</w:t>
      </w:r>
    </w:p>
    <w:p w14:paraId="48DF2523" w14:textId="77777777" w:rsidR="000078D3"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hAnsi="宋体" w:cs="仿宋_GB2312" w:hint="eastAsia"/>
          <w:spacing w:val="-6"/>
          <w:sz w:val="32"/>
          <w:szCs w:val="32"/>
        </w:rPr>
        <w:t>（</w:t>
      </w:r>
      <w:r>
        <w:rPr>
          <w:rFonts w:ascii="方正仿宋_GBK" w:eastAsia="方正仿宋_GBK" w:hAnsi="宋体" w:cs="仿宋_GB2312" w:hint="eastAsia"/>
          <w:spacing w:val="-6"/>
          <w:sz w:val="32"/>
          <w:szCs w:val="32"/>
        </w:rPr>
        <w:t>一</w:t>
      </w:r>
      <w:r w:rsidRPr="0083611E">
        <w:rPr>
          <w:rFonts w:ascii="方正仿宋_GBK" w:eastAsia="方正仿宋_GBK" w:hAnsi="宋体" w:cs="仿宋_GB2312" w:hint="eastAsia"/>
          <w:spacing w:val="-6"/>
          <w:sz w:val="32"/>
          <w:szCs w:val="32"/>
        </w:rPr>
        <w:t>）</w:t>
      </w:r>
      <w:r w:rsidRPr="0083611E">
        <w:rPr>
          <w:rFonts w:ascii="方正仿宋_GBK" w:eastAsia="方正仿宋_GBK" w:cs="仿宋_GB2312" w:hint="eastAsia"/>
          <w:spacing w:val="-6"/>
          <w:sz w:val="32"/>
          <w:szCs w:val="32"/>
        </w:rPr>
        <w:t>获国家专利金奖的，每项给予补贴20万元；</w:t>
      </w:r>
    </w:p>
    <w:p w14:paraId="33A084AF"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hAnsi="宋体" w:cs="仿宋_GB2312" w:hint="eastAsia"/>
          <w:spacing w:val="-6"/>
          <w:sz w:val="32"/>
          <w:szCs w:val="32"/>
        </w:rPr>
        <w:t>（二）</w:t>
      </w:r>
      <w:r w:rsidRPr="0083611E">
        <w:rPr>
          <w:rFonts w:ascii="方正仿宋_GBK" w:eastAsia="方正仿宋_GBK" w:cs="仿宋_GB2312" w:hint="eastAsia"/>
          <w:spacing w:val="-6"/>
          <w:sz w:val="32"/>
          <w:szCs w:val="32"/>
        </w:rPr>
        <w:t>获国家专利</w:t>
      </w:r>
      <w:r>
        <w:rPr>
          <w:rFonts w:ascii="方正仿宋_GBK" w:eastAsia="方正仿宋_GBK" w:cs="仿宋_GB2312" w:hint="eastAsia"/>
          <w:spacing w:val="-6"/>
          <w:sz w:val="32"/>
          <w:szCs w:val="32"/>
        </w:rPr>
        <w:t>银奖</w:t>
      </w:r>
      <w:r w:rsidRPr="0083611E">
        <w:rPr>
          <w:rFonts w:ascii="方正仿宋_GBK" w:eastAsia="方正仿宋_GBK" w:cs="仿宋_GB2312" w:hint="eastAsia"/>
          <w:spacing w:val="-6"/>
          <w:sz w:val="32"/>
          <w:szCs w:val="32"/>
        </w:rPr>
        <w:t>和广东省专利金奖的，每项给予补贴1</w:t>
      </w:r>
      <w:r>
        <w:rPr>
          <w:rFonts w:ascii="方正仿宋_GBK" w:eastAsia="方正仿宋_GBK" w:cs="仿宋_GB2312" w:hint="eastAsia"/>
          <w:spacing w:val="-6"/>
          <w:sz w:val="32"/>
          <w:szCs w:val="32"/>
        </w:rPr>
        <w:t>5</w:t>
      </w:r>
      <w:r w:rsidRPr="0083611E">
        <w:rPr>
          <w:rFonts w:ascii="方正仿宋_GBK" w:eastAsia="方正仿宋_GBK" w:cs="仿宋_GB2312" w:hint="eastAsia"/>
          <w:spacing w:val="-6"/>
          <w:sz w:val="32"/>
          <w:szCs w:val="32"/>
        </w:rPr>
        <w:t>万元；</w:t>
      </w:r>
    </w:p>
    <w:p w14:paraId="300F06AA" w14:textId="77777777" w:rsidR="000078D3" w:rsidRPr="0083611E" w:rsidRDefault="000078D3" w:rsidP="000078D3">
      <w:pPr>
        <w:adjustRightInd w:val="0"/>
        <w:snapToGrid w:val="0"/>
        <w:spacing w:line="580" w:lineRule="exact"/>
        <w:ind w:firstLineChars="200" w:firstLine="616"/>
        <w:rPr>
          <w:rFonts w:ascii="方正仿宋_GBK" w:eastAsia="方正仿宋_GBK" w:hint="eastAsia"/>
          <w:spacing w:val="-6"/>
          <w:sz w:val="32"/>
          <w:szCs w:val="32"/>
        </w:rPr>
      </w:pPr>
      <w:r w:rsidRPr="0083611E">
        <w:rPr>
          <w:rFonts w:ascii="方正仿宋_GBK" w:eastAsia="方正仿宋_GBK" w:hAnsi="宋体" w:cs="仿宋_GB2312" w:hint="eastAsia"/>
          <w:spacing w:val="-6"/>
          <w:sz w:val="32"/>
          <w:szCs w:val="32"/>
        </w:rPr>
        <w:lastRenderedPageBreak/>
        <w:t>（</w:t>
      </w:r>
      <w:r>
        <w:rPr>
          <w:rFonts w:ascii="方正仿宋_GBK" w:eastAsia="方正仿宋_GBK" w:hAnsi="宋体" w:cs="仿宋_GB2312" w:hint="eastAsia"/>
          <w:spacing w:val="-6"/>
          <w:sz w:val="32"/>
          <w:szCs w:val="32"/>
        </w:rPr>
        <w:t>三</w:t>
      </w:r>
      <w:r w:rsidRPr="0083611E">
        <w:rPr>
          <w:rFonts w:ascii="方正仿宋_GBK" w:eastAsia="方正仿宋_GBK" w:hAnsi="宋体" w:cs="仿宋_GB2312" w:hint="eastAsia"/>
          <w:spacing w:val="-6"/>
          <w:sz w:val="32"/>
          <w:szCs w:val="32"/>
        </w:rPr>
        <w:t>）</w:t>
      </w:r>
      <w:r w:rsidRPr="0083611E">
        <w:rPr>
          <w:rFonts w:ascii="方正仿宋_GBK" w:eastAsia="方正仿宋_GBK" w:cs="仿宋_GB2312" w:hint="eastAsia"/>
          <w:spacing w:val="-6"/>
          <w:sz w:val="32"/>
          <w:szCs w:val="32"/>
        </w:rPr>
        <w:t>获国家专利</w:t>
      </w:r>
      <w:r>
        <w:rPr>
          <w:rFonts w:ascii="方正仿宋_GBK" w:eastAsia="方正仿宋_GBK" w:cs="仿宋_GB2312" w:hint="eastAsia"/>
          <w:spacing w:val="-6"/>
          <w:sz w:val="32"/>
          <w:szCs w:val="32"/>
        </w:rPr>
        <w:t>优秀奖</w:t>
      </w:r>
      <w:r w:rsidRPr="0083611E">
        <w:rPr>
          <w:rFonts w:ascii="方正仿宋_GBK" w:eastAsia="方正仿宋_GBK" w:cs="仿宋_GB2312" w:hint="eastAsia"/>
          <w:spacing w:val="-6"/>
          <w:sz w:val="32"/>
          <w:szCs w:val="32"/>
        </w:rPr>
        <w:t>和广东省专利</w:t>
      </w:r>
      <w:r>
        <w:rPr>
          <w:rFonts w:ascii="方正仿宋_GBK" w:eastAsia="方正仿宋_GBK" w:cs="仿宋_GB2312" w:hint="eastAsia"/>
          <w:spacing w:val="-6"/>
          <w:sz w:val="32"/>
          <w:szCs w:val="32"/>
        </w:rPr>
        <w:t>银</w:t>
      </w:r>
      <w:r w:rsidRPr="0083611E">
        <w:rPr>
          <w:rFonts w:ascii="方正仿宋_GBK" w:eastAsia="方正仿宋_GBK" w:cs="仿宋_GB2312" w:hint="eastAsia"/>
          <w:spacing w:val="-6"/>
          <w:sz w:val="32"/>
          <w:szCs w:val="32"/>
        </w:rPr>
        <w:t>奖的，每项给予补贴10万元；</w:t>
      </w:r>
    </w:p>
    <w:p w14:paraId="4B7F8079"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hAnsi="宋体" w:cs="仿宋_GB2312" w:hint="eastAsia"/>
          <w:spacing w:val="-6"/>
          <w:sz w:val="32"/>
          <w:szCs w:val="32"/>
        </w:rPr>
        <w:t>（</w:t>
      </w:r>
      <w:r>
        <w:rPr>
          <w:rFonts w:ascii="方正仿宋_GBK" w:eastAsia="方正仿宋_GBK" w:hAnsi="宋体" w:cs="仿宋_GB2312" w:hint="eastAsia"/>
          <w:spacing w:val="-6"/>
          <w:sz w:val="32"/>
          <w:szCs w:val="32"/>
        </w:rPr>
        <w:t>四</w:t>
      </w:r>
      <w:r w:rsidRPr="0083611E">
        <w:rPr>
          <w:rFonts w:ascii="方正仿宋_GBK" w:eastAsia="方正仿宋_GBK" w:hAnsi="宋体" w:cs="仿宋_GB2312" w:hint="eastAsia"/>
          <w:spacing w:val="-6"/>
          <w:sz w:val="32"/>
          <w:szCs w:val="32"/>
        </w:rPr>
        <w:t>）</w:t>
      </w:r>
      <w:r w:rsidRPr="0083611E">
        <w:rPr>
          <w:rFonts w:ascii="方正仿宋_GBK" w:eastAsia="方正仿宋_GBK" w:cs="仿宋_GB2312" w:hint="eastAsia"/>
          <w:spacing w:val="-6"/>
          <w:sz w:val="32"/>
          <w:szCs w:val="32"/>
        </w:rPr>
        <w:t>获广东省专利优秀奖的，每项给予补贴</w:t>
      </w:r>
      <w:r>
        <w:rPr>
          <w:rFonts w:ascii="方正仿宋_GBK" w:eastAsia="方正仿宋_GBK" w:cs="仿宋_GB2312" w:hint="eastAsia"/>
          <w:spacing w:val="-6"/>
          <w:sz w:val="32"/>
          <w:szCs w:val="32"/>
        </w:rPr>
        <w:t>5</w:t>
      </w:r>
      <w:r w:rsidRPr="0083611E">
        <w:rPr>
          <w:rFonts w:ascii="方正仿宋_GBK" w:eastAsia="方正仿宋_GBK" w:cs="仿宋_GB2312" w:hint="eastAsia"/>
          <w:spacing w:val="-6"/>
          <w:sz w:val="32"/>
          <w:szCs w:val="32"/>
        </w:rPr>
        <w:t>万元。</w:t>
      </w:r>
    </w:p>
    <w:p w14:paraId="75707E31"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83611E">
        <w:rPr>
          <w:rFonts w:ascii="方正仿宋_GBK" w:eastAsia="方正仿宋_GBK" w:hAnsi="宋体" w:cs="仿宋_GB2312" w:hint="eastAsia"/>
          <w:spacing w:val="-6"/>
          <w:sz w:val="32"/>
          <w:szCs w:val="32"/>
        </w:rPr>
        <w:t>（</w:t>
      </w:r>
      <w:r>
        <w:rPr>
          <w:rFonts w:ascii="方正仿宋_GBK" w:eastAsia="方正仿宋_GBK" w:hAnsi="宋体" w:cs="仿宋_GB2312" w:hint="eastAsia"/>
          <w:spacing w:val="-6"/>
          <w:sz w:val="32"/>
          <w:szCs w:val="32"/>
        </w:rPr>
        <w:t>五</w:t>
      </w:r>
      <w:r w:rsidRPr="0083611E">
        <w:rPr>
          <w:rFonts w:ascii="方正仿宋_GBK" w:eastAsia="方正仿宋_GBK" w:hAnsi="宋体" w:cs="仿宋_GB2312" w:hint="eastAsia"/>
          <w:spacing w:val="-6"/>
          <w:sz w:val="32"/>
          <w:szCs w:val="32"/>
        </w:rPr>
        <w:t>）</w:t>
      </w:r>
      <w:r w:rsidRPr="0083611E">
        <w:rPr>
          <w:rFonts w:ascii="方正仿宋_GBK" w:eastAsia="方正仿宋_GBK" w:cs="仿宋_GB2312" w:hint="eastAsia"/>
          <w:spacing w:val="-6"/>
          <w:sz w:val="32"/>
          <w:szCs w:val="32"/>
        </w:rPr>
        <w:t>获广东省发明人奖每人2万元。</w:t>
      </w:r>
    </w:p>
    <w:p w14:paraId="77A60EA4"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r w:rsidRPr="001B6F80">
        <w:rPr>
          <w:rFonts w:ascii="方正黑体_GBK" w:eastAsia="方正黑体_GBK" w:cs="黑体" w:hint="eastAsia"/>
          <w:spacing w:val="-6"/>
          <w:sz w:val="32"/>
          <w:szCs w:val="32"/>
        </w:rPr>
        <w:t>第</w:t>
      </w:r>
      <w:r>
        <w:rPr>
          <w:rFonts w:ascii="方正黑体_GBK" w:eastAsia="方正黑体_GBK" w:cs="黑体" w:hint="eastAsia"/>
          <w:spacing w:val="-6"/>
          <w:sz w:val="32"/>
          <w:szCs w:val="32"/>
        </w:rPr>
        <w:t>二十二</w:t>
      </w:r>
      <w:r w:rsidRPr="001B6F80">
        <w:rPr>
          <w:rFonts w:ascii="方正黑体_GBK" w:eastAsia="方正黑体_GBK" w:cs="黑体" w:hint="eastAsia"/>
          <w:spacing w:val="-6"/>
          <w:sz w:val="32"/>
          <w:szCs w:val="32"/>
        </w:rPr>
        <w:t>条</w:t>
      </w:r>
      <w:r>
        <w:rPr>
          <w:rFonts w:ascii="方正黑体_GBK" w:eastAsia="方正黑体_GBK" w:cs="黑体" w:hint="eastAsia"/>
          <w:spacing w:val="-6"/>
          <w:sz w:val="32"/>
          <w:szCs w:val="32"/>
        </w:rPr>
        <w:t xml:space="preserve"> </w:t>
      </w:r>
      <w:r w:rsidRPr="0083611E">
        <w:rPr>
          <w:rFonts w:ascii="方正仿宋_GBK" w:eastAsia="方正仿宋_GBK" w:cs="仿宋_GB2312" w:hint="eastAsia"/>
          <w:spacing w:val="-6"/>
          <w:sz w:val="32"/>
          <w:szCs w:val="32"/>
        </w:rPr>
        <w:t>首次通过《企业知识产权管理规范》国家标准认证的，</w:t>
      </w:r>
      <w:proofErr w:type="gramStart"/>
      <w:r w:rsidRPr="0083611E">
        <w:rPr>
          <w:rFonts w:ascii="方正仿宋_GBK" w:eastAsia="方正仿宋_GBK" w:cs="仿宋_GB2312" w:hint="eastAsia"/>
          <w:spacing w:val="-6"/>
          <w:sz w:val="32"/>
          <w:szCs w:val="32"/>
        </w:rPr>
        <w:t>且单位</w:t>
      </w:r>
      <w:proofErr w:type="gramEnd"/>
      <w:r w:rsidRPr="0083611E">
        <w:rPr>
          <w:rFonts w:ascii="方正仿宋_GBK" w:eastAsia="方正仿宋_GBK" w:cs="仿宋_GB2312" w:hint="eastAsia"/>
          <w:spacing w:val="-6"/>
          <w:sz w:val="32"/>
          <w:szCs w:val="32"/>
        </w:rPr>
        <w:t>专利申请量、授权量或拥有量达到当年度申报指南（或申报通知）要求的，每个单位一次性补贴不超过5万元。</w:t>
      </w:r>
    </w:p>
    <w:p w14:paraId="388C98B3" w14:textId="77777777" w:rsidR="000078D3" w:rsidRPr="0083611E" w:rsidRDefault="000078D3" w:rsidP="000078D3">
      <w:pPr>
        <w:adjustRightInd w:val="0"/>
        <w:snapToGrid w:val="0"/>
        <w:spacing w:line="580" w:lineRule="exact"/>
        <w:ind w:firstLineChars="200" w:firstLine="616"/>
        <w:rPr>
          <w:rFonts w:ascii="方正仿宋_GBK" w:eastAsia="方正仿宋_GBK" w:cs="仿宋_GB2312" w:hint="eastAsia"/>
          <w:spacing w:val="-6"/>
          <w:sz w:val="32"/>
          <w:szCs w:val="32"/>
        </w:rPr>
      </w:pPr>
    </w:p>
    <w:p w14:paraId="04CACCE5" w14:textId="77777777" w:rsidR="000078D3" w:rsidRPr="001B6F80" w:rsidRDefault="000078D3" w:rsidP="000078D3">
      <w:pPr>
        <w:adjustRightInd w:val="0"/>
        <w:snapToGrid w:val="0"/>
        <w:spacing w:line="580" w:lineRule="exact"/>
        <w:ind w:firstLine="200"/>
        <w:jc w:val="center"/>
        <w:rPr>
          <w:rFonts w:ascii="方正黑体_GBK" w:eastAsia="方正黑体_GBK" w:cs="黑体" w:hint="eastAsia"/>
          <w:spacing w:val="-6"/>
          <w:sz w:val="32"/>
          <w:szCs w:val="32"/>
        </w:rPr>
      </w:pPr>
      <w:r w:rsidRPr="001B6F80">
        <w:rPr>
          <w:rFonts w:ascii="方正黑体_GBK" w:eastAsia="方正黑体_GBK" w:cs="黑体" w:hint="eastAsia"/>
          <w:spacing w:val="-6"/>
          <w:sz w:val="32"/>
          <w:szCs w:val="32"/>
        </w:rPr>
        <w:t>第</w:t>
      </w:r>
      <w:r>
        <w:rPr>
          <w:rFonts w:ascii="方正黑体_GBK" w:eastAsia="方正黑体_GBK" w:cs="黑体" w:hint="eastAsia"/>
          <w:spacing w:val="-6"/>
          <w:sz w:val="32"/>
          <w:szCs w:val="32"/>
        </w:rPr>
        <w:t>七</w:t>
      </w:r>
      <w:r w:rsidRPr="001B6F80">
        <w:rPr>
          <w:rFonts w:ascii="方正黑体_GBK" w:eastAsia="方正黑体_GBK" w:cs="黑体" w:hint="eastAsia"/>
          <w:spacing w:val="-6"/>
          <w:sz w:val="32"/>
          <w:szCs w:val="32"/>
        </w:rPr>
        <w:t xml:space="preserve">章  </w:t>
      </w:r>
      <w:r>
        <w:rPr>
          <w:rFonts w:ascii="方正黑体_GBK" w:eastAsia="方正黑体_GBK" w:cs="黑体" w:hint="eastAsia"/>
          <w:spacing w:val="-6"/>
          <w:sz w:val="32"/>
          <w:szCs w:val="32"/>
        </w:rPr>
        <w:t>资金</w:t>
      </w:r>
      <w:r w:rsidRPr="001B6F80">
        <w:rPr>
          <w:rFonts w:ascii="方正黑体_GBK" w:eastAsia="方正黑体_GBK" w:cs="黑体" w:hint="eastAsia"/>
          <w:spacing w:val="-6"/>
          <w:sz w:val="32"/>
          <w:szCs w:val="32"/>
        </w:rPr>
        <w:t>申报</w:t>
      </w:r>
      <w:r>
        <w:rPr>
          <w:rFonts w:ascii="方正黑体_GBK" w:eastAsia="方正黑体_GBK" w:cs="黑体" w:hint="eastAsia"/>
          <w:spacing w:val="-6"/>
          <w:sz w:val="32"/>
          <w:szCs w:val="32"/>
        </w:rPr>
        <w:t>和审批</w:t>
      </w:r>
    </w:p>
    <w:p w14:paraId="732313B4" w14:textId="77777777" w:rsidR="000078D3" w:rsidRPr="00E41E19" w:rsidRDefault="000078D3" w:rsidP="000078D3">
      <w:pPr>
        <w:adjustRightInd w:val="0"/>
        <w:snapToGrid w:val="0"/>
        <w:spacing w:line="580" w:lineRule="exact"/>
        <w:ind w:firstLineChars="200" w:firstLine="616"/>
        <w:jc w:val="left"/>
        <w:rPr>
          <w:rFonts w:ascii="方正仿宋_GBK" w:eastAsia="方正仿宋_GBK" w:cs="仿宋_GB2312" w:hint="eastAsia"/>
          <w:spacing w:val="-6"/>
          <w:sz w:val="32"/>
          <w:szCs w:val="32"/>
        </w:rPr>
      </w:pPr>
      <w:r w:rsidRPr="00E41E19">
        <w:rPr>
          <w:rFonts w:ascii="方正黑体_GBK" w:eastAsia="方正黑体_GBK" w:cs="黑体" w:hint="eastAsia"/>
          <w:spacing w:val="-6"/>
          <w:sz w:val="32"/>
          <w:szCs w:val="32"/>
        </w:rPr>
        <w:t>第二十</w:t>
      </w:r>
      <w:r>
        <w:rPr>
          <w:rFonts w:ascii="方正黑体_GBK" w:eastAsia="方正黑体_GBK" w:cs="黑体" w:hint="eastAsia"/>
          <w:spacing w:val="-6"/>
          <w:sz w:val="32"/>
          <w:szCs w:val="32"/>
        </w:rPr>
        <w:t>三</w:t>
      </w:r>
      <w:r w:rsidRPr="00E41E19">
        <w:rPr>
          <w:rFonts w:ascii="方正黑体_GBK" w:eastAsia="方正黑体_GBK" w:cs="黑体" w:hint="eastAsia"/>
          <w:spacing w:val="-6"/>
          <w:sz w:val="32"/>
          <w:szCs w:val="32"/>
        </w:rPr>
        <w:t>条</w:t>
      </w:r>
      <w:r>
        <w:rPr>
          <w:rFonts w:ascii="方正仿宋_GBK" w:eastAsia="方正仿宋_GBK" w:hint="eastAsia"/>
          <w:spacing w:val="-6"/>
          <w:sz w:val="32"/>
          <w:szCs w:val="32"/>
        </w:rPr>
        <w:t xml:space="preserve"> </w:t>
      </w:r>
      <w:r w:rsidRPr="00E41E19">
        <w:rPr>
          <w:rFonts w:ascii="方正仿宋_GBK" w:eastAsia="方正仿宋_GBK" w:hint="eastAsia"/>
          <w:spacing w:val="-6"/>
          <w:sz w:val="32"/>
          <w:szCs w:val="32"/>
        </w:rPr>
        <w:t>申报</w:t>
      </w:r>
      <w:r w:rsidRPr="00E41E19">
        <w:rPr>
          <w:rFonts w:ascii="方正仿宋_GBK" w:eastAsia="方正仿宋_GBK" w:cs="仿宋_GB2312" w:hint="eastAsia"/>
          <w:spacing w:val="-6"/>
          <w:sz w:val="32"/>
          <w:szCs w:val="32"/>
        </w:rPr>
        <w:t>专利资助、</w:t>
      </w:r>
      <w:r>
        <w:rPr>
          <w:rFonts w:ascii="方正仿宋_GBK" w:eastAsia="方正仿宋_GBK" w:cs="仿宋_GB2312" w:hint="eastAsia"/>
          <w:spacing w:val="-6"/>
          <w:sz w:val="32"/>
          <w:szCs w:val="32"/>
        </w:rPr>
        <w:t>竞争性</w:t>
      </w:r>
      <w:r w:rsidRPr="00E41E19">
        <w:rPr>
          <w:rFonts w:ascii="方正仿宋_GBK" w:eastAsia="方正仿宋_GBK" w:cs="仿宋_GB2312" w:hint="eastAsia"/>
          <w:spacing w:val="-6"/>
          <w:sz w:val="32"/>
          <w:szCs w:val="32"/>
        </w:rPr>
        <w:t>专利项目和配套补贴所需的材料，以当年度发布的申报指南（或申报通知）为准。</w:t>
      </w:r>
    </w:p>
    <w:p w14:paraId="23B7C82B" w14:textId="77777777" w:rsidR="000078D3" w:rsidRPr="00E41E19" w:rsidRDefault="000078D3" w:rsidP="000078D3">
      <w:pPr>
        <w:snapToGrid w:val="0"/>
        <w:spacing w:line="580" w:lineRule="exact"/>
        <w:ind w:firstLineChars="200" w:firstLine="616"/>
        <w:rPr>
          <w:rFonts w:eastAsia="方正仿宋_GBK"/>
          <w:b/>
        </w:rPr>
      </w:pPr>
      <w:r w:rsidRPr="00E41E19">
        <w:rPr>
          <w:rFonts w:ascii="方正黑体_GBK" w:eastAsia="方正黑体_GBK" w:cs="黑体" w:hint="eastAsia"/>
          <w:spacing w:val="-6"/>
          <w:sz w:val="32"/>
          <w:szCs w:val="32"/>
        </w:rPr>
        <w:t>第二十</w:t>
      </w:r>
      <w:r>
        <w:rPr>
          <w:rFonts w:ascii="方正黑体_GBK" w:eastAsia="方正黑体_GBK" w:cs="黑体" w:hint="eastAsia"/>
          <w:spacing w:val="-6"/>
          <w:sz w:val="32"/>
          <w:szCs w:val="32"/>
        </w:rPr>
        <w:t>四</w:t>
      </w:r>
      <w:r w:rsidRPr="00E41E19">
        <w:rPr>
          <w:rFonts w:ascii="方正黑体_GBK" w:eastAsia="方正黑体_GBK" w:cs="黑体" w:hint="eastAsia"/>
          <w:spacing w:val="-6"/>
          <w:sz w:val="32"/>
          <w:szCs w:val="32"/>
        </w:rPr>
        <w:t xml:space="preserve">条 </w:t>
      </w:r>
      <w:r w:rsidRPr="00E41E19">
        <w:rPr>
          <w:rFonts w:ascii="方正仿宋_GBK" w:eastAsia="方正仿宋_GBK" w:cs="仿宋_GB2312" w:hint="eastAsia"/>
          <w:spacing w:val="-6"/>
          <w:sz w:val="32"/>
          <w:szCs w:val="32"/>
        </w:rPr>
        <w:t>专利资助和配套补贴采用核准制，申请人据实申请，及时将申报资料提交所在市（区）知识产权主管部门，</w:t>
      </w:r>
      <w:r w:rsidRPr="00E41E19">
        <w:rPr>
          <w:rFonts w:ascii="方正仿宋_GBK" w:eastAsia="方正仿宋_GBK" w:cs="仿宋_GB2312"/>
          <w:spacing w:val="-6"/>
          <w:sz w:val="32"/>
          <w:szCs w:val="32"/>
        </w:rPr>
        <w:t>各市（区）</w:t>
      </w:r>
      <w:r w:rsidRPr="00E41E19">
        <w:rPr>
          <w:rFonts w:ascii="方正仿宋_GBK" w:eastAsia="方正仿宋_GBK" w:cs="仿宋_GB2312" w:hint="eastAsia"/>
          <w:spacing w:val="-6"/>
          <w:sz w:val="32"/>
          <w:szCs w:val="32"/>
        </w:rPr>
        <w:t>知识产权</w:t>
      </w:r>
      <w:r w:rsidRPr="00E41E19">
        <w:rPr>
          <w:rFonts w:ascii="方正仿宋_GBK" w:eastAsia="方正仿宋_GBK" w:cs="仿宋_GB2312"/>
          <w:spacing w:val="-6"/>
          <w:sz w:val="32"/>
          <w:szCs w:val="32"/>
        </w:rPr>
        <w:t>主管部门初审后报市</w:t>
      </w:r>
      <w:r w:rsidRPr="00E41E19">
        <w:rPr>
          <w:rFonts w:ascii="方正仿宋_GBK" w:eastAsia="方正仿宋_GBK" w:cs="仿宋_GB2312" w:hint="eastAsia"/>
          <w:spacing w:val="-6"/>
          <w:sz w:val="32"/>
          <w:szCs w:val="32"/>
        </w:rPr>
        <w:t>知识产权</w:t>
      </w:r>
      <w:r w:rsidRPr="00E41E19">
        <w:rPr>
          <w:rFonts w:ascii="方正仿宋_GBK" w:eastAsia="方正仿宋_GBK" w:cs="仿宋_GB2312"/>
          <w:spacing w:val="-6"/>
          <w:sz w:val="32"/>
          <w:szCs w:val="32"/>
        </w:rPr>
        <w:t>局，市</w:t>
      </w:r>
      <w:r w:rsidRPr="00E41E19">
        <w:rPr>
          <w:rFonts w:ascii="方正仿宋_GBK" w:eastAsia="方正仿宋_GBK" w:cs="仿宋_GB2312" w:hint="eastAsia"/>
          <w:spacing w:val="-6"/>
          <w:sz w:val="32"/>
          <w:szCs w:val="32"/>
        </w:rPr>
        <w:t>知识产权</w:t>
      </w:r>
      <w:r w:rsidRPr="00E41E19">
        <w:rPr>
          <w:rFonts w:ascii="方正仿宋_GBK" w:eastAsia="方正仿宋_GBK" w:cs="仿宋_GB2312"/>
          <w:spacing w:val="-6"/>
          <w:sz w:val="32"/>
          <w:szCs w:val="32"/>
        </w:rPr>
        <w:t>局</w:t>
      </w:r>
      <w:r w:rsidRPr="00E41E19">
        <w:rPr>
          <w:rFonts w:ascii="方正仿宋_GBK" w:eastAsia="方正仿宋_GBK" w:cs="仿宋_GB2312" w:hint="eastAsia"/>
          <w:spacing w:val="-6"/>
          <w:sz w:val="32"/>
          <w:szCs w:val="32"/>
        </w:rPr>
        <w:t>核准并拟定名单，并对外</w:t>
      </w:r>
      <w:r w:rsidRPr="00E41E19">
        <w:rPr>
          <w:rFonts w:ascii="方正仿宋_GBK" w:eastAsia="方正仿宋_GBK" w:cs="仿宋_GB2312"/>
          <w:spacing w:val="-6"/>
          <w:sz w:val="32"/>
          <w:szCs w:val="32"/>
        </w:rPr>
        <w:t>公示，</w:t>
      </w:r>
      <w:r w:rsidRPr="00E41E19">
        <w:rPr>
          <w:rFonts w:ascii="方正仿宋_GBK" w:eastAsia="方正仿宋_GBK" w:cs="仿宋_GB2312" w:hint="eastAsia"/>
          <w:spacing w:val="-6"/>
          <w:sz w:val="32"/>
          <w:szCs w:val="32"/>
        </w:rPr>
        <w:t>经公示无</w:t>
      </w:r>
      <w:r w:rsidRPr="00E41E19">
        <w:rPr>
          <w:rFonts w:ascii="方正仿宋_GBK" w:eastAsia="方正仿宋_GBK" w:cs="仿宋_GB2312"/>
          <w:spacing w:val="-6"/>
          <w:sz w:val="32"/>
          <w:szCs w:val="32"/>
        </w:rPr>
        <w:t>异议</w:t>
      </w:r>
      <w:r w:rsidRPr="00E41E19">
        <w:rPr>
          <w:rFonts w:ascii="方正仿宋_GBK" w:eastAsia="方正仿宋_GBK" w:cs="仿宋_GB2312" w:hint="eastAsia"/>
          <w:spacing w:val="-6"/>
          <w:sz w:val="32"/>
          <w:szCs w:val="32"/>
        </w:rPr>
        <w:t>后</w:t>
      </w:r>
      <w:r w:rsidRPr="00E41E19">
        <w:rPr>
          <w:rFonts w:ascii="方正仿宋_GBK" w:eastAsia="方正仿宋_GBK" w:cs="仿宋_GB2312"/>
          <w:spacing w:val="-6"/>
          <w:sz w:val="32"/>
          <w:szCs w:val="32"/>
        </w:rPr>
        <w:t>，</w:t>
      </w:r>
      <w:r w:rsidRPr="00E41E19">
        <w:rPr>
          <w:rFonts w:ascii="方正仿宋_GBK" w:eastAsia="方正仿宋_GBK" w:cs="仿宋_GB2312" w:hint="eastAsia"/>
          <w:spacing w:val="-6"/>
          <w:sz w:val="32"/>
          <w:szCs w:val="32"/>
        </w:rPr>
        <w:t>报市政府审批后公布。</w:t>
      </w:r>
    </w:p>
    <w:p w14:paraId="5C86E320" w14:textId="77777777" w:rsidR="000078D3" w:rsidRPr="00D60BCF" w:rsidRDefault="000078D3" w:rsidP="000078D3">
      <w:pPr>
        <w:adjustRightInd w:val="0"/>
        <w:snapToGrid w:val="0"/>
        <w:spacing w:line="580" w:lineRule="exact"/>
        <w:ind w:firstLineChars="200" w:firstLine="616"/>
        <w:jc w:val="left"/>
        <w:rPr>
          <w:rFonts w:ascii="方正仿宋_GBK" w:eastAsia="方正仿宋_GBK" w:hint="eastAsia"/>
          <w:spacing w:val="-6"/>
          <w:sz w:val="32"/>
          <w:szCs w:val="32"/>
        </w:rPr>
      </w:pPr>
      <w:r w:rsidRPr="00E41E19">
        <w:rPr>
          <w:rFonts w:ascii="方正黑体_GBK" w:eastAsia="方正黑体_GBK" w:cs="黑体" w:hint="eastAsia"/>
          <w:spacing w:val="-6"/>
          <w:sz w:val="32"/>
          <w:szCs w:val="32"/>
        </w:rPr>
        <w:t>第二十</w:t>
      </w:r>
      <w:r>
        <w:rPr>
          <w:rFonts w:ascii="方正黑体_GBK" w:eastAsia="方正黑体_GBK" w:cs="黑体" w:hint="eastAsia"/>
          <w:spacing w:val="-6"/>
          <w:sz w:val="32"/>
          <w:szCs w:val="32"/>
        </w:rPr>
        <w:t>五</w:t>
      </w:r>
      <w:r w:rsidRPr="00E41E19">
        <w:rPr>
          <w:rFonts w:ascii="方正黑体_GBK" w:eastAsia="方正黑体_GBK" w:cs="黑体" w:hint="eastAsia"/>
          <w:spacing w:val="-6"/>
          <w:sz w:val="32"/>
          <w:szCs w:val="32"/>
        </w:rPr>
        <w:t xml:space="preserve">条 </w:t>
      </w:r>
      <w:r w:rsidRPr="004D1BB1">
        <w:rPr>
          <w:rFonts w:ascii="方正仿宋_GBK" w:eastAsia="方正仿宋_GBK" w:cs="仿宋_GB2312" w:hint="eastAsia"/>
          <w:spacing w:val="-6"/>
          <w:sz w:val="32"/>
          <w:szCs w:val="32"/>
        </w:rPr>
        <w:t>竞争性</w:t>
      </w:r>
      <w:r w:rsidRPr="00E41E19">
        <w:rPr>
          <w:rFonts w:ascii="方正仿宋_GBK" w:eastAsia="方正仿宋_GBK" w:cs="仿宋_GB2312" w:hint="eastAsia"/>
          <w:spacing w:val="-6"/>
          <w:sz w:val="32"/>
          <w:szCs w:val="32"/>
        </w:rPr>
        <w:t>专利项目采取评审制，申请人据实申请，及时将申报资料提交所在市（区）知识产权主管部门，</w:t>
      </w:r>
      <w:r w:rsidRPr="00E41E19">
        <w:rPr>
          <w:rFonts w:ascii="方正仿宋_GBK" w:eastAsia="方正仿宋_GBK" w:cs="仿宋_GB2312"/>
          <w:spacing w:val="-6"/>
          <w:sz w:val="32"/>
          <w:szCs w:val="32"/>
        </w:rPr>
        <w:t>各市（区）</w:t>
      </w:r>
      <w:r w:rsidRPr="00E41E19">
        <w:rPr>
          <w:rFonts w:ascii="方正仿宋_GBK" w:eastAsia="方正仿宋_GBK" w:cs="仿宋_GB2312" w:hint="eastAsia"/>
          <w:spacing w:val="-6"/>
          <w:sz w:val="32"/>
          <w:szCs w:val="32"/>
        </w:rPr>
        <w:t>知识产权</w:t>
      </w:r>
      <w:r w:rsidRPr="00E41E19">
        <w:rPr>
          <w:rFonts w:ascii="方正仿宋_GBK" w:eastAsia="方正仿宋_GBK" w:cs="仿宋_GB2312"/>
          <w:spacing w:val="-6"/>
          <w:sz w:val="32"/>
          <w:szCs w:val="32"/>
        </w:rPr>
        <w:t>主管部门初审后报市</w:t>
      </w:r>
      <w:r w:rsidRPr="00E41E19">
        <w:rPr>
          <w:rFonts w:ascii="方正仿宋_GBK" w:eastAsia="方正仿宋_GBK" w:cs="仿宋_GB2312" w:hint="eastAsia"/>
          <w:spacing w:val="-6"/>
          <w:sz w:val="32"/>
          <w:szCs w:val="32"/>
        </w:rPr>
        <w:t>知识产权</w:t>
      </w:r>
      <w:r w:rsidRPr="00E41E19">
        <w:rPr>
          <w:rFonts w:ascii="方正仿宋_GBK" w:eastAsia="方正仿宋_GBK" w:cs="仿宋_GB2312"/>
          <w:spacing w:val="-6"/>
          <w:sz w:val="32"/>
          <w:szCs w:val="32"/>
        </w:rPr>
        <w:t>局，市</w:t>
      </w:r>
      <w:r w:rsidRPr="00E41E19">
        <w:rPr>
          <w:rFonts w:ascii="方正仿宋_GBK" w:eastAsia="方正仿宋_GBK" w:cs="仿宋_GB2312" w:hint="eastAsia"/>
          <w:spacing w:val="-6"/>
          <w:sz w:val="32"/>
          <w:szCs w:val="32"/>
        </w:rPr>
        <w:t>知识产权</w:t>
      </w:r>
      <w:r w:rsidRPr="00E41E19">
        <w:rPr>
          <w:rFonts w:ascii="方正仿宋_GBK" w:eastAsia="方正仿宋_GBK" w:cs="仿宋_GB2312"/>
          <w:spacing w:val="-6"/>
          <w:sz w:val="32"/>
          <w:szCs w:val="32"/>
        </w:rPr>
        <w:t>局</w:t>
      </w:r>
      <w:r w:rsidRPr="00E41E19">
        <w:rPr>
          <w:rFonts w:ascii="方正仿宋_GBK" w:eastAsia="方正仿宋_GBK" w:cs="仿宋_GB2312" w:hint="eastAsia"/>
          <w:spacing w:val="-6"/>
          <w:sz w:val="32"/>
          <w:szCs w:val="32"/>
        </w:rPr>
        <w:t>组织专家评审拟定项目资助计划，并对外</w:t>
      </w:r>
      <w:r w:rsidRPr="00E41E19">
        <w:rPr>
          <w:rFonts w:ascii="方正仿宋_GBK" w:eastAsia="方正仿宋_GBK" w:cs="仿宋_GB2312"/>
          <w:spacing w:val="-6"/>
          <w:sz w:val="32"/>
          <w:szCs w:val="32"/>
        </w:rPr>
        <w:t>公示，</w:t>
      </w:r>
      <w:r w:rsidRPr="00E41E19">
        <w:rPr>
          <w:rFonts w:ascii="方正仿宋_GBK" w:eastAsia="方正仿宋_GBK" w:cs="仿宋_GB2312" w:hint="eastAsia"/>
          <w:spacing w:val="-6"/>
          <w:sz w:val="32"/>
          <w:szCs w:val="32"/>
        </w:rPr>
        <w:t>经公示无</w:t>
      </w:r>
      <w:r w:rsidRPr="00E41E19">
        <w:rPr>
          <w:rFonts w:ascii="方正仿宋_GBK" w:eastAsia="方正仿宋_GBK" w:cs="仿宋_GB2312"/>
          <w:spacing w:val="-6"/>
          <w:sz w:val="32"/>
          <w:szCs w:val="32"/>
        </w:rPr>
        <w:t>异议</w:t>
      </w:r>
      <w:r w:rsidRPr="00E41E19">
        <w:rPr>
          <w:rFonts w:ascii="方正仿宋_GBK" w:eastAsia="方正仿宋_GBK" w:cs="仿宋_GB2312" w:hint="eastAsia"/>
          <w:spacing w:val="-6"/>
          <w:sz w:val="32"/>
          <w:szCs w:val="32"/>
        </w:rPr>
        <w:t>后</w:t>
      </w:r>
      <w:r w:rsidRPr="00E41E19">
        <w:rPr>
          <w:rFonts w:ascii="方正仿宋_GBK" w:eastAsia="方正仿宋_GBK" w:cs="仿宋_GB2312"/>
          <w:spacing w:val="-6"/>
          <w:sz w:val="32"/>
          <w:szCs w:val="32"/>
        </w:rPr>
        <w:t>，</w:t>
      </w:r>
      <w:r w:rsidRPr="00E41E19">
        <w:rPr>
          <w:rFonts w:ascii="方正仿宋_GBK" w:eastAsia="方正仿宋_GBK" w:cs="仿宋_GB2312" w:hint="eastAsia"/>
          <w:spacing w:val="-6"/>
          <w:sz w:val="32"/>
          <w:szCs w:val="32"/>
        </w:rPr>
        <w:t>报市政府审批后。</w:t>
      </w:r>
    </w:p>
    <w:p w14:paraId="3DC423BC" w14:textId="77777777" w:rsidR="000078D3" w:rsidRPr="008A464D" w:rsidRDefault="000078D3" w:rsidP="000078D3">
      <w:pPr>
        <w:adjustRightInd w:val="0"/>
        <w:snapToGrid w:val="0"/>
        <w:spacing w:line="580" w:lineRule="exact"/>
        <w:ind w:firstLineChars="200" w:firstLine="616"/>
        <w:rPr>
          <w:rFonts w:ascii="方正黑体_GBK" w:eastAsia="方正黑体_GBK" w:cs="黑体" w:hint="eastAsia"/>
          <w:spacing w:val="-6"/>
          <w:sz w:val="32"/>
          <w:szCs w:val="32"/>
        </w:rPr>
      </w:pPr>
    </w:p>
    <w:p w14:paraId="289BA65C" w14:textId="77777777" w:rsidR="000078D3" w:rsidRPr="008A464D" w:rsidRDefault="000078D3" w:rsidP="000078D3">
      <w:pPr>
        <w:snapToGrid w:val="0"/>
        <w:spacing w:line="580" w:lineRule="exact"/>
        <w:jc w:val="center"/>
        <w:rPr>
          <w:rFonts w:ascii="方正黑体_GBK" w:eastAsia="方正黑体_GBK" w:cs="黑体"/>
          <w:spacing w:val="-6"/>
          <w:sz w:val="32"/>
          <w:szCs w:val="32"/>
        </w:rPr>
      </w:pPr>
      <w:r w:rsidRPr="008A464D">
        <w:rPr>
          <w:rFonts w:ascii="方正黑体_GBK" w:eastAsia="方正黑体_GBK" w:cs="黑体" w:hint="eastAsia"/>
          <w:spacing w:val="-6"/>
          <w:sz w:val="32"/>
          <w:szCs w:val="32"/>
        </w:rPr>
        <w:lastRenderedPageBreak/>
        <w:t>第</w:t>
      </w:r>
      <w:r>
        <w:rPr>
          <w:rFonts w:ascii="方正黑体_GBK" w:eastAsia="方正黑体_GBK" w:cs="黑体" w:hint="eastAsia"/>
          <w:spacing w:val="-6"/>
          <w:sz w:val="32"/>
          <w:szCs w:val="32"/>
        </w:rPr>
        <w:t>八</w:t>
      </w:r>
      <w:r w:rsidRPr="008A464D">
        <w:rPr>
          <w:rFonts w:ascii="方正黑体_GBK" w:eastAsia="方正黑体_GBK" w:cs="黑体" w:hint="eastAsia"/>
          <w:spacing w:val="-6"/>
          <w:sz w:val="32"/>
          <w:szCs w:val="32"/>
        </w:rPr>
        <w:t>章 资金管理和监督</w:t>
      </w:r>
    </w:p>
    <w:p w14:paraId="7649E0B3" w14:textId="77777777" w:rsidR="000078D3" w:rsidRPr="00646220" w:rsidRDefault="000078D3" w:rsidP="000078D3">
      <w:pPr>
        <w:snapToGrid w:val="0"/>
        <w:spacing w:line="580" w:lineRule="exact"/>
        <w:ind w:firstLineChars="200" w:firstLine="616"/>
        <w:rPr>
          <w:rFonts w:ascii="仿宋_GB2312" w:eastAsia="仿宋_GB2312"/>
          <w:color w:val="000000"/>
        </w:rPr>
      </w:pPr>
      <w:r w:rsidRPr="008A464D">
        <w:rPr>
          <w:rFonts w:ascii="方正黑体_GBK" w:eastAsia="方正黑体_GBK" w:cs="黑体" w:hint="eastAsia"/>
          <w:spacing w:val="-6"/>
          <w:sz w:val="32"/>
          <w:szCs w:val="32"/>
        </w:rPr>
        <w:t>第</w:t>
      </w:r>
      <w:r>
        <w:rPr>
          <w:rFonts w:ascii="方正黑体_GBK" w:eastAsia="方正黑体_GBK" w:cs="黑体" w:hint="eastAsia"/>
          <w:spacing w:val="-6"/>
          <w:sz w:val="32"/>
          <w:szCs w:val="32"/>
        </w:rPr>
        <w:t>二十六</w:t>
      </w:r>
      <w:r w:rsidRPr="008A464D">
        <w:rPr>
          <w:rFonts w:ascii="方正黑体_GBK" w:eastAsia="方正黑体_GBK" w:cs="黑体" w:hint="eastAsia"/>
          <w:spacing w:val="-6"/>
          <w:sz w:val="32"/>
          <w:szCs w:val="32"/>
        </w:rPr>
        <w:t>条</w:t>
      </w:r>
      <w:r w:rsidRPr="008A464D">
        <w:rPr>
          <w:rFonts w:ascii="方正仿宋_GBK" w:eastAsia="方正仿宋_GBK" w:cs="仿宋_GB2312" w:hint="eastAsia"/>
          <w:spacing w:val="-6"/>
          <w:sz w:val="32"/>
          <w:szCs w:val="32"/>
        </w:rPr>
        <w:t xml:space="preserve"> 专</w:t>
      </w:r>
      <w:r w:rsidRPr="0083611E">
        <w:rPr>
          <w:rFonts w:ascii="方正仿宋_GBK" w:eastAsia="方正仿宋_GBK" w:cs="仿宋_GB2312" w:hint="eastAsia"/>
          <w:spacing w:val="-6"/>
          <w:sz w:val="32"/>
          <w:szCs w:val="32"/>
        </w:rPr>
        <w:t>利扶持资金</w:t>
      </w:r>
      <w:r w:rsidRPr="008A464D">
        <w:rPr>
          <w:rFonts w:ascii="方正仿宋_GBK" w:eastAsia="方正仿宋_GBK" w:cs="仿宋_GB2312" w:hint="eastAsia"/>
          <w:spacing w:val="-6"/>
          <w:sz w:val="32"/>
          <w:szCs w:val="32"/>
        </w:rPr>
        <w:t>必须专款专用，任何部门、单位、个人不得挤占、挪用及擅自改变资金用途。</w:t>
      </w:r>
    </w:p>
    <w:p w14:paraId="0B3E2599" w14:textId="77777777" w:rsidR="000078D3" w:rsidRPr="008A464D" w:rsidRDefault="000078D3" w:rsidP="000078D3">
      <w:pPr>
        <w:snapToGrid w:val="0"/>
        <w:spacing w:line="580" w:lineRule="exact"/>
        <w:ind w:firstLineChars="200" w:firstLine="616"/>
        <w:rPr>
          <w:rFonts w:ascii="方正仿宋_GBK" w:eastAsia="方正仿宋_GBK" w:cs="仿宋_GB2312"/>
          <w:spacing w:val="-6"/>
          <w:sz w:val="32"/>
          <w:szCs w:val="32"/>
        </w:rPr>
      </w:pPr>
      <w:r w:rsidRPr="008A464D">
        <w:rPr>
          <w:rFonts w:ascii="方正黑体_GBK" w:eastAsia="方正黑体_GBK" w:cs="黑体" w:hint="eastAsia"/>
          <w:spacing w:val="-6"/>
          <w:sz w:val="32"/>
          <w:szCs w:val="32"/>
        </w:rPr>
        <w:t>第</w:t>
      </w:r>
      <w:r>
        <w:rPr>
          <w:rFonts w:ascii="方正黑体_GBK" w:eastAsia="方正黑体_GBK" w:cs="黑体" w:hint="eastAsia"/>
          <w:spacing w:val="-6"/>
          <w:sz w:val="32"/>
          <w:szCs w:val="32"/>
        </w:rPr>
        <w:t>二十七</w:t>
      </w:r>
      <w:r w:rsidRPr="008A464D">
        <w:rPr>
          <w:rFonts w:ascii="方正黑体_GBK" w:eastAsia="方正黑体_GBK" w:cs="黑体" w:hint="eastAsia"/>
          <w:spacing w:val="-6"/>
          <w:sz w:val="32"/>
          <w:szCs w:val="32"/>
        </w:rPr>
        <w:t>条</w:t>
      </w:r>
      <w:r>
        <w:rPr>
          <w:rFonts w:ascii="仿宋_GB2312" w:eastAsia="仿宋_GB2312" w:hAnsi="宋体" w:hint="eastAsia"/>
          <w:color w:val="000000"/>
        </w:rPr>
        <w:t xml:space="preserve"> </w:t>
      </w:r>
      <w:r w:rsidRPr="008A464D">
        <w:rPr>
          <w:rFonts w:ascii="方正仿宋_GBK" w:eastAsia="方正仿宋_GBK" w:cs="仿宋_GB2312" w:hint="eastAsia"/>
          <w:spacing w:val="-6"/>
          <w:sz w:val="32"/>
          <w:szCs w:val="32"/>
        </w:rPr>
        <w:t>资金主管部门可随机审查资金申报材料的真实性和准确性，有权要求资金申报主体提供相关补充说明材料。如有违反下列情况的，资金主管部门将停止拨款，收回以前拨付的资金，以后不再受理资金申报主体提出的</w:t>
      </w:r>
      <w:r>
        <w:rPr>
          <w:rFonts w:ascii="方正仿宋_GBK" w:eastAsia="方正仿宋_GBK" w:cs="仿宋_GB2312" w:hint="eastAsia"/>
          <w:spacing w:val="-6"/>
          <w:sz w:val="32"/>
          <w:szCs w:val="32"/>
        </w:rPr>
        <w:t>专利扶持</w:t>
      </w:r>
      <w:r w:rsidRPr="008A464D">
        <w:rPr>
          <w:rFonts w:ascii="方正仿宋_GBK" w:eastAsia="方正仿宋_GBK" w:cs="仿宋_GB2312" w:hint="eastAsia"/>
          <w:spacing w:val="-6"/>
          <w:sz w:val="32"/>
          <w:szCs w:val="32"/>
        </w:rPr>
        <w:t>政策资金的申请，并通报有关部门纳入征信记录；涉嫌造假者，移交司法机关依法处理：</w:t>
      </w:r>
    </w:p>
    <w:p w14:paraId="6A3507B7" w14:textId="77777777" w:rsidR="000078D3" w:rsidRPr="008A464D" w:rsidRDefault="000078D3" w:rsidP="000078D3">
      <w:pPr>
        <w:snapToGrid w:val="0"/>
        <w:spacing w:line="580" w:lineRule="exact"/>
        <w:ind w:firstLineChars="200" w:firstLine="616"/>
        <w:rPr>
          <w:rFonts w:ascii="方正仿宋_GBK" w:eastAsia="方正仿宋_GBK" w:cs="仿宋_GB2312"/>
          <w:spacing w:val="-6"/>
          <w:sz w:val="32"/>
          <w:szCs w:val="32"/>
        </w:rPr>
      </w:pPr>
      <w:r w:rsidRPr="008A464D">
        <w:rPr>
          <w:rFonts w:ascii="方正仿宋_GBK" w:eastAsia="方正仿宋_GBK" w:cs="仿宋_GB2312"/>
          <w:spacing w:val="-6"/>
          <w:sz w:val="32"/>
          <w:szCs w:val="32"/>
        </w:rPr>
        <w:t xml:space="preserve">1. </w:t>
      </w:r>
      <w:r w:rsidRPr="008A464D">
        <w:rPr>
          <w:rFonts w:ascii="方正仿宋_GBK" w:eastAsia="方正仿宋_GBK" w:cs="仿宋_GB2312" w:hint="eastAsia"/>
          <w:spacing w:val="-6"/>
          <w:sz w:val="32"/>
          <w:szCs w:val="32"/>
        </w:rPr>
        <w:t>违反财经纪律。</w:t>
      </w:r>
    </w:p>
    <w:p w14:paraId="0F75ECF9" w14:textId="77777777" w:rsidR="000078D3" w:rsidRPr="008A464D" w:rsidRDefault="000078D3" w:rsidP="000078D3">
      <w:pPr>
        <w:snapToGrid w:val="0"/>
        <w:spacing w:line="580" w:lineRule="exact"/>
        <w:ind w:firstLineChars="200" w:firstLine="616"/>
        <w:rPr>
          <w:rFonts w:ascii="方正仿宋_GBK" w:eastAsia="方正仿宋_GBK" w:cs="仿宋_GB2312"/>
          <w:spacing w:val="-6"/>
          <w:sz w:val="32"/>
          <w:szCs w:val="32"/>
        </w:rPr>
      </w:pPr>
      <w:r w:rsidRPr="008A464D">
        <w:rPr>
          <w:rFonts w:ascii="方正仿宋_GBK" w:eastAsia="方正仿宋_GBK" w:cs="仿宋_GB2312"/>
          <w:spacing w:val="-6"/>
          <w:sz w:val="32"/>
          <w:szCs w:val="32"/>
        </w:rPr>
        <w:t xml:space="preserve">2. </w:t>
      </w:r>
      <w:r w:rsidRPr="008A464D">
        <w:rPr>
          <w:rFonts w:ascii="方正仿宋_GBK" w:eastAsia="方正仿宋_GBK" w:cs="仿宋_GB2312" w:hint="eastAsia"/>
          <w:spacing w:val="-6"/>
          <w:sz w:val="32"/>
          <w:szCs w:val="32"/>
        </w:rPr>
        <w:t>出具虚假材料、凭证骗取资金。</w:t>
      </w:r>
    </w:p>
    <w:p w14:paraId="3A10B8BE" w14:textId="77777777" w:rsidR="000078D3" w:rsidRPr="008A464D" w:rsidRDefault="000078D3" w:rsidP="000078D3">
      <w:pPr>
        <w:snapToGrid w:val="0"/>
        <w:spacing w:line="580" w:lineRule="exact"/>
        <w:ind w:firstLineChars="200" w:firstLine="616"/>
        <w:rPr>
          <w:rFonts w:ascii="方正仿宋_GBK" w:eastAsia="方正仿宋_GBK" w:cs="仿宋_GB2312"/>
          <w:spacing w:val="-6"/>
          <w:sz w:val="32"/>
          <w:szCs w:val="32"/>
        </w:rPr>
      </w:pPr>
      <w:r w:rsidRPr="008A464D">
        <w:rPr>
          <w:rFonts w:ascii="方正仿宋_GBK" w:eastAsia="方正仿宋_GBK" w:cs="仿宋_GB2312"/>
          <w:spacing w:val="-6"/>
          <w:sz w:val="32"/>
          <w:szCs w:val="32"/>
        </w:rPr>
        <w:t xml:space="preserve">3. </w:t>
      </w:r>
      <w:r w:rsidRPr="008A464D">
        <w:rPr>
          <w:rFonts w:ascii="方正仿宋_GBK" w:eastAsia="方正仿宋_GBK" w:cs="仿宋_GB2312" w:hint="eastAsia"/>
          <w:spacing w:val="-6"/>
          <w:sz w:val="32"/>
          <w:szCs w:val="32"/>
        </w:rPr>
        <w:t>项目实施主体与资金申报主体不符。</w:t>
      </w:r>
    </w:p>
    <w:p w14:paraId="2E8C11EA" w14:textId="77777777" w:rsidR="000078D3" w:rsidRPr="008A464D" w:rsidRDefault="000078D3" w:rsidP="000078D3">
      <w:pPr>
        <w:snapToGrid w:val="0"/>
        <w:spacing w:line="580" w:lineRule="exact"/>
        <w:ind w:firstLineChars="200" w:firstLine="616"/>
        <w:rPr>
          <w:rFonts w:ascii="方正仿宋_GBK" w:eastAsia="方正仿宋_GBK" w:cs="仿宋_GB2312"/>
          <w:spacing w:val="-6"/>
          <w:sz w:val="32"/>
          <w:szCs w:val="32"/>
        </w:rPr>
      </w:pPr>
      <w:r w:rsidRPr="008A464D">
        <w:rPr>
          <w:rFonts w:ascii="方正仿宋_GBK" w:eastAsia="方正仿宋_GBK" w:cs="仿宋_GB2312"/>
          <w:spacing w:val="-6"/>
          <w:sz w:val="32"/>
          <w:szCs w:val="32"/>
        </w:rPr>
        <w:t xml:space="preserve">4. </w:t>
      </w:r>
      <w:r w:rsidRPr="008A464D">
        <w:rPr>
          <w:rFonts w:ascii="方正仿宋_GBK" w:eastAsia="方正仿宋_GBK" w:cs="仿宋_GB2312" w:hint="eastAsia"/>
          <w:spacing w:val="-6"/>
          <w:sz w:val="32"/>
          <w:szCs w:val="32"/>
        </w:rPr>
        <w:t>假借江门企业名义骗取财政资金。</w:t>
      </w:r>
    </w:p>
    <w:p w14:paraId="4E97FD06" w14:textId="77777777" w:rsidR="000078D3" w:rsidRPr="008A464D" w:rsidRDefault="000078D3" w:rsidP="000078D3">
      <w:pPr>
        <w:snapToGrid w:val="0"/>
        <w:spacing w:line="580" w:lineRule="exact"/>
        <w:ind w:firstLineChars="200" w:firstLine="616"/>
        <w:rPr>
          <w:rFonts w:ascii="方正仿宋_GBK" w:eastAsia="方正仿宋_GBK" w:cs="仿宋_GB2312"/>
          <w:spacing w:val="-6"/>
          <w:sz w:val="32"/>
          <w:szCs w:val="32"/>
        </w:rPr>
      </w:pPr>
      <w:r w:rsidRPr="008A464D">
        <w:rPr>
          <w:rFonts w:ascii="方正仿宋_GBK" w:eastAsia="方正仿宋_GBK" w:cs="仿宋_GB2312"/>
          <w:spacing w:val="-6"/>
          <w:sz w:val="32"/>
          <w:szCs w:val="32"/>
        </w:rPr>
        <w:t xml:space="preserve">5. </w:t>
      </w:r>
      <w:r w:rsidRPr="008A464D">
        <w:rPr>
          <w:rFonts w:ascii="方正仿宋_GBK" w:eastAsia="方正仿宋_GBK" w:cs="仿宋_GB2312" w:hint="eastAsia"/>
          <w:spacing w:val="-6"/>
          <w:sz w:val="32"/>
          <w:szCs w:val="32"/>
        </w:rPr>
        <w:t>其他与江门市</w:t>
      </w:r>
      <w:r>
        <w:rPr>
          <w:rFonts w:ascii="方正仿宋_GBK" w:eastAsia="方正仿宋_GBK" w:cs="仿宋_GB2312" w:hint="eastAsia"/>
          <w:spacing w:val="-6"/>
          <w:sz w:val="32"/>
          <w:szCs w:val="32"/>
        </w:rPr>
        <w:t>专利扶持</w:t>
      </w:r>
      <w:r w:rsidRPr="008A464D">
        <w:rPr>
          <w:rFonts w:ascii="方正仿宋_GBK" w:eastAsia="方正仿宋_GBK" w:cs="仿宋_GB2312" w:hint="eastAsia"/>
          <w:spacing w:val="-6"/>
          <w:sz w:val="32"/>
          <w:szCs w:val="32"/>
        </w:rPr>
        <w:t>资金规定不符的不当行为。</w:t>
      </w:r>
    </w:p>
    <w:p w14:paraId="37D29FCE" w14:textId="77777777" w:rsidR="000078D3" w:rsidRPr="00646220" w:rsidRDefault="000078D3" w:rsidP="000078D3">
      <w:pPr>
        <w:snapToGrid w:val="0"/>
        <w:spacing w:line="580" w:lineRule="exact"/>
        <w:ind w:firstLineChars="200" w:firstLine="420"/>
        <w:rPr>
          <w:rFonts w:ascii="仿宋_GB2312" w:eastAsia="仿宋_GB2312"/>
          <w:color w:val="000000"/>
        </w:rPr>
      </w:pPr>
    </w:p>
    <w:p w14:paraId="26496666" w14:textId="77777777" w:rsidR="000078D3" w:rsidRDefault="000078D3" w:rsidP="000078D3">
      <w:pPr>
        <w:snapToGrid w:val="0"/>
        <w:spacing w:line="580" w:lineRule="exact"/>
        <w:jc w:val="center"/>
        <w:rPr>
          <w:rFonts w:ascii="黑体" w:eastAsia="黑体" w:hAnsi="宋体" w:hint="eastAsia"/>
          <w:color w:val="000000"/>
          <w:szCs w:val="32"/>
        </w:rPr>
      </w:pPr>
      <w:r w:rsidRPr="008A464D">
        <w:rPr>
          <w:rFonts w:ascii="方正黑体_GBK" w:eastAsia="方正黑体_GBK" w:cs="黑体" w:hint="eastAsia"/>
          <w:spacing w:val="-6"/>
          <w:sz w:val="32"/>
          <w:szCs w:val="32"/>
        </w:rPr>
        <w:t>第</w:t>
      </w:r>
      <w:r>
        <w:rPr>
          <w:rFonts w:ascii="方正黑体_GBK" w:eastAsia="方正黑体_GBK" w:cs="黑体" w:hint="eastAsia"/>
          <w:spacing w:val="-6"/>
          <w:sz w:val="32"/>
          <w:szCs w:val="32"/>
        </w:rPr>
        <w:t>九</w:t>
      </w:r>
      <w:r w:rsidRPr="008A464D">
        <w:rPr>
          <w:rFonts w:ascii="方正黑体_GBK" w:eastAsia="方正黑体_GBK" w:cs="黑体" w:hint="eastAsia"/>
          <w:spacing w:val="-6"/>
          <w:sz w:val="32"/>
          <w:szCs w:val="32"/>
        </w:rPr>
        <w:t>章 附则</w:t>
      </w:r>
    </w:p>
    <w:p w14:paraId="68EA123F" w14:textId="77777777" w:rsidR="000078D3" w:rsidRDefault="000078D3" w:rsidP="000078D3">
      <w:pPr>
        <w:snapToGrid w:val="0"/>
        <w:spacing w:line="580" w:lineRule="exact"/>
        <w:ind w:firstLineChars="200" w:firstLine="616"/>
        <w:rPr>
          <w:rFonts w:ascii="仿宋_GB2312" w:eastAsia="仿宋_GB2312" w:hAnsi="宋体" w:cs="宋体" w:hint="eastAsia"/>
          <w:color w:val="000000"/>
        </w:rPr>
      </w:pPr>
      <w:r w:rsidRPr="008A464D">
        <w:rPr>
          <w:rFonts w:ascii="方正黑体_GBK" w:eastAsia="方正黑体_GBK" w:cs="黑体" w:hint="eastAsia"/>
          <w:spacing w:val="-6"/>
          <w:sz w:val="32"/>
          <w:szCs w:val="32"/>
        </w:rPr>
        <w:t>第</w:t>
      </w:r>
      <w:r>
        <w:rPr>
          <w:rFonts w:ascii="方正黑体_GBK" w:eastAsia="方正黑体_GBK" w:cs="黑体" w:hint="eastAsia"/>
          <w:spacing w:val="-6"/>
          <w:sz w:val="32"/>
          <w:szCs w:val="32"/>
        </w:rPr>
        <w:t>二十八</w:t>
      </w:r>
      <w:r w:rsidRPr="008A464D">
        <w:rPr>
          <w:rFonts w:ascii="方正黑体_GBK" w:eastAsia="方正黑体_GBK" w:cs="黑体" w:hint="eastAsia"/>
          <w:spacing w:val="-6"/>
          <w:sz w:val="32"/>
          <w:szCs w:val="32"/>
        </w:rPr>
        <w:t>条</w:t>
      </w:r>
      <w:r w:rsidRPr="00646220">
        <w:rPr>
          <w:rFonts w:ascii="仿宋_GB2312" w:eastAsia="仿宋_GB2312" w:hAnsi="宋体" w:cs="宋体" w:hint="eastAsia"/>
          <w:color w:val="000000"/>
        </w:rPr>
        <w:t xml:space="preserve"> </w:t>
      </w:r>
      <w:r w:rsidRPr="008A464D">
        <w:rPr>
          <w:rFonts w:ascii="方正仿宋_GBK" w:eastAsia="方正仿宋_GBK" w:cs="仿宋_GB2312" w:hint="eastAsia"/>
          <w:spacing w:val="-6"/>
          <w:sz w:val="32"/>
          <w:szCs w:val="32"/>
        </w:rPr>
        <w:t>遇特殊情况需对方案进行调整时，江门市</w:t>
      </w:r>
      <w:r w:rsidRPr="0083611E">
        <w:rPr>
          <w:rFonts w:ascii="方正仿宋_GBK" w:eastAsia="方正仿宋_GBK" w:cs="仿宋_GB2312" w:hint="eastAsia"/>
          <w:spacing w:val="-6"/>
          <w:sz w:val="32"/>
          <w:szCs w:val="32"/>
        </w:rPr>
        <w:t>知识产权</w:t>
      </w:r>
      <w:r w:rsidRPr="008A464D">
        <w:rPr>
          <w:rFonts w:ascii="方正仿宋_GBK" w:eastAsia="方正仿宋_GBK" w:cs="仿宋_GB2312" w:hint="eastAsia"/>
          <w:spacing w:val="-6"/>
          <w:sz w:val="32"/>
          <w:szCs w:val="32"/>
        </w:rPr>
        <w:t>局将根据资金使用情况，提出统筹调整项目和资金的意见，会同江门市财政局报市政府批准后作适当调整。</w:t>
      </w:r>
    </w:p>
    <w:p w14:paraId="76CAE7C1" w14:textId="77777777" w:rsidR="000078D3" w:rsidRPr="0083611E" w:rsidRDefault="000078D3" w:rsidP="000078D3">
      <w:pPr>
        <w:adjustRightInd w:val="0"/>
        <w:snapToGrid w:val="0"/>
        <w:spacing w:line="580" w:lineRule="exact"/>
        <w:ind w:firstLineChars="200" w:firstLine="616"/>
        <w:jc w:val="left"/>
        <w:rPr>
          <w:rFonts w:ascii="方正仿宋_GBK" w:eastAsia="方正仿宋_GBK" w:hint="eastAsia"/>
          <w:spacing w:val="-6"/>
          <w:kern w:val="0"/>
          <w:sz w:val="32"/>
          <w:szCs w:val="32"/>
        </w:rPr>
      </w:pPr>
      <w:r w:rsidRPr="001B6F80">
        <w:rPr>
          <w:rFonts w:ascii="方正黑体_GBK" w:eastAsia="方正黑体_GBK" w:cs="黑体" w:hint="eastAsia"/>
          <w:spacing w:val="-6"/>
          <w:sz w:val="32"/>
          <w:szCs w:val="32"/>
        </w:rPr>
        <w:t>第</w:t>
      </w:r>
      <w:r>
        <w:rPr>
          <w:rFonts w:ascii="方正黑体_GBK" w:eastAsia="方正黑体_GBK" w:cs="黑体" w:hint="eastAsia"/>
          <w:spacing w:val="-6"/>
          <w:sz w:val="32"/>
          <w:szCs w:val="32"/>
        </w:rPr>
        <w:t>二十九</w:t>
      </w:r>
      <w:r w:rsidRPr="001B6F80">
        <w:rPr>
          <w:rFonts w:ascii="方正黑体_GBK" w:eastAsia="方正黑体_GBK" w:cs="黑体" w:hint="eastAsia"/>
          <w:spacing w:val="-6"/>
          <w:sz w:val="32"/>
          <w:szCs w:val="32"/>
        </w:rPr>
        <w:t>条</w:t>
      </w:r>
      <w:r>
        <w:rPr>
          <w:rFonts w:ascii="方正仿宋_GBK" w:eastAsia="方正仿宋_GBK" w:hint="eastAsia"/>
          <w:spacing w:val="-6"/>
          <w:sz w:val="32"/>
          <w:szCs w:val="32"/>
        </w:rPr>
        <w:t xml:space="preserve"> </w:t>
      </w:r>
      <w:r w:rsidRPr="006C1C19">
        <w:rPr>
          <w:rFonts w:ascii="方正仿宋_GBK" w:eastAsia="方正仿宋_GBK" w:cs="仿宋_GB2312" w:hint="eastAsia"/>
          <w:spacing w:val="-6"/>
          <w:sz w:val="32"/>
          <w:szCs w:val="32"/>
        </w:rPr>
        <w:t>同</w:t>
      </w:r>
      <w:proofErr w:type="gramStart"/>
      <w:r w:rsidRPr="006C1C19">
        <w:rPr>
          <w:rFonts w:ascii="方正仿宋_GBK" w:eastAsia="方正仿宋_GBK" w:cs="仿宋_GB2312" w:hint="eastAsia"/>
          <w:spacing w:val="-6"/>
          <w:sz w:val="32"/>
          <w:szCs w:val="32"/>
        </w:rPr>
        <w:t>一</w:t>
      </w:r>
      <w:proofErr w:type="gramEnd"/>
      <w:r w:rsidRPr="006C1C19">
        <w:rPr>
          <w:rFonts w:ascii="方正仿宋_GBK" w:eastAsia="方正仿宋_GBK" w:cs="仿宋_GB2312" w:hint="eastAsia"/>
          <w:spacing w:val="-6"/>
          <w:sz w:val="32"/>
          <w:szCs w:val="32"/>
        </w:rPr>
        <w:t>年度、同一单位或者个人当年内申报的专利扶持总额不得超过100万元。</w:t>
      </w:r>
    </w:p>
    <w:p w14:paraId="6129D464" w14:textId="77777777" w:rsidR="000078D3" w:rsidRPr="006379B4" w:rsidRDefault="000078D3" w:rsidP="000078D3">
      <w:pPr>
        <w:snapToGrid w:val="0"/>
        <w:spacing w:line="580" w:lineRule="exact"/>
        <w:ind w:firstLineChars="200" w:firstLine="616"/>
        <w:rPr>
          <w:rFonts w:ascii="黑体" w:eastAsia="黑体" w:hint="eastAsia"/>
          <w:spacing w:val="-6"/>
          <w:sz w:val="32"/>
          <w:szCs w:val="32"/>
        </w:rPr>
      </w:pPr>
      <w:r w:rsidRPr="006C1C19">
        <w:rPr>
          <w:rFonts w:ascii="方正黑体_GBK" w:eastAsia="方正黑体_GBK" w:cs="黑体" w:hint="eastAsia"/>
          <w:spacing w:val="-6"/>
          <w:sz w:val="32"/>
          <w:szCs w:val="32"/>
        </w:rPr>
        <w:lastRenderedPageBreak/>
        <w:t>第</w:t>
      </w:r>
      <w:r>
        <w:rPr>
          <w:rFonts w:ascii="方正黑体_GBK" w:eastAsia="方正黑体_GBK" w:cs="黑体" w:hint="eastAsia"/>
          <w:spacing w:val="-6"/>
          <w:sz w:val="32"/>
          <w:szCs w:val="32"/>
        </w:rPr>
        <w:t>三十</w:t>
      </w:r>
      <w:r w:rsidRPr="006C1C19">
        <w:rPr>
          <w:rFonts w:ascii="方正黑体_GBK" w:eastAsia="方正黑体_GBK" w:cs="黑体" w:hint="eastAsia"/>
          <w:spacing w:val="-6"/>
          <w:sz w:val="32"/>
          <w:szCs w:val="32"/>
        </w:rPr>
        <w:t>条</w:t>
      </w:r>
      <w:r w:rsidRPr="00646220">
        <w:rPr>
          <w:rFonts w:ascii="仿宋_GB2312" w:eastAsia="仿宋_GB2312" w:hAnsi="宋体" w:hint="eastAsia"/>
          <w:color w:val="000000"/>
        </w:rPr>
        <w:t xml:space="preserve"> </w:t>
      </w:r>
      <w:r w:rsidRPr="006C1C19">
        <w:rPr>
          <w:rFonts w:ascii="方正仿宋_GBK" w:eastAsia="方正仿宋_GBK" w:cs="仿宋_GB2312" w:hint="eastAsia"/>
          <w:spacing w:val="-6"/>
          <w:kern w:val="0"/>
          <w:sz w:val="32"/>
          <w:szCs w:val="32"/>
        </w:rPr>
        <w:t>本办法由江门市知识产权局、江门市财政局负责解释。</w:t>
      </w:r>
      <w:r w:rsidRPr="0083611E">
        <w:rPr>
          <w:rFonts w:ascii="方正仿宋_GBK" w:eastAsia="方正仿宋_GBK" w:cs="仿宋_GB2312" w:hint="eastAsia"/>
          <w:spacing w:val="-6"/>
          <w:sz w:val="32"/>
          <w:szCs w:val="32"/>
        </w:rPr>
        <w:t>自发文之日起施行，</w:t>
      </w:r>
      <w:r>
        <w:rPr>
          <w:rFonts w:ascii="方正仿宋_GBK" w:eastAsia="方正仿宋_GBK" w:cs="仿宋_GB2312" w:hint="eastAsia"/>
          <w:spacing w:val="-6"/>
          <w:sz w:val="32"/>
          <w:szCs w:val="32"/>
        </w:rPr>
        <w:t>有效期至2020年12月31日止，</w:t>
      </w:r>
      <w:r w:rsidRPr="0083611E">
        <w:rPr>
          <w:rFonts w:ascii="方正仿宋_GBK" w:eastAsia="方正仿宋_GBK" w:cs="仿宋_GB2312" w:hint="eastAsia"/>
          <w:spacing w:val="-6"/>
          <w:sz w:val="32"/>
          <w:szCs w:val="32"/>
        </w:rPr>
        <w:t>原《江门市知识产权局 江门市财政局关于印发江门市本级财政知识产权经费管理办法的通知》（江知[2013]14号）废止。</w:t>
      </w:r>
    </w:p>
    <w:p w14:paraId="05864CDF" w14:textId="77777777" w:rsidR="00FF7A35" w:rsidRPr="000078D3" w:rsidRDefault="00FF7A35">
      <w:bookmarkStart w:id="0" w:name="_GoBack"/>
      <w:bookmarkEnd w:id="0"/>
    </w:p>
    <w:sectPr w:rsidR="00FF7A35" w:rsidRPr="000078D3" w:rsidSect="00894F5E">
      <w:footerReference w:type="even" r:id="rId6"/>
      <w:footerReference w:type="default" r:id="rId7"/>
      <w:pgSz w:w="11906" w:h="16838" w:code="9"/>
      <w:pgMar w:top="2098" w:right="1588" w:bottom="2098" w:left="1588" w:header="1588" w:footer="1701"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D3214" w14:textId="77777777" w:rsidR="00DB4C7D" w:rsidRDefault="00DB4C7D" w:rsidP="000078D3">
      <w:r>
        <w:separator/>
      </w:r>
    </w:p>
  </w:endnote>
  <w:endnote w:type="continuationSeparator" w:id="0">
    <w:p w14:paraId="68403E1B" w14:textId="77777777" w:rsidR="00DB4C7D" w:rsidRDefault="00DB4C7D" w:rsidP="0000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方正大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F525" w14:textId="77777777" w:rsidR="009B69DC" w:rsidRDefault="00DB4C7D" w:rsidP="00574A26">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715A46BC" w14:textId="77777777" w:rsidR="009B69DC" w:rsidRDefault="00DB4C7D" w:rsidP="009B69DC">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DF82" w14:textId="77777777" w:rsidR="009B69DC" w:rsidRPr="009B69DC" w:rsidRDefault="00DB4C7D" w:rsidP="00574A26">
    <w:pPr>
      <w:pStyle w:val="a5"/>
      <w:framePr w:wrap="around" w:vAnchor="text" w:hAnchor="margin" w:xAlign="outside" w:y="1"/>
      <w:rPr>
        <w:rStyle w:val="a7"/>
        <w:rFonts w:ascii="宋体" w:hAnsi="宋体"/>
        <w:sz w:val="28"/>
        <w:szCs w:val="28"/>
      </w:rPr>
    </w:pPr>
    <w:r w:rsidRPr="009B69DC">
      <w:rPr>
        <w:rStyle w:val="a7"/>
        <w:rFonts w:ascii="宋体" w:hAnsi="宋体"/>
        <w:sz w:val="28"/>
        <w:szCs w:val="28"/>
      </w:rPr>
      <w:fldChar w:fldCharType="begin"/>
    </w:r>
    <w:r w:rsidRPr="009B69DC">
      <w:rPr>
        <w:rStyle w:val="a7"/>
        <w:rFonts w:ascii="宋体" w:hAnsi="宋体"/>
        <w:sz w:val="28"/>
        <w:szCs w:val="28"/>
      </w:rPr>
      <w:instrText xml:space="preserve">PAGE  </w:instrText>
    </w:r>
    <w:r w:rsidRPr="009B69DC">
      <w:rPr>
        <w:rStyle w:val="a7"/>
        <w:rFonts w:ascii="宋体" w:hAnsi="宋体"/>
        <w:sz w:val="28"/>
        <w:szCs w:val="28"/>
      </w:rPr>
      <w:fldChar w:fldCharType="separate"/>
    </w:r>
    <w:r>
      <w:rPr>
        <w:rStyle w:val="a7"/>
        <w:rFonts w:ascii="宋体" w:hAnsi="宋体"/>
        <w:noProof/>
        <w:sz w:val="28"/>
        <w:szCs w:val="28"/>
      </w:rPr>
      <w:t>- 11 -</w:t>
    </w:r>
    <w:r w:rsidRPr="009B69DC">
      <w:rPr>
        <w:rStyle w:val="a7"/>
        <w:rFonts w:ascii="宋体" w:hAnsi="宋体"/>
        <w:sz w:val="28"/>
        <w:szCs w:val="28"/>
      </w:rPr>
      <w:fldChar w:fldCharType="end"/>
    </w:r>
  </w:p>
  <w:p w14:paraId="6DB47583" w14:textId="77777777" w:rsidR="00AE257F" w:rsidRDefault="00DB4C7D" w:rsidP="00AE257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D8857" w14:textId="77777777" w:rsidR="00DB4C7D" w:rsidRDefault="00DB4C7D" w:rsidP="000078D3">
      <w:r>
        <w:separator/>
      </w:r>
    </w:p>
  </w:footnote>
  <w:footnote w:type="continuationSeparator" w:id="0">
    <w:p w14:paraId="45E74511" w14:textId="77777777" w:rsidR="00DB4C7D" w:rsidRDefault="00DB4C7D" w:rsidP="00007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D"/>
    <w:rsid w:val="000078D3"/>
    <w:rsid w:val="003F022D"/>
    <w:rsid w:val="00DB4C7D"/>
    <w:rsid w:val="00FF7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4C1010-1C7E-4DC9-BEBA-24151D6F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78D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8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078D3"/>
    <w:rPr>
      <w:sz w:val="18"/>
      <w:szCs w:val="18"/>
    </w:rPr>
  </w:style>
  <w:style w:type="paragraph" w:styleId="a5">
    <w:name w:val="footer"/>
    <w:basedOn w:val="a"/>
    <w:link w:val="a6"/>
    <w:unhideWhenUsed/>
    <w:rsid w:val="000078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078D3"/>
    <w:rPr>
      <w:sz w:val="18"/>
      <w:szCs w:val="18"/>
    </w:rPr>
  </w:style>
  <w:style w:type="character" w:styleId="a7">
    <w:name w:val="page number"/>
    <w:basedOn w:val="a0"/>
    <w:rsid w:val="0000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2019-02-01T04:12:00Z</dcterms:created>
  <dcterms:modified xsi:type="dcterms:W3CDTF">2019-02-01T04:12:00Z</dcterms:modified>
</cp:coreProperties>
</file>