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24"/>
          <w:szCs w:val="24"/>
        </w:rPr>
      </w:pPr>
      <w:bookmarkStart w:id="0" w:name="_GoBack"/>
      <w:r>
        <w:rPr>
          <w:rStyle w:val="4"/>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泰州市认定企业技术中心管理办法</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第一条</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为加快建立以企业为主体、市场为导向、产学研相结合的技术创新体系，规范和加强泰州市认定企业技术中心的认定和评价工作，依据《江苏省认定企业技术中心管理办法》、《泰州市关于工业企业建立技术中心的暂行办法》（泰政办发[2000]77号），结合我市实际，特制定本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第二条</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泰州市经济贸易委员会（以下简称泰州市经贸委）对全市企业技术中心建设进行宏观指导，并负责泰州市认定企业技术中心的认定、评价管理工作。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第二章　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第三条</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泰州市认定企业技术中心的认定每年组织一次。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第四条</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申请泰州市认定企业技术中心的企业要具备以下基本条件：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1、企业具备较强的经济技术实力和较好的经济效益，在全市同行业中具有显著的规模优势和竞争优势，企业年营业收入总额在1亿元以上，近3年企业不亏损。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2、企业领导层重视技术创新和技术中心工作，具有较强的市场意识和创新意识，能为技术中心建设创造良好的条件，企业科技活动经费支出额不低于300万元，占销售收入的比例不低于3%。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企业具备较强的技术开发实力与能力，拥有技术水平高、实践经验丰富的技术带头人，科技人员队伍结构合理，在同行业中具有较强的创新人才优势。企业专职研究与试验发展人员不低于30人，企业技术开发仪器设备原值不低于300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4、企业技术中心组织体系完善，发展规划和目标明确，有良好的运行机制和产学研合作机制，技术创新绩效显著。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第五条</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泰州市认定企业技术中心认定程序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市直企业向泰州市经贸委提出申请并按要求上报申请材料；其它企业向各市（区）经贸委（经发局）、市经济开发区经发局、医药园区经发局提出申请并按要求上报申请材料。申请材料包括：《泰州市认定企业技术中心申请报告》（附件一）和《企业技术中心评价材料》（附件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2、各市（区）经贸委（经发局）、市经济开发区经发局、医药园区经发局对企业上报的申请材料进行初审，确定推荐企业名单，签署推荐意见，并将推荐企业的申请材料在规定的时间内上报泰州市经贸委。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3、泰州市经贸委依据国家和省产业政策、认定条件等进行综合审查后，择优确定泰州市认定企业技术中心名单，并予以发布和授牌。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4、泰州市认定企业技术中心自泰州市经贸委受理申请之日起， 60个工作日之内发布认定结果。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第三章　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第六条</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按照国家和省产业政策、认定条件等，泰州市经贸委对市直企业泰州市认定企业技术中心、各市（区）经贸委（经发局）和市经济开发区经发局、医药园区经发局对本辖区内的泰州市认定企业技术中心每逢尾数为3、6、9的年份进行一次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第七条　</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评价程序：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1、数据采集。 泰州市认定企业技术中心将评价材料报所在市（区）经贸委（经发局）、市经济开发区经发局、医药园区经发局，市直企业报泰州市经贸委。评价材料包括：《泰州市认定企业技术中心工作总结》（附件三）和《企业技术中心评价材料》（附件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2、数据初审。各市（区）经贸委（经发局）、市经济开发区经发局、医药园区经发局对泰州市认定企业技术中心评价材料进行初审，出具审查意见并加盖公章后报泰州市经贸委。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3、数据核查。泰州市经贸委负责全市认定企业技术中心评价材料进行核查，核查方式包括召开核查会议和实地核查等。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4、评价结果公布。泰州市经贸委对评价结果进行公布。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第八条</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企业技术中心评价结果分为优秀、合格、不合格。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1、评价得分85分及以上者为优秀。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2、评价得分60分（含60分）至85分之间为合格。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3、有下列情况之一的评价为不合格：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（1）评价得分低于60分；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（2）连续两次评价得分在65分（含65分）至60分之间；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（3）逾期一个月不上报评价材料的企业技术中心；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（4）企业科技活动经费支出额低于300万元。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（5）企业专职研究与试验发展人员数低于30人。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（6）企业技术开发仪器设备原值低于300万元。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第九条</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泰州市认定企业技术中心评价结果，从上报评价材料截止之日起，泰州市经贸委在60个工作日内公布评价结果。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第四章　调整与撤销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第十条</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集团公司技术中心被认定为泰州市认定企业技术中心的，其下属公司原有的泰州市认定企业技术中心资格视情况调整为集团公司泰州市认定企业技术中心的分中心。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第十一条</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泰州市认定企业技术中心所在企业发生更名、重组等重大调整的，应在办理相关手续后一个月内报报泰州市经贸委，并申请更名或调整。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第十二条　</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有下列情况之一的，撤销其泰州市认定企业技术中心资格：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1、评价不合格；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2、所在企业自行要求撤销；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3、所在企业被依法终止；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4、所在企业由于技术原因发生重大质量、安全事故；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5、所在企业有偷税、骗税等违法行为。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第五章　管理与政策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第十三条　</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企业上报的申请泰州市认定企业技术中心材料和泰州市认定企业技术中心上报的评价材料内容和数据应真实可靠。提供虚假材料的企业，经核实后，申请泰州市认定技术中心的企业二年内不得再次申请市认定；已是泰州市认定企业技术中心的，撤消其资格且二年内不得重新申请市认定。因第十二条原因被撤销泰州市认定企业技术中心资格的，一年内不得重新申请市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第十四条</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对于评价得分65分（含65分）至60分的泰州市认定企业技术中心，给予警告，市直企业由泰州市经贸委，其它企业由所在各市（区）经贸委（经发局）、市经济开发区经发局、医药园区经发局负责督促整改。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第十五条</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泰州市经贸委对泰州市认定企业技术中心评价优秀的企业，优先推荐申报省认定企业技术中心，优先支持企业技术中心创新能力建设项目，优先帮助企业享受有关技术进步的优惠政策，促进泰州市认定企业技术中心的建设和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第六章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第十六条</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本办法自发布之日起施行。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第十七条</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本办法由泰州市经贸委负责解释。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附件一：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《泰州市认定企业技术中心申请报告》编写提纲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一、企业（集团）的基本情况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1、企业经营管理的基本情况：包括所有制性质、职工人数、企业总资产、资产负债率、银行信用等级、销售收入、利润、主导产品及市场占有率、技术来源等。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2、企业在行业中的地位和作用。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3、企业在本产业领域技术创新中的作用和竞争能力。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二、企业技术中心的基本情况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1、企业技术中心的发展规划及近中期目标。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2、企业技术中心的组织机构及运行机制，包括各项制度建立、组织建设、研发经费的保障、激励机制、创新环境、产学研合作等。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3、企业技术中心研究开发及试验的基础条件，包括主要仪器设备等。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4、企业技术中心的研究开发工作开展情况，包括原创性创新、自主开发、引进技术消化吸收、产学研合作、企业间技术合作等。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5、企业技术中心信息化建设情况。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6、企业技术中心技术带头人、创新团队以及人才培养情况。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7、企业技术中心近三年取得的主要创新成果及其经济效益。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三、各市（区）经贸委（经发局）、市经济开发区经发局、医药园区经发局推荐意见（盖章）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附件二：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企业技术中心评价材料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一、企业技术中心评价数据表</w:t>
      </w:r>
    </w:p>
    <w:tbl>
      <w:tblPr>
        <w:tblW w:w="830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567"/>
        <w:gridCol w:w="544"/>
        <w:gridCol w:w="711"/>
        <w:gridCol w:w="4053"/>
        <w:gridCol w:w="685"/>
        <w:gridCol w:w="28"/>
        <w:gridCol w:w="7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11"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企业名称</w:t>
            </w:r>
          </w:p>
        </w:tc>
        <w:tc>
          <w:tcPr>
            <w:tcW w:w="6190" w:type="dxa"/>
            <w:gridSpan w:val="5"/>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11"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通讯地址</w:t>
            </w:r>
          </w:p>
        </w:tc>
        <w:tc>
          <w:tcPr>
            <w:tcW w:w="7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c>
          <w:tcPr>
            <w:tcW w:w="4738"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邮政编码</w:t>
            </w:r>
          </w:p>
        </w:tc>
        <w:tc>
          <w:tcPr>
            <w:tcW w:w="741"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11"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所属行业</w:t>
            </w:r>
          </w:p>
        </w:tc>
        <w:tc>
          <w:tcPr>
            <w:tcW w:w="7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c>
          <w:tcPr>
            <w:tcW w:w="4738"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主营业务</w:t>
            </w:r>
          </w:p>
        </w:tc>
        <w:tc>
          <w:tcPr>
            <w:tcW w:w="741"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11"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企业负责人</w:t>
            </w:r>
          </w:p>
        </w:tc>
        <w:tc>
          <w:tcPr>
            <w:tcW w:w="7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c>
          <w:tcPr>
            <w:tcW w:w="4738"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联系电话</w:t>
            </w:r>
          </w:p>
        </w:tc>
        <w:tc>
          <w:tcPr>
            <w:tcW w:w="741"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11"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技术中心负责人</w:t>
            </w:r>
          </w:p>
        </w:tc>
        <w:tc>
          <w:tcPr>
            <w:tcW w:w="7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c>
          <w:tcPr>
            <w:tcW w:w="4738"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联系电话</w:t>
            </w:r>
          </w:p>
        </w:tc>
        <w:tc>
          <w:tcPr>
            <w:tcW w:w="741"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11"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联系人</w:t>
            </w:r>
          </w:p>
        </w:tc>
        <w:tc>
          <w:tcPr>
            <w:tcW w:w="7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c>
          <w:tcPr>
            <w:tcW w:w="4738"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联系电话</w:t>
            </w:r>
          </w:p>
        </w:tc>
        <w:tc>
          <w:tcPr>
            <w:tcW w:w="741"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11"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联系传真</w:t>
            </w:r>
          </w:p>
        </w:tc>
        <w:tc>
          <w:tcPr>
            <w:tcW w:w="7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c>
          <w:tcPr>
            <w:tcW w:w="4738"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电子邮件</w:t>
            </w:r>
          </w:p>
        </w:tc>
        <w:tc>
          <w:tcPr>
            <w:tcW w:w="741"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11"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企业网址</w:t>
            </w:r>
          </w:p>
        </w:tc>
        <w:tc>
          <w:tcPr>
            <w:tcW w:w="71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c>
          <w:tcPr>
            <w:tcW w:w="4738"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报告年度</w:t>
            </w:r>
          </w:p>
        </w:tc>
        <w:tc>
          <w:tcPr>
            <w:tcW w:w="741"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序号</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数据名称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单位</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数据值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企业营业收入总额</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万元</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企业利润总额</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万元</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企业产品销售收入总额</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万元</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（T－1）年企业产品销售收入总额</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万元</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企业产品销售利润总额</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万元</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企业科技活动经费支出额</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万元</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其中：企业研究与试验发展经费支出额</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万元</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7</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（T－1）年企业科技活动经费支出额</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万元</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8</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企业全部科技项目数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项</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其中：（1）研发周期三年及以上的项目数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项</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（2）对外合作项目数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项</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9</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新产品销售收入</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万元</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10</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新产品销售利润</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万元</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11</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企业技术开发仪器设备原值</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万元</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12</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企业自有品牌产品与技术出口创汇额</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万美元</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13</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企业职工总数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人</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14</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企业全体职工年收入总额</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万元</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15</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企业科技活动人员数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人</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其中：企业研究与试验发展人员数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人</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16</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技术中心职工人数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人</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17</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技术中心人员培训费</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万元</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18</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技术中心全体职工年收入总额</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万元</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19</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技术中心高级专家人数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人</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20</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技术中心博士人数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人</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21</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来技术中心从事研发工作的外部专家人月数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人月</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22</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技术中心在海外设立开发设计机构数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个</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23</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技术中心与其他组织合办开发机构数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个</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24</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通过国家和省认证实验室数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个</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25</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当年完成的科技项目数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项</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26</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企业拥有的全部有效专利数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项</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其中：拥有的发明专利数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项</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27</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当年被受理的专利申请数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项</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其中：被受理的发明专利申请数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项</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28</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最近三年主持和参加制定的国际、国家、行业标准数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项</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29</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企业获得的驰名商标、著名商标数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个</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其中：驰名商标数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个</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30</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企业获得的中国名牌产品、江苏省名牌产品数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个</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其中：中国名牌产品数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个</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31</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获国家和省科技奖励项目数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项</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c>
          <w:tcPr>
            <w:tcW w:w="5308" w:type="dxa"/>
            <w:gridSpan w:val="3"/>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其中：获省科技奖励项目数</w:t>
            </w:r>
          </w:p>
        </w:tc>
        <w:tc>
          <w:tcPr>
            <w:tcW w:w="713" w:type="dxa"/>
            <w:gridSpan w:val="2"/>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项</w:t>
            </w:r>
          </w:p>
        </w:tc>
        <w:tc>
          <w:tcPr>
            <w:tcW w:w="713"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567"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rFonts w:hint="eastAsia" w:ascii="微软雅黑" w:hAnsi="微软雅黑" w:eastAsia="微软雅黑" w:cs="微软雅黑"/>
                <w:i w:val="0"/>
                <w:caps w:val="0"/>
                <w:color w:val="333333"/>
                <w:spacing w:val="0"/>
                <w:sz w:val="24"/>
                <w:szCs w:val="24"/>
              </w:rPr>
            </w:pPr>
          </w:p>
        </w:tc>
        <w:tc>
          <w:tcPr>
            <w:tcW w:w="544"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rFonts w:hint="eastAsia" w:ascii="微软雅黑" w:hAnsi="微软雅黑" w:eastAsia="微软雅黑" w:cs="微软雅黑"/>
                <w:i w:val="0"/>
                <w:caps w:val="0"/>
                <w:color w:val="333333"/>
                <w:spacing w:val="0"/>
                <w:sz w:val="24"/>
                <w:szCs w:val="24"/>
              </w:rPr>
            </w:pPr>
          </w:p>
        </w:tc>
        <w:tc>
          <w:tcPr>
            <w:tcW w:w="71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rFonts w:hint="eastAsia" w:ascii="微软雅黑" w:hAnsi="微软雅黑" w:eastAsia="微软雅黑" w:cs="微软雅黑"/>
                <w:i w:val="0"/>
                <w:caps w:val="0"/>
                <w:color w:val="333333"/>
                <w:spacing w:val="0"/>
                <w:sz w:val="24"/>
                <w:szCs w:val="24"/>
              </w:rPr>
            </w:pPr>
          </w:p>
        </w:tc>
        <w:tc>
          <w:tcPr>
            <w:tcW w:w="405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rFonts w:hint="eastAsia" w:ascii="微软雅黑" w:hAnsi="微软雅黑" w:eastAsia="微软雅黑" w:cs="微软雅黑"/>
                <w:i w:val="0"/>
                <w:caps w:val="0"/>
                <w:color w:val="333333"/>
                <w:spacing w:val="0"/>
                <w:sz w:val="24"/>
                <w:szCs w:val="24"/>
              </w:rPr>
            </w:pPr>
          </w:p>
        </w:tc>
        <w:tc>
          <w:tcPr>
            <w:tcW w:w="685"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rFonts w:hint="eastAsia" w:ascii="微软雅黑" w:hAnsi="微软雅黑" w:eastAsia="微软雅黑" w:cs="微软雅黑"/>
                <w:i w:val="0"/>
                <w:caps w:val="0"/>
                <w:color w:val="333333"/>
                <w:spacing w:val="0"/>
                <w:sz w:val="24"/>
                <w:szCs w:val="24"/>
              </w:rPr>
            </w:pPr>
          </w:p>
        </w:tc>
        <w:tc>
          <w:tcPr>
            <w:tcW w:w="28"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rFonts w:hint="eastAsia" w:ascii="微软雅黑" w:hAnsi="微软雅黑" w:eastAsia="微软雅黑" w:cs="微软雅黑"/>
                <w:i w:val="0"/>
                <w:caps w:val="0"/>
                <w:color w:val="333333"/>
                <w:spacing w:val="0"/>
                <w:sz w:val="24"/>
                <w:szCs w:val="24"/>
              </w:rPr>
            </w:pPr>
          </w:p>
        </w:tc>
        <w:tc>
          <w:tcPr>
            <w:tcW w:w="71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rFonts w:hint="eastAsia" w:ascii="微软雅黑" w:hAnsi="微软雅黑" w:eastAsia="微软雅黑" w:cs="微软雅黑"/>
                <w:i w:val="0"/>
                <w:caps w:val="0"/>
                <w:color w:val="333333"/>
                <w:spacing w:val="0"/>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注：当年指统计年度，（T－1）年指统计年度之前一年。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企业负责人签字：　　　　　　　　　    企业盖章：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各市（区）经贸委（经发局）、市经济开发区经发局、医药园区经发局审核意见：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二、需提供的附件及证明材料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1、列入国家统计的企业需提供大中型工业企业科技活动情况表（B107－2表）复印件、大中型工业企业科技项目一览表（B107－1表）复印件。未列入国家统计的企业应参照上述两个表的格式填报后提交。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2、企业资产负债表、损益表、现金流量表的复印件。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3、企业集团应将下属企业的B107－2表、B107－1表分别合并后填报，企业资产负债表、损益表、现金流量表分别进行合并填报。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评价指标的证明材料主要包括：（1）技术中心高级专家和外部专家；（2）对外合作项目；（3）研发周期三年及以上的项目；（4）在研和完成的全部科技项目；（5）企业科技活动经费支出明细；（6）拥有的专利及受理的专利申请；（7）制定和参与制定的国际、国家行业标准；（8）国家、省认证实验室；（9）驰名商标、著名商标和中国名牌、江苏省名牌；（10）新产品销售和利润；（11）获国家和省科技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附件三：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《泰州市认定企业技术中心工作总结》（提纲）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泰州市认定企业技术中心评价时需要提交工作总结，全面总结前两年度企业技术创新与技术中心工作情况。主要包括如下内容：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一、企业技术创新战略与规划的实施情况。包括企业技术创新战略的制定与调整，年度计划的制定与实施（涉及企业秘密可作技术处理）。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二、企业技术创新体系建设，包括企业技术创新体系基本情况、技术中心组织建设（内部组织设置与调整、下属企业组织设置、与外部单位共建组织及运行情况等）、技术中心创新机制建设（技术带头人培养、人才激励机制、知识产权保护、技术创新投入制度及执行情况等）、合作创新情况（产学研之间、企业之间及与国际间合作情况）、企业技术创新基础设施建设（研究试验设施、检测设施、信息化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三、企业技术创新活动开展情况，包括重点技术创新项目的实施效果、关键核心技术和产品的自主创新情况、资源综合利用、节能降耗、清洁生产等技术创新情况。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四、技术创新信息化建设情况。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五、其他有特色的工作情况。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汉鼎简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F5053"/>
    <w:rsid w:val="505F5053"/>
    <w:rsid w:val="6A7D5304"/>
    <w:rsid w:val="6D535020"/>
    <w:rsid w:val="77243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49</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2018-07-10T08:59:00Z</dcterms:created>
  <dc:creator>栾晓琴</dc:creator>
  <cp:lastModifiedBy>栾晓琴</cp:lastModifiedBy>
  <dcterms:modified xsi:type="dcterms:W3CDTF">2018-07-10T10:04:37Z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