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E6" w:rsidRPr="001F78BD" w:rsidRDefault="00787BE6" w:rsidP="00787BE6">
      <w:pPr>
        <w:widowControl/>
        <w:shd w:val="clear" w:color="auto" w:fill="FFFFFF"/>
        <w:snapToGrid w:val="0"/>
        <w:jc w:val="center"/>
        <w:rPr>
          <w:rFonts w:eastAsia="方正小标宋_GBK"/>
          <w:kern w:val="0"/>
          <w:sz w:val="32"/>
          <w:szCs w:val="32"/>
        </w:rPr>
      </w:pPr>
      <w:bookmarkStart w:id="0" w:name="_GoBack"/>
      <w:r w:rsidRPr="001F78BD">
        <w:rPr>
          <w:rFonts w:eastAsia="方正小标宋_GBK"/>
          <w:kern w:val="0"/>
          <w:sz w:val="32"/>
          <w:szCs w:val="32"/>
        </w:rPr>
        <w:t>关于印发《重庆市工业龙头企业采购本地</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配套产品奖励试行办法》的通知</w:t>
      </w:r>
    </w:p>
    <w:bookmarkEnd w:id="0"/>
    <w:p w:rsidR="00787BE6" w:rsidRPr="001F78BD" w:rsidRDefault="00787BE6" w:rsidP="00787BE6">
      <w:pPr>
        <w:adjustRightInd w:val="0"/>
        <w:snapToGrid w:val="0"/>
        <w:spacing w:line="400" w:lineRule="exact"/>
        <w:jc w:val="center"/>
        <w:rPr>
          <w:rFonts w:eastAsia="方正仿宋_GBK"/>
          <w:szCs w:val="21"/>
        </w:rPr>
      </w:pPr>
      <w:r w:rsidRPr="001F78BD">
        <w:rPr>
          <w:rFonts w:eastAsia="方正仿宋_GBK"/>
          <w:szCs w:val="21"/>
        </w:rPr>
        <w:t>渝经信发〔</w:t>
      </w:r>
      <w:r w:rsidRPr="001F78BD">
        <w:rPr>
          <w:rFonts w:eastAsia="方正仿宋_GBK"/>
          <w:szCs w:val="21"/>
        </w:rPr>
        <w:t>2016</w:t>
      </w:r>
      <w:r w:rsidRPr="001F78BD">
        <w:rPr>
          <w:rFonts w:eastAsia="方正仿宋_GBK"/>
          <w:szCs w:val="21"/>
        </w:rPr>
        <w:t>〕</w:t>
      </w:r>
      <w:r w:rsidRPr="001F78BD">
        <w:rPr>
          <w:rFonts w:eastAsia="方正仿宋_GBK"/>
          <w:szCs w:val="21"/>
        </w:rPr>
        <w:t>60</w:t>
      </w:r>
      <w:r w:rsidRPr="001F78BD">
        <w:rPr>
          <w:rFonts w:eastAsia="方正仿宋_GBK"/>
          <w:szCs w:val="21"/>
        </w:rPr>
        <w:t>号</w:t>
      </w:r>
    </w:p>
    <w:p w:rsidR="00787BE6" w:rsidRPr="001F78BD" w:rsidRDefault="00787BE6" w:rsidP="00787BE6">
      <w:pPr>
        <w:adjustRightInd w:val="0"/>
        <w:snapToGrid w:val="0"/>
        <w:spacing w:line="400" w:lineRule="exact"/>
        <w:rPr>
          <w:rFonts w:eastAsia="方正仿宋_GBK"/>
          <w:szCs w:val="21"/>
        </w:rPr>
      </w:pPr>
    </w:p>
    <w:p w:rsidR="00787BE6" w:rsidRPr="001F78BD" w:rsidRDefault="00787BE6" w:rsidP="00787BE6">
      <w:pPr>
        <w:adjustRightInd w:val="0"/>
        <w:snapToGrid w:val="0"/>
        <w:spacing w:line="400" w:lineRule="exact"/>
        <w:rPr>
          <w:rFonts w:eastAsia="方正仿宋_GBK"/>
          <w:szCs w:val="21"/>
        </w:rPr>
      </w:pPr>
      <w:r w:rsidRPr="001F78BD">
        <w:rPr>
          <w:rFonts w:eastAsia="方正仿宋_GBK"/>
          <w:szCs w:val="21"/>
        </w:rPr>
        <w:t>各区县（自治县）经济信息委、审补委，有关单位，有关企业：</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为贯彻落实市政府《关于进一步落实涉企政策促进经济平稳发展的意见》（渝府办发〔</w:t>
      </w:r>
      <w:r w:rsidRPr="001F78BD">
        <w:rPr>
          <w:rFonts w:eastAsia="方正仿宋_GBK"/>
          <w:szCs w:val="21"/>
        </w:rPr>
        <w:t>2016</w:t>
      </w:r>
      <w:r w:rsidRPr="001F78BD">
        <w:rPr>
          <w:rFonts w:eastAsia="方正仿宋_GBK"/>
          <w:szCs w:val="21"/>
        </w:rPr>
        <w:t>〕</w:t>
      </w:r>
      <w:r w:rsidRPr="001F78BD">
        <w:rPr>
          <w:rFonts w:eastAsia="方正仿宋_GBK"/>
          <w:szCs w:val="21"/>
        </w:rPr>
        <w:t>8</w:t>
      </w:r>
      <w:r w:rsidRPr="001F78BD">
        <w:rPr>
          <w:rFonts w:eastAsia="方正仿宋_GBK"/>
          <w:szCs w:val="21"/>
        </w:rPr>
        <w:t>号）精神，鼓励工业龙头企业通过专业分工、服务外包、订单生产等形式带动市内中小微企业进入产业链或配套体系，经市经济信息委第</w:t>
      </w:r>
      <w:r w:rsidRPr="001F78BD">
        <w:rPr>
          <w:rFonts w:eastAsia="方正仿宋_GBK"/>
          <w:szCs w:val="21"/>
        </w:rPr>
        <w:t>8</w:t>
      </w:r>
      <w:r w:rsidRPr="001F78BD">
        <w:rPr>
          <w:rFonts w:eastAsia="方正仿宋_GBK"/>
          <w:szCs w:val="21"/>
        </w:rPr>
        <w:t>次主任办公会和市审补委</w:t>
      </w:r>
      <w:r w:rsidRPr="001F78BD">
        <w:rPr>
          <w:rFonts w:eastAsia="方正仿宋_GBK"/>
          <w:szCs w:val="21"/>
        </w:rPr>
        <w:t>2016</w:t>
      </w:r>
      <w:r w:rsidRPr="001F78BD">
        <w:rPr>
          <w:rFonts w:eastAsia="方正仿宋_GBK"/>
          <w:szCs w:val="21"/>
        </w:rPr>
        <w:t>年第</w:t>
      </w:r>
      <w:r w:rsidRPr="001F78BD">
        <w:rPr>
          <w:rFonts w:eastAsia="方正仿宋_GBK"/>
          <w:szCs w:val="21"/>
        </w:rPr>
        <w:t>2</w:t>
      </w:r>
      <w:r w:rsidRPr="001F78BD">
        <w:rPr>
          <w:rFonts w:eastAsia="方正仿宋_GBK"/>
          <w:szCs w:val="21"/>
        </w:rPr>
        <w:t>次全体会议审定，现将《重庆市工业龙头企业采购本地配套产品奖励试行办法》印发你们，请遵照执行。</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请各区县经济信息委、审补委，有关单位积极组织符合条件的龙头企业申报。</w:t>
      </w:r>
      <w:r w:rsidRPr="001F78BD">
        <w:rPr>
          <w:rFonts w:eastAsia="方正仿宋_GBK"/>
          <w:szCs w:val="21"/>
        </w:rPr>
        <w:t>2016</w:t>
      </w:r>
      <w:r w:rsidRPr="001F78BD">
        <w:rPr>
          <w:rFonts w:eastAsia="方正仿宋_GBK"/>
          <w:szCs w:val="21"/>
        </w:rPr>
        <w:t>年</w:t>
      </w:r>
      <w:r w:rsidRPr="001F78BD">
        <w:rPr>
          <w:rFonts w:eastAsia="方正仿宋_GBK"/>
          <w:szCs w:val="21"/>
        </w:rPr>
        <w:t>1</w:t>
      </w:r>
      <w:r w:rsidRPr="001F78BD">
        <w:rPr>
          <w:rFonts w:eastAsia="方正仿宋_GBK"/>
          <w:szCs w:val="21"/>
        </w:rPr>
        <w:t>月</w:t>
      </w:r>
      <w:r w:rsidRPr="001F78BD">
        <w:rPr>
          <w:rFonts w:eastAsia="方正仿宋_GBK"/>
          <w:szCs w:val="21"/>
        </w:rPr>
        <w:t>1</w:t>
      </w:r>
      <w:r w:rsidRPr="001F78BD">
        <w:rPr>
          <w:rFonts w:eastAsia="方正仿宋_GBK"/>
          <w:szCs w:val="21"/>
        </w:rPr>
        <w:t>日</w:t>
      </w:r>
      <w:r w:rsidRPr="001F78BD">
        <w:rPr>
          <w:rFonts w:eastAsia="方正仿宋_GBK"/>
          <w:szCs w:val="21"/>
        </w:rPr>
        <w:t>-6</w:t>
      </w:r>
      <w:r w:rsidRPr="001F78BD">
        <w:rPr>
          <w:rFonts w:eastAsia="方正仿宋_GBK"/>
          <w:szCs w:val="21"/>
        </w:rPr>
        <w:t>月</w:t>
      </w:r>
      <w:r w:rsidRPr="001F78BD">
        <w:rPr>
          <w:rFonts w:eastAsia="方正仿宋_GBK"/>
          <w:szCs w:val="21"/>
        </w:rPr>
        <w:t>30</w:t>
      </w:r>
      <w:r w:rsidRPr="001F78BD">
        <w:rPr>
          <w:rFonts w:eastAsia="方正仿宋_GBK"/>
          <w:szCs w:val="21"/>
        </w:rPr>
        <w:t>日龙头企业采购本地配套产品，请在</w:t>
      </w:r>
      <w:r w:rsidRPr="001F78BD">
        <w:rPr>
          <w:rFonts w:eastAsia="方正仿宋_GBK"/>
          <w:szCs w:val="21"/>
        </w:rPr>
        <w:t>9</w:t>
      </w:r>
      <w:r w:rsidRPr="001F78BD">
        <w:rPr>
          <w:rFonts w:eastAsia="方正仿宋_GBK"/>
          <w:szCs w:val="21"/>
        </w:rPr>
        <w:t>月</w:t>
      </w:r>
      <w:r w:rsidRPr="001F78BD">
        <w:rPr>
          <w:rFonts w:eastAsia="方正仿宋_GBK"/>
          <w:szCs w:val="21"/>
        </w:rPr>
        <w:t>30</w:t>
      </w:r>
      <w:r w:rsidRPr="001F78BD">
        <w:rPr>
          <w:rFonts w:eastAsia="方正仿宋_GBK"/>
          <w:szCs w:val="21"/>
        </w:rPr>
        <w:t>日前完成申报工作。以后每半年的申报在每年</w:t>
      </w:r>
      <w:r w:rsidRPr="001F78BD">
        <w:rPr>
          <w:rFonts w:eastAsia="方正仿宋_GBK"/>
          <w:szCs w:val="21"/>
        </w:rPr>
        <w:t>7</w:t>
      </w:r>
      <w:r w:rsidRPr="001F78BD">
        <w:rPr>
          <w:rFonts w:eastAsia="方正仿宋_GBK"/>
          <w:szCs w:val="21"/>
        </w:rPr>
        <w:t>月底和次年</w:t>
      </w:r>
      <w:r w:rsidRPr="001F78BD">
        <w:rPr>
          <w:rFonts w:eastAsia="方正仿宋_GBK"/>
          <w:szCs w:val="21"/>
        </w:rPr>
        <w:t>1</w:t>
      </w:r>
      <w:r w:rsidRPr="001F78BD">
        <w:rPr>
          <w:rFonts w:eastAsia="方正仿宋_GBK"/>
          <w:szCs w:val="21"/>
        </w:rPr>
        <w:t>月底前完成申报工作。</w:t>
      </w:r>
    </w:p>
    <w:p w:rsidR="00787BE6" w:rsidRPr="001F78BD" w:rsidRDefault="00787BE6" w:rsidP="00787BE6">
      <w:pPr>
        <w:adjustRightInd w:val="0"/>
        <w:snapToGrid w:val="0"/>
        <w:spacing w:line="400" w:lineRule="exact"/>
        <w:rPr>
          <w:rFonts w:eastAsia="方正仿宋_GBK"/>
          <w:szCs w:val="21"/>
        </w:rPr>
      </w:pPr>
    </w:p>
    <w:p w:rsidR="00787BE6" w:rsidRPr="001F78BD" w:rsidRDefault="00787BE6" w:rsidP="00787BE6">
      <w:pPr>
        <w:adjustRightInd w:val="0"/>
        <w:snapToGrid w:val="0"/>
        <w:spacing w:line="400" w:lineRule="exact"/>
        <w:rPr>
          <w:rFonts w:eastAsia="方正仿宋_GBK"/>
          <w:szCs w:val="21"/>
        </w:rPr>
      </w:pPr>
    </w:p>
    <w:p w:rsidR="00787BE6" w:rsidRPr="001F78BD" w:rsidRDefault="00787BE6" w:rsidP="00787BE6">
      <w:pPr>
        <w:adjustRightInd w:val="0"/>
        <w:snapToGrid w:val="0"/>
        <w:spacing w:line="400" w:lineRule="exact"/>
        <w:ind w:firstLineChars="300" w:firstLine="630"/>
        <w:rPr>
          <w:rFonts w:eastAsia="方正仿宋_GBK"/>
          <w:szCs w:val="21"/>
        </w:rPr>
      </w:pPr>
      <w:r w:rsidRPr="001F78BD">
        <w:rPr>
          <w:rFonts w:eastAsia="方正仿宋_GBK"/>
          <w:szCs w:val="21"/>
        </w:rPr>
        <w:t>重庆市经济信息委</w:t>
      </w:r>
      <w:r w:rsidRPr="001F78BD">
        <w:rPr>
          <w:rFonts w:eastAsia="方正仿宋_GBK"/>
          <w:szCs w:val="21"/>
        </w:rPr>
        <w:t xml:space="preserve">          </w:t>
      </w:r>
      <w:r>
        <w:rPr>
          <w:rFonts w:eastAsia="方正仿宋_GBK" w:hint="eastAsia"/>
          <w:szCs w:val="21"/>
        </w:rPr>
        <w:t xml:space="preserve"> </w:t>
      </w:r>
      <w:r w:rsidRPr="001F78BD">
        <w:rPr>
          <w:rFonts w:eastAsia="方正仿宋_GBK"/>
          <w:szCs w:val="21"/>
        </w:rPr>
        <w:t xml:space="preserve">  </w:t>
      </w:r>
      <w:r w:rsidRPr="001F78BD">
        <w:rPr>
          <w:rFonts w:eastAsia="方正仿宋_GBK"/>
          <w:szCs w:val="21"/>
        </w:rPr>
        <w:t>重庆市审补委</w:t>
      </w:r>
    </w:p>
    <w:p w:rsidR="00787BE6" w:rsidRPr="001F78BD" w:rsidRDefault="00787BE6" w:rsidP="00787BE6">
      <w:pPr>
        <w:adjustRightInd w:val="0"/>
        <w:snapToGrid w:val="0"/>
        <w:spacing w:line="400" w:lineRule="exact"/>
        <w:ind w:firstLineChars="300" w:firstLine="630"/>
        <w:rPr>
          <w:rFonts w:eastAsia="方正仿宋_GBK"/>
          <w:szCs w:val="21"/>
        </w:rPr>
      </w:pPr>
    </w:p>
    <w:p w:rsidR="00787BE6" w:rsidRPr="001F78BD" w:rsidRDefault="00787BE6" w:rsidP="00787BE6">
      <w:pPr>
        <w:adjustRightInd w:val="0"/>
        <w:snapToGrid w:val="0"/>
        <w:spacing w:line="400" w:lineRule="exact"/>
        <w:ind w:firstLineChars="1750" w:firstLine="3675"/>
        <w:jc w:val="left"/>
        <w:rPr>
          <w:rFonts w:eastAsia="方正仿宋_GBK"/>
          <w:szCs w:val="21"/>
        </w:rPr>
      </w:pPr>
      <w:r w:rsidRPr="001F78BD">
        <w:rPr>
          <w:rFonts w:eastAsia="方正仿宋_GBK"/>
          <w:szCs w:val="21"/>
        </w:rPr>
        <w:t>2016</w:t>
      </w:r>
      <w:r w:rsidRPr="001F78BD">
        <w:rPr>
          <w:rFonts w:eastAsia="方正仿宋_GBK"/>
          <w:szCs w:val="21"/>
        </w:rPr>
        <w:t>年</w:t>
      </w:r>
      <w:r w:rsidRPr="001F78BD">
        <w:rPr>
          <w:rFonts w:eastAsia="方正仿宋_GBK"/>
          <w:szCs w:val="21"/>
        </w:rPr>
        <w:t>9</w:t>
      </w:r>
      <w:r w:rsidRPr="001F78BD">
        <w:rPr>
          <w:rFonts w:eastAsia="方正仿宋_GBK"/>
          <w:szCs w:val="21"/>
        </w:rPr>
        <w:t>月</w:t>
      </w:r>
      <w:r w:rsidRPr="001F78BD">
        <w:rPr>
          <w:rFonts w:eastAsia="方正仿宋_GBK"/>
          <w:szCs w:val="21"/>
        </w:rPr>
        <w:t>9</w:t>
      </w:r>
      <w:r w:rsidRPr="001F78BD">
        <w:rPr>
          <w:rFonts w:eastAsia="方正仿宋_GBK"/>
          <w:szCs w:val="21"/>
        </w:rPr>
        <w:t>日</w:t>
      </w:r>
    </w:p>
    <w:p w:rsidR="00787BE6" w:rsidRPr="001F78BD" w:rsidRDefault="00787BE6" w:rsidP="00787BE6">
      <w:pPr>
        <w:widowControl/>
        <w:snapToGrid w:val="0"/>
        <w:spacing w:line="400" w:lineRule="exact"/>
        <w:jc w:val="center"/>
        <w:rPr>
          <w:rFonts w:eastAsia="方正小标宋_GBK"/>
          <w:kern w:val="0"/>
          <w:sz w:val="32"/>
          <w:szCs w:val="32"/>
        </w:rPr>
      </w:pPr>
      <w:r w:rsidRPr="001F78BD">
        <w:rPr>
          <w:rFonts w:eastAsia="方正仿宋_GBK"/>
          <w:sz w:val="32"/>
          <w:szCs w:val="32"/>
        </w:rPr>
        <w:br w:type="page"/>
      </w:r>
      <w:r w:rsidRPr="001F78BD">
        <w:rPr>
          <w:rFonts w:eastAsia="方正小标宋_GBK"/>
          <w:kern w:val="0"/>
          <w:sz w:val="32"/>
          <w:szCs w:val="32"/>
        </w:rPr>
        <w:lastRenderedPageBreak/>
        <w:t>重庆市工业龙头企业采购本地配套产品</w:t>
      </w:r>
    </w:p>
    <w:p w:rsidR="00787BE6" w:rsidRPr="001F78BD" w:rsidRDefault="00787BE6" w:rsidP="00787BE6">
      <w:pPr>
        <w:widowControl/>
        <w:shd w:val="clear" w:color="auto" w:fill="FFFFFF"/>
        <w:snapToGrid w:val="0"/>
        <w:jc w:val="center"/>
        <w:rPr>
          <w:rFonts w:eastAsia="方正小标宋_GBK"/>
          <w:kern w:val="0"/>
          <w:sz w:val="32"/>
          <w:szCs w:val="32"/>
        </w:rPr>
      </w:pPr>
      <w:bookmarkStart w:id="1" w:name="OLE_LINK41"/>
      <w:bookmarkStart w:id="2" w:name="OLE_LINK42"/>
      <w:bookmarkStart w:id="3" w:name="OLE_LINK43"/>
      <w:r w:rsidRPr="001F78BD">
        <w:rPr>
          <w:rFonts w:eastAsia="方正小标宋_GBK"/>
          <w:kern w:val="0"/>
          <w:sz w:val="32"/>
          <w:szCs w:val="32"/>
        </w:rPr>
        <w:t>奖励试行办法</w:t>
      </w:r>
    </w:p>
    <w:bookmarkEnd w:id="1"/>
    <w:bookmarkEnd w:id="2"/>
    <w:bookmarkEnd w:id="3"/>
    <w:p w:rsidR="00787BE6" w:rsidRPr="001F78BD" w:rsidRDefault="00787BE6" w:rsidP="00787BE6">
      <w:pPr>
        <w:adjustRightInd w:val="0"/>
        <w:snapToGrid w:val="0"/>
        <w:spacing w:line="400" w:lineRule="exact"/>
        <w:rPr>
          <w:rFonts w:eastAsia="方正仿宋_GBK"/>
          <w:szCs w:val="21"/>
        </w:rPr>
      </w:pPr>
    </w:p>
    <w:p w:rsidR="00787BE6" w:rsidRPr="001F78BD" w:rsidRDefault="00787BE6" w:rsidP="00787BE6">
      <w:pPr>
        <w:adjustRightInd w:val="0"/>
        <w:snapToGrid w:val="0"/>
        <w:spacing w:line="400" w:lineRule="exact"/>
        <w:rPr>
          <w:rFonts w:eastAsia="方正仿宋_GBK"/>
          <w:szCs w:val="21"/>
        </w:rPr>
      </w:pPr>
      <w:r w:rsidRPr="001F78BD">
        <w:rPr>
          <w:rFonts w:eastAsia="方正仿宋_GBK"/>
          <w:szCs w:val="21"/>
        </w:rPr>
        <w:t xml:space="preserve">　　为推动我市供给侧结构性改革，促进供需有效对接，支持企业上下游就地链接，促进工业经济集群发展，鼓励我市工业龙头企业通过专业分工、服务外包、订单生产等形式带动市内中小微工业企业进入产业链或配套体系，</w:t>
      </w:r>
      <w:bookmarkStart w:id="4" w:name="OLE_LINK19"/>
      <w:bookmarkStart w:id="5" w:name="OLE_LINK20"/>
      <w:r w:rsidRPr="001F78BD">
        <w:rPr>
          <w:rFonts w:eastAsia="方正仿宋_GBK"/>
          <w:szCs w:val="21"/>
        </w:rPr>
        <w:t>根据《重庆市人民政府办公厅关于进一步落实涉企政策促进经济平稳发展的意见》（渝府办发〔</w:t>
      </w:r>
      <w:r w:rsidRPr="001F78BD">
        <w:rPr>
          <w:rFonts w:eastAsia="方正仿宋_GBK"/>
          <w:szCs w:val="21"/>
        </w:rPr>
        <w:t>2016</w:t>
      </w:r>
      <w:r w:rsidRPr="001F78BD">
        <w:rPr>
          <w:rFonts w:eastAsia="方正仿宋_GBK"/>
          <w:szCs w:val="21"/>
        </w:rPr>
        <w:t>〕</w:t>
      </w:r>
      <w:r w:rsidRPr="001F78BD">
        <w:rPr>
          <w:rFonts w:eastAsia="方正仿宋_GBK"/>
          <w:szCs w:val="21"/>
        </w:rPr>
        <w:t>8</w:t>
      </w:r>
      <w:r w:rsidRPr="001F78BD">
        <w:rPr>
          <w:rFonts w:eastAsia="方正仿宋_GBK"/>
          <w:szCs w:val="21"/>
        </w:rPr>
        <w:t>号）要求</w:t>
      </w:r>
      <w:bookmarkEnd w:id="4"/>
      <w:bookmarkEnd w:id="5"/>
      <w:r w:rsidRPr="001F78BD">
        <w:rPr>
          <w:rFonts w:eastAsia="方正仿宋_GBK"/>
          <w:szCs w:val="21"/>
        </w:rPr>
        <w:t>，制定本办法。</w:t>
      </w:r>
    </w:p>
    <w:p w:rsidR="00787BE6" w:rsidRPr="001F78BD" w:rsidRDefault="00787BE6" w:rsidP="00787BE6">
      <w:pPr>
        <w:adjustRightInd w:val="0"/>
        <w:snapToGrid w:val="0"/>
        <w:spacing w:line="400" w:lineRule="exact"/>
        <w:ind w:firstLineChars="200" w:firstLine="420"/>
        <w:rPr>
          <w:rFonts w:eastAsia="方正黑体简体"/>
          <w:szCs w:val="21"/>
        </w:rPr>
      </w:pPr>
      <w:bookmarkStart w:id="6" w:name="OLE_LINK73"/>
      <w:bookmarkStart w:id="7" w:name="OLE_LINK74"/>
      <w:r w:rsidRPr="001F78BD">
        <w:rPr>
          <w:rFonts w:eastAsia="方正黑体简体"/>
          <w:szCs w:val="21"/>
        </w:rPr>
        <w:t>一、申报条件</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（一）申报单位为我市工业龙头企业，即我市辖区范围内注册的法人工业企业，且上年度市辖区范围内工业总产值不低于</w:t>
      </w:r>
      <w:r w:rsidRPr="001F78BD">
        <w:rPr>
          <w:rFonts w:eastAsia="方正仿宋_GBK"/>
          <w:szCs w:val="21"/>
        </w:rPr>
        <w:t>10</w:t>
      </w:r>
      <w:r w:rsidRPr="001F78BD">
        <w:rPr>
          <w:rFonts w:eastAsia="方正仿宋_GBK"/>
          <w:szCs w:val="21"/>
        </w:rPr>
        <w:t>亿元</w:t>
      </w:r>
      <w:bookmarkStart w:id="8" w:name="OLE_LINK3"/>
      <w:bookmarkStart w:id="9" w:name="OLE_LINK4"/>
      <w:bookmarkStart w:id="10" w:name="OLE_LINK5"/>
      <w:bookmarkStart w:id="11" w:name="OLE_LINK6"/>
      <w:bookmarkStart w:id="12" w:name="OLE_LINK8"/>
      <w:bookmarkStart w:id="13" w:name="OLE_LINK7"/>
      <w:r w:rsidRPr="001F78BD">
        <w:rPr>
          <w:rFonts w:eastAsia="方正仿宋_GBK"/>
          <w:szCs w:val="21"/>
        </w:rPr>
        <w:t>。</w:t>
      </w:r>
      <w:bookmarkStart w:id="14" w:name="OLE_LINK34"/>
      <w:bookmarkStart w:id="15" w:name="OLE_LINK35"/>
      <w:r w:rsidRPr="001F78BD">
        <w:rPr>
          <w:rFonts w:eastAsia="方正仿宋_GBK"/>
          <w:szCs w:val="21"/>
        </w:rPr>
        <w:t>对产业链长的</w:t>
      </w:r>
      <w:bookmarkEnd w:id="8"/>
      <w:bookmarkEnd w:id="9"/>
      <w:bookmarkEnd w:id="10"/>
      <w:bookmarkEnd w:id="11"/>
      <w:bookmarkEnd w:id="12"/>
      <w:r w:rsidRPr="001F78BD">
        <w:rPr>
          <w:rFonts w:eastAsia="方正仿宋_GBK"/>
          <w:szCs w:val="21"/>
        </w:rPr>
        <w:t>龙头企业工业总产值可放宽到不低于</w:t>
      </w:r>
      <w:r w:rsidRPr="001F78BD">
        <w:rPr>
          <w:rFonts w:eastAsia="方正仿宋_GBK"/>
          <w:szCs w:val="21"/>
        </w:rPr>
        <w:t>5</w:t>
      </w:r>
      <w:r w:rsidRPr="001F78BD">
        <w:rPr>
          <w:rFonts w:eastAsia="方正仿宋_GBK"/>
          <w:szCs w:val="21"/>
        </w:rPr>
        <w:t>亿元</w:t>
      </w:r>
      <w:bookmarkEnd w:id="13"/>
      <w:bookmarkEnd w:id="14"/>
      <w:bookmarkEnd w:id="15"/>
      <w:r w:rsidRPr="001F78BD">
        <w:rPr>
          <w:rFonts w:eastAsia="方正仿宋_GBK"/>
          <w:szCs w:val="21"/>
        </w:rPr>
        <w:t>；</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（二）申报单位以独立法人进行申报，也可以企业集团形式进行申报，但企业集团内独立法人不得重复申报。</w:t>
      </w:r>
    </w:p>
    <w:p w:rsidR="00787BE6" w:rsidRPr="001F78BD" w:rsidRDefault="00787BE6" w:rsidP="00787BE6">
      <w:pPr>
        <w:adjustRightInd w:val="0"/>
        <w:snapToGrid w:val="0"/>
        <w:spacing w:line="400" w:lineRule="exact"/>
        <w:ind w:firstLineChars="200" w:firstLine="420"/>
        <w:rPr>
          <w:rFonts w:eastAsia="方正黑体简体"/>
          <w:szCs w:val="21"/>
        </w:rPr>
      </w:pPr>
      <w:r w:rsidRPr="001F78BD">
        <w:rPr>
          <w:rFonts w:eastAsia="方正黑体简体"/>
          <w:szCs w:val="21"/>
        </w:rPr>
        <w:t>二、奖励标准</w:t>
      </w:r>
    </w:p>
    <w:p w:rsidR="00787BE6" w:rsidRPr="001F78BD" w:rsidRDefault="00787BE6" w:rsidP="00787BE6">
      <w:pPr>
        <w:adjustRightInd w:val="0"/>
        <w:snapToGrid w:val="0"/>
        <w:spacing w:line="400" w:lineRule="exact"/>
        <w:ind w:firstLineChars="200" w:firstLine="420"/>
        <w:rPr>
          <w:rFonts w:eastAsia="方正仿宋_GBK"/>
          <w:szCs w:val="21"/>
        </w:rPr>
      </w:pPr>
      <w:bookmarkStart w:id="16" w:name="OLE_LINK36"/>
      <w:bookmarkStart w:id="17" w:name="OLE_LINK37"/>
      <w:r w:rsidRPr="001F78BD">
        <w:rPr>
          <w:rFonts w:eastAsia="方正仿宋_GBK"/>
          <w:szCs w:val="21"/>
        </w:rPr>
        <w:t>（一）</w:t>
      </w:r>
      <w:bookmarkStart w:id="18" w:name="OLE_LINK30"/>
      <w:bookmarkStart w:id="19" w:name="OLE_LINK31"/>
      <w:bookmarkStart w:id="20" w:name="OLE_LINK28"/>
      <w:bookmarkStart w:id="21" w:name="OLE_LINK29"/>
      <w:r w:rsidRPr="001F78BD">
        <w:rPr>
          <w:rFonts w:eastAsia="方正仿宋_GBK"/>
          <w:szCs w:val="21"/>
        </w:rPr>
        <w:t>配套采购我市中小微工业企业生产的产品</w:t>
      </w:r>
      <w:bookmarkStart w:id="22" w:name="OLE_LINK17"/>
      <w:bookmarkStart w:id="23" w:name="OLE_LINK18"/>
      <w:bookmarkEnd w:id="18"/>
      <w:bookmarkEnd w:id="19"/>
      <w:r w:rsidRPr="001F78BD">
        <w:rPr>
          <w:rFonts w:eastAsia="方正仿宋_GBK"/>
          <w:szCs w:val="21"/>
        </w:rPr>
        <w:t>（</w:t>
      </w:r>
      <w:bookmarkStart w:id="24" w:name="OLE_LINK13"/>
      <w:bookmarkStart w:id="25" w:name="OLE_LINK14"/>
      <w:r w:rsidRPr="001F78BD">
        <w:rPr>
          <w:rFonts w:eastAsia="方正仿宋_GBK"/>
          <w:szCs w:val="21"/>
        </w:rPr>
        <w:t>含服务外包和软件企业自主研发的软件产品或提供的信息技术服务</w:t>
      </w:r>
      <w:bookmarkEnd w:id="24"/>
      <w:bookmarkEnd w:id="25"/>
      <w:r w:rsidRPr="001F78BD">
        <w:rPr>
          <w:rFonts w:eastAsia="方正仿宋_GBK"/>
          <w:szCs w:val="21"/>
        </w:rPr>
        <w:t>）</w:t>
      </w:r>
      <w:bookmarkEnd w:id="20"/>
      <w:bookmarkEnd w:id="21"/>
      <w:bookmarkEnd w:id="22"/>
      <w:bookmarkEnd w:id="23"/>
      <w:r w:rsidRPr="001F78BD">
        <w:rPr>
          <w:rFonts w:eastAsia="方正仿宋_GBK"/>
          <w:szCs w:val="21"/>
        </w:rPr>
        <w:t>，半年配套采购额在</w:t>
      </w:r>
      <w:r w:rsidRPr="001F78BD">
        <w:rPr>
          <w:rFonts w:eastAsia="方正仿宋_GBK"/>
          <w:szCs w:val="21"/>
        </w:rPr>
        <w:t>5000</w:t>
      </w:r>
      <w:r w:rsidRPr="001F78BD">
        <w:rPr>
          <w:rFonts w:eastAsia="方正仿宋_GBK"/>
          <w:szCs w:val="21"/>
        </w:rPr>
        <w:t>万元以上（以上年度同期实际配套</w:t>
      </w:r>
      <w:bookmarkStart w:id="26" w:name="OLE_LINK1"/>
      <w:bookmarkStart w:id="27" w:name="OLE_LINK2"/>
      <w:r w:rsidRPr="001F78BD">
        <w:rPr>
          <w:rFonts w:eastAsia="方正仿宋_GBK"/>
          <w:szCs w:val="21"/>
        </w:rPr>
        <w:t>采购结算额</w:t>
      </w:r>
      <w:bookmarkEnd w:id="26"/>
      <w:bookmarkEnd w:id="27"/>
      <w:r w:rsidRPr="001F78BD">
        <w:rPr>
          <w:rFonts w:eastAsia="方正仿宋_GBK"/>
          <w:szCs w:val="21"/>
        </w:rPr>
        <w:t>为基数），按新增采购额的</w:t>
      </w:r>
      <w:r w:rsidRPr="001F78BD">
        <w:rPr>
          <w:rFonts w:eastAsia="方正仿宋_GBK"/>
          <w:szCs w:val="21"/>
        </w:rPr>
        <w:t>0.5%</w:t>
      </w:r>
      <w:r w:rsidRPr="001F78BD">
        <w:rPr>
          <w:rFonts w:eastAsia="方正仿宋_GBK"/>
          <w:szCs w:val="21"/>
        </w:rPr>
        <w:t>给予奖励；</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（二）对龙头企业半年配套采购市内中小微工业企业户数新增</w:t>
      </w:r>
      <w:r w:rsidRPr="001F78BD">
        <w:rPr>
          <w:rFonts w:eastAsia="方正仿宋_GBK"/>
          <w:szCs w:val="21"/>
        </w:rPr>
        <w:t>10</w:t>
      </w:r>
      <w:r w:rsidRPr="001F78BD">
        <w:rPr>
          <w:rFonts w:eastAsia="方正仿宋_GBK"/>
          <w:szCs w:val="21"/>
        </w:rPr>
        <w:t>户、</w:t>
      </w:r>
      <w:r w:rsidRPr="001F78BD">
        <w:rPr>
          <w:rFonts w:eastAsia="方正仿宋_GBK"/>
          <w:szCs w:val="21"/>
        </w:rPr>
        <w:t>25</w:t>
      </w:r>
      <w:r w:rsidRPr="001F78BD">
        <w:rPr>
          <w:rFonts w:eastAsia="方正仿宋_GBK"/>
          <w:szCs w:val="21"/>
        </w:rPr>
        <w:t>户、</w:t>
      </w:r>
      <w:r w:rsidRPr="001F78BD">
        <w:rPr>
          <w:rFonts w:eastAsia="方正仿宋_GBK"/>
          <w:szCs w:val="21"/>
        </w:rPr>
        <w:t>40</w:t>
      </w:r>
      <w:r w:rsidRPr="001F78BD">
        <w:rPr>
          <w:rFonts w:eastAsia="方正仿宋_GBK"/>
          <w:szCs w:val="21"/>
        </w:rPr>
        <w:t>户以上的，分别按应奖基数</w:t>
      </w:r>
      <w:r w:rsidRPr="001F78BD">
        <w:rPr>
          <w:rFonts w:eastAsia="方正仿宋_GBK"/>
          <w:szCs w:val="21"/>
        </w:rPr>
        <w:t>10%</w:t>
      </w:r>
      <w:r w:rsidRPr="001F78BD">
        <w:rPr>
          <w:rFonts w:eastAsia="方正仿宋_GBK"/>
          <w:szCs w:val="21"/>
        </w:rPr>
        <w:t>、</w:t>
      </w:r>
      <w:r w:rsidRPr="001F78BD">
        <w:rPr>
          <w:rFonts w:eastAsia="方正仿宋_GBK"/>
          <w:szCs w:val="21"/>
        </w:rPr>
        <w:t>15%</w:t>
      </w:r>
      <w:r w:rsidRPr="001F78BD">
        <w:rPr>
          <w:rFonts w:eastAsia="方正仿宋_GBK"/>
          <w:szCs w:val="21"/>
        </w:rPr>
        <w:t>、</w:t>
      </w:r>
      <w:r w:rsidRPr="001F78BD">
        <w:rPr>
          <w:rFonts w:eastAsia="方正仿宋_GBK"/>
          <w:szCs w:val="21"/>
        </w:rPr>
        <w:t>20%</w:t>
      </w:r>
      <w:r w:rsidRPr="001F78BD">
        <w:rPr>
          <w:rFonts w:eastAsia="方正仿宋_GBK"/>
          <w:szCs w:val="21"/>
        </w:rPr>
        <w:t>予以加计奖励；</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（三）对龙头企业配套采购《重庆市重点鼓励采购产品指导目录（</w:t>
      </w:r>
      <w:r w:rsidRPr="001F78BD">
        <w:rPr>
          <w:rFonts w:eastAsia="方正仿宋_GBK"/>
          <w:szCs w:val="21"/>
        </w:rPr>
        <w:t>2016</w:t>
      </w:r>
      <w:r w:rsidRPr="001F78BD">
        <w:rPr>
          <w:rFonts w:eastAsia="方正仿宋_GBK"/>
          <w:szCs w:val="21"/>
        </w:rPr>
        <w:t>版）》和《重点医药品种目录（</w:t>
      </w:r>
      <w:r w:rsidRPr="001F78BD">
        <w:rPr>
          <w:rFonts w:eastAsia="方正仿宋_GBK"/>
          <w:szCs w:val="21"/>
        </w:rPr>
        <w:t>2016</w:t>
      </w:r>
      <w:r w:rsidRPr="001F78BD">
        <w:rPr>
          <w:rFonts w:eastAsia="方正仿宋_GBK"/>
          <w:szCs w:val="21"/>
        </w:rPr>
        <w:t>年版）》内工业产品（含软件企业自主研发的软件产品或提供的信息技术服务）的，</w:t>
      </w:r>
      <w:bookmarkStart w:id="28" w:name="OLE_LINK21"/>
      <w:bookmarkStart w:id="29" w:name="OLE_LINK22"/>
      <w:r w:rsidRPr="001F78BD">
        <w:rPr>
          <w:rFonts w:eastAsia="方正仿宋_GBK"/>
          <w:szCs w:val="21"/>
        </w:rPr>
        <w:t>半年采购额占总额</w:t>
      </w:r>
      <w:r w:rsidRPr="001F78BD">
        <w:rPr>
          <w:rFonts w:eastAsia="方正仿宋_GBK"/>
          <w:szCs w:val="21"/>
        </w:rPr>
        <w:t>20%</w:t>
      </w:r>
      <w:bookmarkEnd w:id="28"/>
      <w:bookmarkEnd w:id="29"/>
      <w:r w:rsidRPr="001F78BD">
        <w:rPr>
          <w:rFonts w:eastAsia="方正仿宋_GBK"/>
          <w:szCs w:val="21"/>
        </w:rPr>
        <w:t>、</w:t>
      </w:r>
      <w:r w:rsidRPr="001F78BD">
        <w:rPr>
          <w:rFonts w:eastAsia="方正仿宋_GBK"/>
          <w:szCs w:val="21"/>
        </w:rPr>
        <w:t>30%</w:t>
      </w:r>
      <w:r w:rsidRPr="001F78BD">
        <w:rPr>
          <w:rFonts w:eastAsia="方正仿宋_GBK"/>
          <w:szCs w:val="21"/>
        </w:rPr>
        <w:t>、</w:t>
      </w:r>
      <w:r w:rsidRPr="001F78BD">
        <w:rPr>
          <w:rFonts w:eastAsia="方正仿宋_GBK"/>
          <w:szCs w:val="21"/>
        </w:rPr>
        <w:t>40%</w:t>
      </w:r>
      <w:r w:rsidRPr="001F78BD">
        <w:rPr>
          <w:rFonts w:eastAsia="方正仿宋_GBK"/>
          <w:szCs w:val="21"/>
        </w:rPr>
        <w:t>以上，分别按应奖基数</w:t>
      </w:r>
      <w:r w:rsidRPr="001F78BD">
        <w:rPr>
          <w:rFonts w:eastAsia="方正仿宋_GBK"/>
          <w:szCs w:val="21"/>
        </w:rPr>
        <w:t>10%</w:t>
      </w:r>
      <w:r w:rsidRPr="001F78BD">
        <w:rPr>
          <w:rFonts w:eastAsia="方正仿宋_GBK"/>
          <w:szCs w:val="21"/>
        </w:rPr>
        <w:t>、</w:t>
      </w:r>
      <w:r w:rsidRPr="001F78BD">
        <w:rPr>
          <w:rFonts w:eastAsia="方正仿宋_GBK"/>
          <w:szCs w:val="21"/>
        </w:rPr>
        <w:t>15%</w:t>
      </w:r>
      <w:r w:rsidRPr="001F78BD">
        <w:rPr>
          <w:rFonts w:eastAsia="方正仿宋_GBK"/>
          <w:szCs w:val="21"/>
        </w:rPr>
        <w:t>、</w:t>
      </w:r>
      <w:r w:rsidRPr="001F78BD">
        <w:rPr>
          <w:rFonts w:eastAsia="方正仿宋_GBK"/>
          <w:szCs w:val="21"/>
        </w:rPr>
        <w:t>20%</w:t>
      </w:r>
      <w:r w:rsidRPr="001F78BD">
        <w:rPr>
          <w:rFonts w:eastAsia="方正仿宋_GBK"/>
          <w:szCs w:val="21"/>
        </w:rPr>
        <w:t>予以加计奖励；</w:t>
      </w:r>
    </w:p>
    <w:bookmarkEnd w:id="16"/>
    <w:bookmarkEnd w:id="17"/>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（四）对龙头企业半年税收</w:t>
      </w:r>
      <w:r w:rsidRPr="001F78BD">
        <w:rPr>
          <w:rFonts w:eastAsia="方正仿宋_GBK"/>
          <w:szCs w:val="21"/>
        </w:rPr>
        <w:t>1000</w:t>
      </w:r>
      <w:r w:rsidRPr="001F78BD">
        <w:rPr>
          <w:rFonts w:eastAsia="方正仿宋_GBK"/>
          <w:szCs w:val="21"/>
        </w:rPr>
        <w:t>万元、</w:t>
      </w:r>
      <w:r w:rsidRPr="001F78BD">
        <w:rPr>
          <w:rFonts w:eastAsia="方正仿宋_GBK"/>
          <w:szCs w:val="21"/>
        </w:rPr>
        <w:t>2000</w:t>
      </w:r>
      <w:r w:rsidRPr="001F78BD">
        <w:rPr>
          <w:rFonts w:eastAsia="方正仿宋_GBK"/>
          <w:szCs w:val="21"/>
        </w:rPr>
        <w:t>万元、</w:t>
      </w:r>
      <w:r w:rsidRPr="001F78BD">
        <w:rPr>
          <w:rFonts w:eastAsia="方正仿宋_GBK"/>
          <w:szCs w:val="21"/>
        </w:rPr>
        <w:t>3000</w:t>
      </w:r>
      <w:r w:rsidRPr="001F78BD">
        <w:rPr>
          <w:rFonts w:eastAsia="方正仿宋_GBK"/>
          <w:szCs w:val="21"/>
        </w:rPr>
        <w:t>万元以上的，分别按应奖基数</w:t>
      </w:r>
      <w:r w:rsidRPr="001F78BD">
        <w:rPr>
          <w:rFonts w:eastAsia="方正仿宋_GBK"/>
          <w:szCs w:val="21"/>
        </w:rPr>
        <w:t>10%</w:t>
      </w:r>
      <w:r w:rsidRPr="001F78BD">
        <w:rPr>
          <w:rFonts w:eastAsia="方正仿宋_GBK"/>
          <w:szCs w:val="21"/>
        </w:rPr>
        <w:t>、</w:t>
      </w:r>
      <w:r w:rsidRPr="001F78BD">
        <w:rPr>
          <w:rFonts w:eastAsia="方正仿宋_GBK"/>
          <w:szCs w:val="21"/>
        </w:rPr>
        <w:t>15%</w:t>
      </w:r>
      <w:r w:rsidRPr="001F78BD">
        <w:rPr>
          <w:rFonts w:eastAsia="方正仿宋_GBK"/>
          <w:szCs w:val="21"/>
        </w:rPr>
        <w:t>、</w:t>
      </w:r>
      <w:r w:rsidRPr="001F78BD">
        <w:rPr>
          <w:rFonts w:eastAsia="方正仿宋_GBK"/>
          <w:szCs w:val="21"/>
        </w:rPr>
        <w:t>20%</w:t>
      </w:r>
      <w:r w:rsidRPr="001F78BD">
        <w:rPr>
          <w:rFonts w:eastAsia="方正仿宋_GBK"/>
          <w:szCs w:val="21"/>
        </w:rPr>
        <w:t>予以加计奖励；</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（五）对龙头企业上年研发投入强度在</w:t>
      </w:r>
      <w:r w:rsidRPr="001F78BD">
        <w:rPr>
          <w:rFonts w:eastAsia="方正仿宋_GBK"/>
          <w:szCs w:val="21"/>
        </w:rPr>
        <w:t>1%</w:t>
      </w:r>
      <w:r w:rsidRPr="001F78BD">
        <w:rPr>
          <w:rFonts w:eastAsia="方正仿宋_GBK"/>
          <w:szCs w:val="21"/>
        </w:rPr>
        <w:t>、</w:t>
      </w:r>
      <w:r w:rsidRPr="001F78BD">
        <w:rPr>
          <w:rFonts w:eastAsia="方正仿宋_GBK"/>
          <w:szCs w:val="21"/>
        </w:rPr>
        <w:t>1.5%</w:t>
      </w:r>
      <w:r w:rsidRPr="001F78BD">
        <w:rPr>
          <w:rFonts w:eastAsia="方正仿宋_GBK"/>
          <w:szCs w:val="21"/>
        </w:rPr>
        <w:t>、</w:t>
      </w:r>
      <w:r w:rsidRPr="001F78BD">
        <w:rPr>
          <w:rFonts w:eastAsia="方正仿宋_GBK"/>
          <w:szCs w:val="21"/>
        </w:rPr>
        <w:t>2%</w:t>
      </w:r>
      <w:r w:rsidRPr="001F78BD">
        <w:rPr>
          <w:rFonts w:eastAsia="方正仿宋_GBK"/>
          <w:szCs w:val="21"/>
        </w:rPr>
        <w:t>以上的，分别按应奖基数</w:t>
      </w:r>
      <w:r w:rsidRPr="001F78BD">
        <w:rPr>
          <w:rFonts w:eastAsia="方正仿宋_GBK"/>
          <w:szCs w:val="21"/>
        </w:rPr>
        <w:t>10%</w:t>
      </w:r>
      <w:r w:rsidRPr="001F78BD">
        <w:rPr>
          <w:rFonts w:eastAsia="方正仿宋_GBK"/>
          <w:szCs w:val="21"/>
        </w:rPr>
        <w:t>、</w:t>
      </w:r>
      <w:r w:rsidRPr="001F78BD">
        <w:rPr>
          <w:rFonts w:eastAsia="方正仿宋_GBK"/>
          <w:szCs w:val="21"/>
        </w:rPr>
        <w:t>15%</w:t>
      </w:r>
      <w:r w:rsidRPr="001F78BD">
        <w:rPr>
          <w:rFonts w:eastAsia="方正仿宋_GBK"/>
          <w:szCs w:val="21"/>
        </w:rPr>
        <w:t>、</w:t>
      </w:r>
      <w:r w:rsidRPr="001F78BD">
        <w:rPr>
          <w:rFonts w:eastAsia="方正仿宋_GBK"/>
          <w:szCs w:val="21"/>
        </w:rPr>
        <w:t>20%</w:t>
      </w:r>
      <w:r w:rsidRPr="001F78BD">
        <w:rPr>
          <w:rFonts w:eastAsia="方正仿宋_GBK"/>
          <w:szCs w:val="21"/>
        </w:rPr>
        <w:t>予以加计奖励。</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以上奖项合计，采用四舍五入、小数点取整的方法，单个龙头企业半年奖励金额不超过</w:t>
      </w:r>
      <w:r w:rsidRPr="001F78BD">
        <w:rPr>
          <w:rFonts w:eastAsia="方正仿宋_GBK"/>
          <w:szCs w:val="21"/>
        </w:rPr>
        <w:t>100</w:t>
      </w:r>
      <w:r w:rsidRPr="001F78BD">
        <w:rPr>
          <w:rFonts w:eastAsia="方正仿宋_GBK"/>
          <w:szCs w:val="21"/>
        </w:rPr>
        <w:t>万元。</w:t>
      </w:r>
    </w:p>
    <w:p w:rsidR="00787BE6" w:rsidRPr="001F78BD" w:rsidRDefault="00787BE6" w:rsidP="00787BE6">
      <w:pPr>
        <w:adjustRightInd w:val="0"/>
        <w:snapToGrid w:val="0"/>
        <w:spacing w:line="400" w:lineRule="exact"/>
        <w:ind w:firstLineChars="200" w:firstLine="420"/>
        <w:rPr>
          <w:rFonts w:eastAsia="方正黑体简体"/>
          <w:szCs w:val="21"/>
        </w:rPr>
      </w:pPr>
      <w:r w:rsidRPr="001F78BD">
        <w:rPr>
          <w:rFonts w:eastAsia="方正黑体简体"/>
          <w:szCs w:val="21"/>
        </w:rPr>
        <w:t>三、申报流程</w:t>
      </w:r>
    </w:p>
    <w:p w:rsidR="00787BE6" w:rsidRPr="001F78BD" w:rsidRDefault="00787BE6" w:rsidP="00787BE6">
      <w:pPr>
        <w:adjustRightInd w:val="0"/>
        <w:snapToGrid w:val="0"/>
        <w:spacing w:line="400" w:lineRule="exact"/>
        <w:ind w:firstLineChars="200" w:firstLine="420"/>
        <w:rPr>
          <w:rFonts w:eastAsia="方正楷体_GBK"/>
          <w:szCs w:val="21"/>
        </w:rPr>
      </w:pPr>
      <w:r w:rsidRPr="001F78BD">
        <w:rPr>
          <w:rFonts w:eastAsia="方正楷体_GBK"/>
          <w:szCs w:val="21"/>
        </w:rPr>
        <w:t>（一）民营龙头企业申报流程。</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1.</w:t>
      </w:r>
      <w:r w:rsidRPr="001F78BD">
        <w:rPr>
          <w:rFonts w:eastAsia="方正仿宋_GBK"/>
          <w:b/>
          <w:szCs w:val="21"/>
        </w:rPr>
        <w:t>申报受理。</w:t>
      </w:r>
      <w:r w:rsidRPr="001F78BD">
        <w:rPr>
          <w:rFonts w:eastAsia="方正仿宋_GBK"/>
          <w:szCs w:val="21"/>
        </w:rPr>
        <w:t>凡符合龙头企业申报条件的规模以上的民营工业企业，可根据申报条件，向</w:t>
      </w:r>
      <w:r w:rsidRPr="001F78BD">
        <w:rPr>
          <w:rFonts w:eastAsia="方正仿宋_GBK"/>
          <w:szCs w:val="21"/>
        </w:rPr>
        <w:t>“</w:t>
      </w:r>
      <w:r w:rsidRPr="001F78BD">
        <w:rPr>
          <w:rFonts w:eastAsia="方正仿宋_GBK"/>
          <w:szCs w:val="21"/>
        </w:rPr>
        <w:t>重庆市民营经济发展专项资金管理网</w:t>
      </w:r>
      <w:r w:rsidRPr="001F78BD">
        <w:rPr>
          <w:rFonts w:eastAsia="方正仿宋_GBK"/>
          <w:szCs w:val="21"/>
        </w:rPr>
        <w:t>”</w:t>
      </w:r>
      <w:r w:rsidRPr="001F78BD">
        <w:rPr>
          <w:rFonts w:eastAsia="方正仿宋_GBK"/>
          <w:szCs w:val="21"/>
        </w:rPr>
        <w:t>（</w:t>
      </w:r>
      <w:r w:rsidRPr="001F78BD">
        <w:rPr>
          <w:rFonts w:eastAsia="方正仿宋_GBK"/>
          <w:szCs w:val="21"/>
        </w:rPr>
        <w:t>http</w:t>
      </w:r>
      <w:r w:rsidRPr="001F78BD">
        <w:rPr>
          <w:rFonts w:eastAsia="方正仿宋_GBK"/>
          <w:szCs w:val="21"/>
        </w:rPr>
        <w:t>：</w:t>
      </w:r>
      <w:r w:rsidRPr="001F78BD">
        <w:rPr>
          <w:rFonts w:eastAsia="方正仿宋_GBK"/>
          <w:szCs w:val="21"/>
        </w:rPr>
        <w:t>//www.cqfund.gov.cn</w:t>
      </w:r>
      <w:r w:rsidRPr="001F78BD">
        <w:rPr>
          <w:rFonts w:eastAsia="方正仿宋_GBK"/>
          <w:szCs w:val="21"/>
        </w:rPr>
        <w:t>，咨询热线电话：</w:t>
      </w:r>
      <w:r w:rsidRPr="001F78BD">
        <w:rPr>
          <w:rFonts w:eastAsia="方正仿宋_GBK"/>
          <w:szCs w:val="21"/>
        </w:rPr>
        <w:t>“96005”</w:t>
      </w:r>
      <w:r w:rsidRPr="001F78BD">
        <w:rPr>
          <w:rFonts w:eastAsia="方正仿宋_GBK"/>
          <w:szCs w:val="21"/>
        </w:rPr>
        <w:t>）申报；</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2.</w:t>
      </w:r>
      <w:r w:rsidRPr="001F78BD">
        <w:rPr>
          <w:rFonts w:eastAsia="方正仿宋_GBK"/>
          <w:b/>
          <w:szCs w:val="21"/>
        </w:rPr>
        <w:t>资格审查。</w:t>
      </w:r>
      <w:r w:rsidRPr="001F78BD">
        <w:rPr>
          <w:rFonts w:eastAsia="方正仿宋_GBK"/>
          <w:szCs w:val="21"/>
        </w:rPr>
        <w:t>对通过网上资格审查的项目，接件中心负责通知符合条件的项目申报单位将相关纸质资料一式两份报接件中心；</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3.</w:t>
      </w:r>
      <w:r w:rsidRPr="001F78BD">
        <w:rPr>
          <w:rFonts w:eastAsia="方正仿宋_GBK"/>
          <w:b/>
          <w:szCs w:val="21"/>
        </w:rPr>
        <w:t>资料审核。</w:t>
      </w:r>
      <w:r w:rsidRPr="001F78BD">
        <w:rPr>
          <w:rFonts w:eastAsia="方正仿宋_GBK"/>
          <w:szCs w:val="21"/>
        </w:rPr>
        <w:t>区县审补委初核，市经济信息委行业对口处室复核。市经济信息委委托会计事务所进行核实，出具专项审计报告；</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4.</w:t>
      </w:r>
      <w:r w:rsidRPr="001F78BD">
        <w:rPr>
          <w:rFonts w:eastAsia="方正仿宋_GBK"/>
          <w:b/>
          <w:szCs w:val="21"/>
        </w:rPr>
        <w:t>项目审批。</w:t>
      </w:r>
      <w:r w:rsidRPr="001F78BD">
        <w:rPr>
          <w:rFonts w:eastAsia="方正仿宋_GBK"/>
          <w:szCs w:val="21"/>
        </w:rPr>
        <w:t>根据会计事务所出具的专项审计报告，按照奖励标准，市审补委主任办公会议提出奖励资金安排方案，由市审补委全体会议审批；</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5.</w:t>
      </w:r>
      <w:r w:rsidRPr="001F78BD">
        <w:rPr>
          <w:rFonts w:eastAsia="方正仿宋_GBK"/>
          <w:b/>
          <w:szCs w:val="21"/>
        </w:rPr>
        <w:t>网上公示。</w:t>
      </w:r>
      <w:r w:rsidRPr="001F78BD">
        <w:rPr>
          <w:rFonts w:eastAsia="方正仿宋_GBK"/>
          <w:szCs w:val="21"/>
        </w:rPr>
        <w:t>项目审批后由市审补委办公室将拟支持项目在</w:t>
      </w:r>
      <w:r w:rsidRPr="001F78BD">
        <w:rPr>
          <w:rFonts w:eastAsia="方正仿宋_GBK"/>
          <w:szCs w:val="21"/>
        </w:rPr>
        <w:t>“</w:t>
      </w:r>
      <w:r w:rsidRPr="001F78BD">
        <w:rPr>
          <w:rFonts w:eastAsia="方正仿宋_GBK"/>
          <w:szCs w:val="21"/>
        </w:rPr>
        <w:t>重庆市民营经济发展专项资金管理网</w:t>
      </w:r>
      <w:r w:rsidRPr="001F78BD">
        <w:rPr>
          <w:rFonts w:eastAsia="方正仿宋_GBK"/>
          <w:szCs w:val="21"/>
        </w:rPr>
        <w:t>”</w:t>
      </w:r>
      <w:r w:rsidRPr="001F78BD">
        <w:rPr>
          <w:rFonts w:eastAsia="方正仿宋_GBK"/>
          <w:szCs w:val="21"/>
        </w:rPr>
        <w:t>公示</w:t>
      </w:r>
      <w:r w:rsidRPr="001F78BD">
        <w:rPr>
          <w:rFonts w:eastAsia="方正仿宋_GBK"/>
          <w:szCs w:val="21"/>
        </w:rPr>
        <w:t>5</w:t>
      </w:r>
      <w:r w:rsidRPr="001F78BD">
        <w:rPr>
          <w:rFonts w:eastAsia="方正仿宋_GBK"/>
          <w:szCs w:val="21"/>
        </w:rPr>
        <w:t>个工作日；</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6.</w:t>
      </w:r>
      <w:r w:rsidRPr="001F78BD">
        <w:rPr>
          <w:rFonts w:eastAsia="方正仿宋_GBK"/>
          <w:b/>
          <w:szCs w:val="21"/>
        </w:rPr>
        <w:t>计划下达。</w:t>
      </w:r>
      <w:r w:rsidRPr="001F78BD">
        <w:rPr>
          <w:rFonts w:eastAsia="方正仿宋_GBK"/>
          <w:szCs w:val="21"/>
        </w:rPr>
        <w:t>对经公示无异议的项目，由市经济信息委、市发展改革委、市财政局联合下达资金计划；</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7.</w:t>
      </w:r>
      <w:r w:rsidRPr="001F78BD">
        <w:rPr>
          <w:rFonts w:eastAsia="方正仿宋_GBK"/>
          <w:b/>
          <w:szCs w:val="21"/>
        </w:rPr>
        <w:t>资金拨付。</w:t>
      </w:r>
      <w:r w:rsidRPr="001F78BD">
        <w:rPr>
          <w:rFonts w:eastAsia="方正仿宋_GBK"/>
          <w:szCs w:val="21"/>
        </w:rPr>
        <w:t>根据资金计划，市财政局直接将资金拨付到企业。</w:t>
      </w:r>
    </w:p>
    <w:p w:rsidR="00787BE6" w:rsidRPr="001F78BD" w:rsidRDefault="00787BE6" w:rsidP="00787BE6">
      <w:pPr>
        <w:adjustRightInd w:val="0"/>
        <w:snapToGrid w:val="0"/>
        <w:spacing w:line="400" w:lineRule="exact"/>
        <w:ind w:firstLineChars="200" w:firstLine="420"/>
        <w:rPr>
          <w:rFonts w:eastAsia="方正楷体_GBK"/>
          <w:szCs w:val="21"/>
        </w:rPr>
      </w:pPr>
      <w:r w:rsidRPr="001F78BD">
        <w:rPr>
          <w:rFonts w:eastAsia="方正楷体_GBK"/>
          <w:szCs w:val="21"/>
        </w:rPr>
        <w:t>（二）国有（国有控股）和外资企业申报流程。</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1.</w:t>
      </w:r>
      <w:r w:rsidRPr="001F78BD">
        <w:rPr>
          <w:rFonts w:eastAsia="方正仿宋_GBK"/>
          <w:b/>
          <w:szCs w:val="21"/>
        </w:rPr>
        <w:t>申报受理。</w:t>
      </w:r>
      <w:r w:rsidRPr="001F78BD">
        <w:rPr>
          <w:rFonts w:eastAsia="方正仿宋_GBK"/>
          <w:szCs w:val="21"/>
        </w:rPr>
        <w:t>凡符合龙头企业申报条件的规模以上国有（国有控股）和外资企业，可根据申报条件，向</w:t>
      </w:r>
      <w:r w:rsidRPr="001F78BD">
        <w:rPr>
          <w:rFonts w:eastAsia="方正仿宋_GBK"/>
          <w:szCs w:val="21"/>
        </w:rPr>
        <w:t>“</w:t>
      </w:r>
      <w:r w:rsidRPr="001F78BD">
        <w:rPr>
          <w:rFonts w:eastAsia="方正仿宋_GBK"/>
          <w:szCs w:val="21"/>
        </w:rPr>
        <w:t>重庆市工业振兴资金申报网</w:t>
      </w:r>
      <w:r w:rsidRPr="001F78BD">
        <w:rPr>
          <w:rFonts w:eastAsia="方正仿宋_GBK"/>
          <w:szCs w:val="21"/>
        </w:rPr>
        <w:t>”</w:t>
      </w:r>
      <w:r w:rsidRPr="001F78BD">
        <w:rPr>
          <w:rFonts w:eastAsia="方正仿宋_GBK"/>
          <w:szCs w:val="21"/>
        </w:rPr>
        <w:t>（网址：</w:t>
      </w:r>
      <w:r w:rsidRPr="001F78BD">
        <w:rPr>
          <w:rFonts w:eastAsia="方正仿宋_GBK"/>
          <w:szCs w:val="21"/>
        </w:rPr>
        <w:t>http://gy.cqfund.gov.cn/</w:t>
      </w:r>
      <w:r w:rsidRPr="001F78BD">
        <w:rPr>
          <w:rFonts w:eastAsia="方正仿宋_GBK"/>
          <w:szCs w:val="21"/>
        </w:rPr>
        <w:t>）申报；</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2.</w:t>
      </w:r>
      <w:r w:rsidRPr="001F78BD">
        <w:rPr>
          <w:rFonts w:eastAsia="方正仿宋_GBK"/>
          <w:b/>
          <w:szCs w:val="21"/>
        </w:rPr>
        <w:t>资格审查。</w:t>
      </w:r>
      <w:r w:rsidRPr="001F78BD">
        <w:rPr>
          <w:rFonts w:eastAsia="方正仿宋_GBK"/>
          <w:szCs w:val="21"/>
        </w:rPr>
        <w:t>对通过网上资格审查的项目，接件中心负责通知符合条件的项目申报单位将相关纸质资料一式两份报接件中心；</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3.</w:t>
      </w:r>
      <w:r w:rsidRPr="001F78BD">
        <w:rPr>
          <w:rFonts w:eastAsia="方正仿宋_GBK"/>
          <w:b/>
          <w:szCs w:val="21"/>
        </w:rPr>
        <w:t>资料审核。</w:t>
      </w:r>
      <w:r w:rsidRPr="001F78BD">
        <w:rPr>
          <w:rFonts w:eastAsia="方正仿宋_GBK"/>
          <w:szCs w:val="21"/>
        </w:rPr>
        <w:t>区县经济信息委初核，市经济信息委行业对口处室复核。市经济信息委委托会计事务所进行核实，出具专项审计报告；</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4.</w:t>
      </w:r>
      <w:r w:rsidRPr="001F78BD">
        <w:rPr>
          <w:rFonts w:eastAsia="方正仿宋_GBK"/>
          <w:b/>
          <w:szCs w:val="21"/>
        </w:rPr>
        <w:t>项目集体决策。</w:t>
      </w:r>
      <w:bookmarkStart w:id="30" w:name="OLE_LINK32"/>
      <w:bookmarkStart w:id="31" w:name="OLE_LINK33"/>
      <w:r w:rsidRPr="001F78BD">
        <w:rPr>
          <w:rFonts w:eastAsia="方正仿宋_GBK"/>
          <w:szCs w:val="21"/>
        </w:rPr>
        <w:t>根据会计事务所出具的专项审计报告，按照奖励标准，市经济信息委产业政策处按程序提出奖励资金安排建议方案，由市经济信息委主任办公会议审批</w:t>
      </w:r>
      <w:bookmarkEnd w:id="30"/>
      <w:bookmarkEnd w:id="31"/>
      <w:r w:rsidRPr="001F78BD">
        <w:rPr>
          <w:rFonts w:eastAsia="方正仿宋_GBK"/>
          <w:szCs w:val="21"/>
        </w:rPr>
        <w:t>；</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5.</w:t>
      </w:r>
      <w:r w:rsidRPr="001F78BD">
        <w:rPr>
          <w:rFonts w:eastAsia="方正仿宋_GBK"/>
          <w:b/>
          <w:szCs w:val="21"/>
        </w:rPr>
        <w:t>网上公示。</w:t>
      </w:r>
      <w:r w:rsidRPr="001F78BD">
        <w:rPr>
          <w:rFonts w:eastAsia="方正仿宋_GBK"/>
          <w:szCs w:val="21"/>
        </w:rPr>
        <w:t>市经济信息委主任办公会议审批通过的拟支持项目在</w:t>
      </w:r>
      <w:r w:rsidRPr="001F78BD">
        <w:rPr>
          <w:rFonts w:eastAsia="方正仿宋_GBK"/>
          <w:szCs w:val="21"/>
        </w:rPr>
        <w:t>“</w:t>
      </w:r>
      <w:r w:rsidRPr="001F78BD">
        <w:rPr>
          <w:rFonts w:eastAsia="方正仿宋_GBK"/>
          <w:szCs w:val="21"/>
        </w:rPr>
        <w:t>重庆市工业振兴资金申报网</w:t>
      </w:r>
      <w:r w:rsidRPr="001F78BD">
        <w:rPr>
          <w:rFonts w:eastAsia="方正仿宋_GBK"/>
          <w:szCs w:val="21"/>
        </w:rPr>
        <w:t>”</w:t>
      </w:r>
      <w:r w:rsidRPr="001F78BD">
        <w:rPr>
          <w:rFonts w:eastAsia="方正仿宋_GBK"/>
          <w:szCs w:val="21"/>
        </w:rPr>
        <w:t>公示</w:t>
      </w:r>
      <w:r w:rsidRPr="001F78BD">
        <w:rPr>
          <w:rFonts w:eastAsia="方正仿宋_GBK"/>
          <w:szCs w:val="21"/>
        </w:rPr>
        <w:t>5</w:t>
      </w:r>
      <w:r w:rsidRPr="001F78BD">
        <w:rPr>
          <w:rFonts w:eastAsia="方正仿宋_GBK"/>
          <w:szCs w:val="21"/>
        </w:rPr>
        <w:t>个工作日；</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6.</w:t>
      </w:r>
      <w:r w:rsidRPr="001F78BD">
        <w:rPr>
          <w:rFonts w:eastAsia="方正仿宋_GBK"/>
          <w:b/>
          <w:szCs w:val="21"/>
        </w:rPr>
        <w:t>计划下达。</w:t>
      </w:r>
      <w:r w:rsidRPr="001F78BD">
        <w:rPr>
          <w:rFonts w:eastAsia="方正仿宋_GBK"/>
          <w:szCs w:val="21"/>
        </w:rPr>
        <w:t>对经公示无异议的项目，由市财政局、市经济信息委联合下达资金计划；</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b/>
          <w:szCs w:val="21"/>
        </w:rPr>
        <w:t>7.</w:t>
      </w:r>
      <w:r w:rsidRPr="001F78BD">
        <w:rPr>
          <w:rFonts w:eastAsia="方正仿宋_GBK"/>
          <w:b/>
          <w:szCs w:val="21"/>
        </w:rPr>
        <w:t>资金拨付。</w:t>
      </w:r>
      <w:r w:rsidRPr="001F78BD">
        <w:rPr>
          <w:rFonts w:eastAsia="方正仿宋_GBK"/>
          <w:szCs w:val="21"/>
        </w:rPr>
        <w:t>根据资金计划，由所在地区县财政局将资金拨付到企业。</w:t>
      </w:r>
    </w:p>
    <w:p w:rsidR="00787BE6" w:rsidRPr="001F78BD" w:rsidRDefault="00787BE6" w:rsidP="00787BE6">
      <w:pPr>
        <w:adjustRightInd w:val="0"/>
        <w:snapToGrid w:val="0"/>
        <w:spacing w:line="400" w:lineRule="exact"/>
        <w:ind w:firstLineChars="200" w:firstLine="420"/>
        <w:rPr>
          <w:rFonts w:eastAsia="方正黑体简体"/>
          <w:szCs w:val="21"/>
        </w:rPr>
      </w:pPr>
      <w:r w:rsidRPr="001F78BD">
        <w:rPr>
          <w:rFonts w:eastAsia="方正黑体简体"/>
          <w:szCs w:val="21"/>
        </w:rPr>
        <w:t>四、申报资料</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（一）封面为</w:t>
      </w:r>
      <w:r w:rsidRPr="001F78BD">
        <w:rPr>
          <w:rFonts w:eastAsia="方正仿宋_GBK"/>
          <w:szCs w:val="21"/>
        </w:rPr>
        <w:t>“XXX</w:t>
      </w:r>
      <w:r w:rsidRPr="001F78BD">
        <w:rPr>
          <w:rFonts w:eastAsia="方正仿宋_GBK"/>
          <w:szCs w:val="21"/>
        </w:rPr>
        <w:t>年重庆市工业龙头企业配套采购市内中小微工业企业产品奖励申报书</w:t>
      </w:r>
      <w:r w:rsidRPr="001F78BD">
        <w:rPr>
          <w:rFonts w:eastAsia="方正仿宋_GBK"/>
          <w:szCs w:val="21"/>
        </w:rPr>
        <w:t>”</w:t>
      </w:r>
      <w:r w:rsidRPr="001F78BD">
        <w:rPr>
          <w:rFonts w:eastAsia="方正仿宋_GBK"/>
          <w:szCs w:val="21"/>
        </w:rPr>
        <w:t>。（含企业名称、企业性质、联系方式）；</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（二）申报企业以正式文件上报</w:t>
      </w:r>
      <w:r w:rsidRPr="001F78BD">
        <w:rPr>
          <w:rFonts w:eastAsia="方正仿宋_GBK"/>
          <w:szCs w:val="21"/>
        </w:rPr>
        <w:t>“</w:t>
      </w:r>
      <w:r w:rsidRPr="001F78BD">
        <w:rPr>
          <w:rFonts w:eastAsia="方正仿宋_GBK"/>
          <w:szCs w:val="21"/>
        </w:rPr>
        <w:t>关于申报</w:t>
      </w:r>
      <w:r w:rsidRPr="001F78BD">
        <w:rPr>
          <w:rFonts w:eastAsia="方正仿宋_GBK"/>
          <w:szCs w:val="21"/>
        </w:rPr>
        <w:t>XXX</w:t>
      </w:r>
      <w:r w:rsidRPr="001F78BD">
        <w:rPr>
          <w:rFonts w:eastAsia="方正仿宋_GBK"/>
          <w:szCs w:val="21"/>
        </w:rPr>
        <w:t>年重庆市工业龙头企业配套采购市内中小微工业企业产品奖励的报告</w:t>
      </w:r>
      <w:r w:rsidRPr="001F78BD">
        <w:rPr>
          <w:rFonts w:eastAsia="方正仿宋_GBK"/>
          <w:szCs w:val="21"/>
        </w:rPr>
        <w:t>”</w:t>
      </w:r>
      <w:r w:rsidRPr="001F78BD">
        <w:rPr>
          <w:rFonts w:eastAsia="方正仿宋_GBK"/>
          <w:szCs w:val="21"/>
        </w:rPr>
        <w:t>。（内容：申报单位主要生产产品、销售经营情况、经济效益情况，本市为其配套企业情况及关联企业情况等）；</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（三）填写《重庆市工业龙头企业配套采购市内中小微工业企业产品奖励申报表》（附件</w:t>
      </w:r>
      <w:r w:rsidRPr="001F78BD">
        <w:rPr>
          <w:rFonts w:eastAsia="方正仿宋_GBK"/>
          <w:szCs w:val="21"/>
        </w:rPr>
        <w:t>1</w:t>
      </w:r>
      <w:r w:rsidRPr="001F78BD">
        <w:rPr>
          <w:rFonts w:eastAsia="方正仿宋_GBK"/>
          <w:szCs w:val="21"/>
        </w:rPr>
        <w:t>）、</w:t>
      </w:r>
      <w:r w:rsidRPr="001F78BD">
        <w:rPr>
          <w:rFonts w:eastAsia="方正仿宋_GBK"/>
          <w:szCs w:val="21"/>
        </w:rPr>
        <w:t>2015</w:t>
      </w:r>
      <w:r w:rsidRPr="001F78BD">
        <w:rPr>
          <w:rFonts w:eastAsia="方正仿宋_GBK"/>
          <w:szCs w:val="21"/>
        </w:rPr>
        <w:t>年、</w:t>
      </w:r>
      <w:r w:rsidRPr="001F78BD">
        <w:rPr>
          <w:rFonts w:eastAsia="方正仿宋_GBK"/>
          <w:szCs w:val="21"/>
        </w:rPr>
        <w:t>2016</w:t>
      </w:r>
      <w:r w:rsidRPr="001F78BD">
        <w:rPr>
          <w:rFonts w:eastAsia="方正仿宋_GBK"/>
          <w:szCs w:val="21"/>
        </w:rPr>
        <w:t>年同期采购市内中小微工业企业产品单位目录（目录内容：单位名称和购买产品金额）（附件</w:t>
      </w:r>
      <w:r w:rsidRPr="001F78BD">
        <w:rPr>
          <w:rFonts w:eastAsia="方正仿宋_GBK"/>
          <w:szCs w:val="21"/>
        </w:rPr>
        <w:t>2</w:t>
      </w:r>
      <w:r w:rsidRPr="001F78BD">
        <w:rPr>
          <w:rFonts w:eastAsia="方正仿宋_GBK"/>
          <w:szCs w:val="21"/>
        </w:rPr>
        <w:t>）、</w:t>
      </w:r>
      <w:r w:rsidRPr="001F78BD">
        <w:rPr>
          <w:rFonts w:eastAsia="方正仿宋_GBK"/>
          <w:szCs w:val="21"/>
        </w:rPr>
        <w:t>2015</w:t>
      </w:r>
      <w:r w:rsidRPr="001F78BD">
        <w:rPr>
          <w:rFonts w:eastAsia="方正仿宋_GBK"/>
          <w:szCs w:val="21"/>
        </w:rPr>
        <w:t>年、</w:t>
      </w:r>
      <w:r w:rsidRPr="001F78BD">
        <w:rPr>
          <w:rFonts w:eastAsia="方正仿宋_GBK"/>
          <w:szCs w:val="21"/>
        </w:rPr>
        <w:t>2016</w:t>
      </w:r>
      <w:r w:rsidRPr="001F78BD">
        <w:rPr>
          <w:rFonts w:eastAsia="方正仿宋_GBK"/>
          <w:szCs w:val="21"/>
        </w:rPr>
        <w:t>年同期采购市内中小微工业企业产品凭证统计表（附件</w:t>
      </w:r>
      <w:r w:rsidRPr="001F78BD">
        <w:rPr>
          <w:rFonts w:eastAsia="方正仿宋_GBK"/>
          <w:szCs w:val="21"/>
        </w:rPr>
        <w:t>3</w:t>
      </w:r>
      <w:r w:rsidRPr="001F78BD">
        <w:rPr>
          <w:rFonts w:eastAsia="方正仿宋_GBK"/>
          <w:szCs w:val="21"/>
        </w:rPr>
        <w:t>）等；</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（四）相关证明材料复印件。营业执照、税务登记证、企业代码证，税务部门的纳税证明，统计部门的上年研发投入证明等；</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（五）申报资料真实性承诺书（格式见附件</w:t>
      </w:r>
      <w:r w:rsidRPr="001F78BD">
        <w:rPr>
          <w:rFonts w:eastAsia="方正仿宋_GBK"/>
          <w:szCs w:val="21"/>
        </w:rPr>
        <w:t>4</w:t>
      </w:r>
      <w:r w:rsidRPr="001F78BD">
        <w:rPr>
          <w:rFonts w:eastAsia="方正仿宋_GBK"/>
          <w:szCs w:val="21"/>
        </w:rPr>
        <w:t>）。</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以上申报材料均要求申请单位加盖公章。</w:t>
      </w:r>
    </w:p>
    <w:p w:rsidR="00787BE6" w:rsidRPr="001F78BD" w:rsidRDefault="00787BE6" w:rsidP="00787BE6">
      <w:pPr>
        <w:adjustRightInd w:val="0"/>
        <w:snapToGrid w:val="0"/>
        <w:spacing w:line="400" w:lineRule="exact"/>
        <w:ind w:firstLineChars="200" w:firstLine="420"/>
        <w:rPr>
          <w:rFonts w:eastAsia="方正黑体简体"/>
          <w:szCs w:val="21"/>
        </w:rPr>
      </w:pPr>
      <w:r w:rsidRPr="001F78BD">
        <w:rPr>
          <w:rFonts w:eastAsia="方正黑体简体"/>
          <w:szCs w:val="21"/>
        </w:rPr>
        <w:t>五、其他要求</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（一）</w:t>
      </w:r>
      <w:bookmarkStart w:id="32" w:name="OLE_LINK9"/>
      <w:bookmarkStart w:id="33" w:name="OLE_LINK10"/>
      <w:r w:rsidRPr="001F78BD">
        <w:rPr>
          <w:rFonts w:eastAsia="方正仿宋_GBK"/>
          <w:szCs w:val="21"/>
        </w:rPr>
        <w:t>工业</w:t>
      </w:r>
      <w:bookmarkEnd w:id="32"/>
      <w:bookmarkEnd w:id="33"/>
      <w:r w:rsidRPr="001F78BD">
        <w:rPr>
          <w:rFonts w:eastAsia="方正仿宋_GBK"/>
          <w:szCs w:val="21"/>
        </w:rPr>
        <w:t>龙头企业本地配套采购中小微工业企业产品奖励每半年申报兑现一次。在每年</w:t>
      </w:r>
      <w:r w:rsidRPr="001F78BD">
        <w:rPr>
          <w:rFonts w:eastAsia="方正仿宋_GBK"/>
          <w:szCs w:val="21"/>
        </w:rPr>
        <w:t>7</w:t>
      </w:r>
      <w:r w:rsidRPr="001F78BD">
        <w:rPr>
          <w:rFonts w:eastAsia="方正仿宋_GBK"/>
          <w:szCs w:val="21"/>
        </w:rPr>
        <w:t>月份和次年</w:t>
      </w:r>
      <w:r w:rsidRPr="001F78BD">
        <w:rPr>
          <w:rFonts w:eastAsia="方正仿宋_GBK"/>
          <w:szCs w:val="21"/>
        </w:rPr>
        <w:t>1</w:t>
      </w:r>
      <w:r w:rsidRPr="001F78BD">
        <w:rPr>
          <w:rFonts w:eastAsia="方正仿宋_GBK"/>
          <w:szCs w:val="21"/>
        </w:rPr>
        <w:t>月份组织开展申报。资金来源分别从市工业振兴专项资金和民营经济发展专项资金中安排；</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（二）工业龙头企业要按照市经济信息委《关于建立重庆市工业龙头企业配套产品项目库的通知》（渝经信产业〔</w:t>
      </w:r>
      <w:r w:rsidRPr="001F78BD">
        <w:rPr>
          <w:rFonts w:eastAsia="方正仿宋_GBK"/>
          <w:szCs w:val="21"/>
        </w:rPr>
        <w:t>2016</w:t>
      </w:r>
      <w:r w:rsidRPr="001F78BD">
        <w:rPr>
          <w:rFonts w:eastAsia="方正仿宋_GBK"/>
          <w:szCs w:val="21"/>
        </w:rPr>
        <w:t>〕</w:t>
      </w:r>
      <w:r w:rsidRPr="001F78BD">
        <w:rPr>
          <w:rFonts w:eastAsia="方正仿宋_GBK"/>
          <w:szCs w:val="21"/>
        </w:rPr>
        <w:t>58</w:t>
      </w:r>
      <w:r w:rsidRPr="001F78BD">
        <w:rPr>
          <w:rFonts w:eastAsia="方正仿宋_GBK"/>
          <w:szCs w:val="21"/>
        </w:rPr>
        <w:t>号）要求，开放配套产品采购体系，如实填报配套采购产品信息登记表和配套采购中小微工业企业产品情况表，并积极参加配套采购对接活动；</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（三）对申报单位弄虚作假、隐瞒实情、恶意骗取财政补贴资金的行为，将取消本次奖励申报资格，且三年内不再接收该单位的奖励申报，构成犯罪的，依法追究刑事责任；</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（四）对中小微工业企业的界定，以市统计局每年度公布的大型工业名单为依据，未在此名单以内的，视为我市中小微工业企业；</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（五）本办法中小微工业企业产品，主要指制造业产品（含服务外包和软件企业自主研发的软件产品或提供的信息技术服务），不含采矿业工业产品和电力、燃气、水的生产和供应；</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（六）各区县（自治县）经济信息委可参照本办法，结合实际，研究制定本地区工业龙头企业配套采购市内中小微工业企业产品奖励办法；</w:t>
      </w:r>
    </w:p>
    <w:p w:rsidR="00787BE6" w:rsidRPr="001F78BD" w:rsidRDefault="00787BE6" w:rsidP="00787BE6">
      <w:pPr>
        <w:adjustRightInd w:val="0"/>
        <w:snapToGrid w:val="0"/>
        <w:spacing w:line="400" w:lineRule="exact"/>
        <w:ind w:firstLineChars="200" w:firstLine="420"/>
        <w:rPr>
          <w:rFonts w:eastAsia="方正仿宋_GBK"/>
          <w:szCs w:val="21"/>
        </w:rPr>
      </w:pPr>
      <w:r w:rsidRPr="001F78BD">
        <w:rPr>
          <w:rFonts w:eastAsia="方正仿宋_GBK"/>
          <w:szCs w:val="21"/>
        </w:rPr>
        <w:t>（七）本办法自</w:t>
      </w:r>
      <w:r w:rsidRPr="001F78BD">
        <w:rPr>
          <w:rFonts w:eastAsia="方正仿宋_GBK"/>
          <w:szCs w:val="21"/>
        </w:rPr>
        <w:t>2016</w:t>
      </w:r>
      <w:r w:rsidRPr="001F78BD">
        <w:rPr>
          <w:rFonts w:eastAsia="方正仿宋_GBK"/>
          <w:szCs w:val="21"/>
        </w:rPr>
        <w:t>年</w:t>
      </w:r>
      <w:r w:rsidRPr="001F78BD">
        <w:rPr>
          <w:rFonts w:eastAsia="方正仿宋_GBK"/>
          <w:szCs w:val="21"/>
        </w:rPr>
        <w:t>1</w:t>
      </w:r>
      <w:r w:rsidRPr="001F78BD">
        <w:rPr>
          <w:rFonts w:eastAsia="方正仿宋_GBK"/>
          <w:szCs w:val="21"/>
        </w:rPr>
        <w:t>月</w:t>
      </w:r>
      <w:r w:rsidRPr="001F78BD">
        <w:rPr>
          <w:rFonts w:eastAsia="方正仿宋_GBK"/>
          <w:szCs w:val="21"/>
        </w:rPr>
        <w:t>1</w:t>
      </w:r>
      <w:r w:rsidRPr="001F78BD">
        <w:rPr>
          <w:rFonts w:eastAsia="方正仿宋_GBK"/>
          <w:szCs w:val="21"/>
        </w:rPr>
        <w:t>日起执行，由重庆市经济信息委、重庆市审补委负责解释。</w:t>
      </w:r>
    </w:p>
    <w:p w:rsidR="00787BE6" w:rsidRPr="001F78BD" w:rsidRDefault="00787BE6" w:rsidP="00787BE6">
      <w:pPr>
        <w:adjustRightInd w:val="0"/>
        <w:snapToGrid w:val="0"/>
        <w:spacing w:line="400" w:lineRule="exact"/>
        <w:ind w:firstLineChars="200" w:firstLine="420"/>
        <w:rPr>
          <w:rFonts w:eastAsia="方正仿宋_GBK"/>
          <w:szCs w:val="21"/>
        </w:rPr>
      </w:pPr>
    </w:p>
    <w:bookmarkEnd w:id="6"/>
    <w:bookmarkEnd w:id="7"/>
    <w:p w:rsidR="00787BE6" w:rsidRPr="001F78BD" w:rsidRDefault="00787BE6" w:rsidP="00787BE6">
      <w:pPr>
        <w:adjustRightInd w:val="0"/>
        <w:snapToGrid w:val="0"/>
        <w:spacing w:line="400" w:lineRule="exact"/>
        <w:rPr>
          <w:rFonts w:eastAsia="方正仿宋_GBK"/>
          <w:szCs w:val="21"/>
        </w:rPr>
      </w:pPr>
      <w:r w:rsidRPr="001F78BD">
        <w:rPr>
          <w:rFonts w:eastAsia="方正仿宋_GBK"/>
          <w:szCs w:val="21"/>
        </w:rPr>
        <w:t>附件：</w:t>
      </w:r>
    </w:p>
    <w:p w:rsidR="00787BE6" w:rsidRPr="001F78BD" w:rsidRDefault="00787BE6" w:rsidP="00787BE6">
      <w:pPr>
        <w:adjustRightInd w:val="0"/>
        <w:snapToGrid w:val="0"/>
        <w:spacing w:line="400" w:lineRule="exact"/>
        <w:ind w:firstLineChars="250" w:firstLine="525"/>
        <w:rPr>
          <w:rFonts w:eastAsia="方正仿宋_GBK"/>
          <w:szCs w:val="21"/>
        </w:rPr>
      </w:pPr>
      <w:r w:rsidRPr="001F78BD">
        <w:rPr>
          <w:rFonts w:eastAsia="方正仿宋_GBK"/>
          <w:szCs w:val="21"/>
        </w:rPr>
        <w:t>1.</w:t>
      </w:r>
      <w:r w:rsidRPr="001F78BD">
        <w:rPr>
          <w:rFonts w:eastAsia="方正仿宋_GBK"/>
          <w:szCs w:val="21"/>
        </w:rPr>
        <w:t>重庆市工业龙头企业配套采购市内中小微工业企业产品奖励申报表</w:t>
      </w:r>
    </w:p>
    <w:p w:rsidR="00787BE6" w:rsidRPr="001F78BD" w:rsidRDefault="00787BE6" w:rsidP="00787BE6">
      <w:pPr>
        <w:adjustRightInd w:val="0"/>
        <w:snapToGrid w:val="0"/>
        <w:spacing w:line="400" w:lineRule="exact"/>
        <w:ind w:firstLineChars="250" w:firstLine="525"/>
        <w:rPr>
          <w:rFonts w:eastAsia="方正仿宋_GBK"/>
          <w:szCs w:val="21"/>
        </w:rPr>
      </w:pPr>
      <w:r w:rsidRPr="001F78BD">
        <w:rPr>
          <w:rFonts w:eastAsia="方正仿宋_GBK"/>
          <w:szCs w:val="21"/>
        </w:rPr>
        <w:t>2.2015</w:t>
      </w:r>
      <w:r w:rsidRPr="001F78BD">
        <w:rPr>
          <w:rFonts w:eastAsia="方正仿宋_GBK"/>
          <w:szCs w:val="21"/>
        </w:rPr>
        <w:t>年</w:t>
      </w:r>
      <w:r w:rsidRPr="001F78BD">
        <w:rPr>
          <w:rFonts w:eastAsia="方正仿宋_GBK"/>
          <w:szCs w:val="21"/>
        </w:rPr>
        <w:t>/2016</w:t>
      </w:r>
      <w:r w:rsidRPr="001F78BD">
        <w:rPr>
          <w:rFonts w:eastAsia="方正仿宋_GBK"/>
          <w:szCs w:val="21"/>
        </w:rPr>
        <w:t>年同期配套采购市内中小微工业企业产品单位目录</w:t>
      </w:r>
    </w:p>
    <w:p w:rsidR="00787BE6" w:rsidRPr="001F78BD" w:rsidRDefault="00787BE6" w:rsidP="00787BE6">
      <w:pPr>
        <w:adjustRightInd w:val="0"/>
        <w:snapToGrid w:val="0"/>
        <w:spacing w:line="400" w:lineRule="exact"/>
        <w:ind w:firstLineChars="250" w:firstLine="525"/>
        <w:rPr>
          <w:rFonts w:eastAsia="方正仿宋_GBK"/>
          <w:szCs w:val="21"/>
        </w:rPr>
      </w:pPr>
      <w:r w:rsidRPr="001F78BD">
        <w:rPr>
          <w:rFonts w:eastAsia="方正仿宋_GBK"/>
          <w:szCs w:val="21"/>
        </w:rPr>
        <w:t>3.2015</w:t>
      </w:r>
      <w:r w:rsidRPr="001F78BD">
        <w:rPr>
          <w:rFonts w:eastAsia="方正仿宋_GBK"/>
          <w:szCs w:val="21"/>
        </w:rPr>
        <w:t>年</w:t>
      </w:r>
      <w:r w:rsidRPr="001F78BD">
        <w:rPr>
          <w:rFonts w:eastAsia="方正仿宋_GBK"/>
          <w:szCs w:val="21"/>
        </w:rPr>
        <w:t>/2016</w:t>
      </w:r>
      <w:r w:rsidRPr="001F78BD">
        <w:rPr>
          <w:rFonts w:eastAsia="方正仿宋_GBK"/>
          <w:szCs w:val="21"/>
        </w:rPr>
        <w:t>年同期配套采购</w:t>
      </w:r>
      <w:bookmarkStart w:id="34" w:name="OLE_LINK23"/>
      <w:bookmarkStart w:id="35" w:name="OLE_LINK24"/>
      <w:r w:rsidRPr="001F78BD">
        <w:rPr>
          <w:rFonts w:eastAsia="方正仿宋_GBK"/>
          <w:szCs w:val="21"/>
        </w:rPr>
        <w:t>市内中小微工业企业</w:t>
      </w:r>
      <w:bookmarkEnd w:id="34"/>
      <w:bookmarkEnd w:id="35"/>
      <w:r w:rsidRPr="001F78BD">
        <w:rPr>
          <w:rFonts w:eastAsia="方正仿宋_GBK"/>
          <w:szCs w:val="21"/>
        </w:rPr>
        <w:t>产品凭证统计表</w:t>
      </w:r>
    </w:p>
    <w:p w:rsidR="00787BE6" w:rsidRPr="001F78BD" w:rsidRDefault="00787BE6" w:rsidP="00787BE6">
      <w:pPr>
        <w:adjustRightInd w:val="0"/>
        <w:snapToGrid w:val="0"/>
        <w:spacing w:line="400" w:lineRule="exact"/>
        <w:ind w:firstLineChars="250" w:firstLine="525"/>
        <w:rPr>
          <w:rFonts w:eastAsia="方正仿宋_GBK"/>
          <w:szCs w:val="21"/>
        </w:rPr>
      </w:pPr>
      <w:r w:rsidRPr="001F78BD">
        <w:rPr>
          <w:rFonts w:eastAsia="方正仿宋_GBK"/>
          <w:szCs w:val="21"/>
        </w:rPr>
        <w:t>4.</w:t>
      </w:r>
      <w:r w:rsidRPr="001F78BD">
        <w:rPr>
          <w:rFonts w:eastAsia="方正仿宋_GBK"/>
          <w:szCs w:val="21"/>
        </w:rPr>
        <w:t>申报资料真实性承诺书（样本）</w:t>
      </w:r>
    </w:p>
    <w:p w:rsidR="00787BE6" w:rsidRPr="001F78BD" w:rsidRDefault="00787BE6" w:rsidP="00787BE6">
      <w:pPr>
        <w:adjustRightInd w:val="0"/>
        <w:snapToGrid w:val="0"/>
        <w:spacing w:line="400" w:lineRule="exact"/>
        <w:rPr>
          <w:rFonts w:eastAsia="方正仿宋_GBK"/>
          <w:snapToGrid w:val="0"/>
          <w:kern w:val="0"/>
          <w:szCs w:val="21"/>
        </w:rPr>
      </w:pPr>
    </w:p>
    <w:p w:rsidR="00787BE6" w:rsidRPr="001F78BD" w:rsidRDefault="00787BE6" w:rsidP="00787BE6">
      <w:pPr>
        <w:shd w:val="clear" w:color="auto" w:fill="FFFFFF"/>
        <w:rPr>
          <w:rFonts w:eastAsia="方正黑体_GBK"/>
          <w:sz w:val="24"/>
        </w:rPr>
      </w:pPr>
      <w:r w:rsidRPr="001F78BD">
        <w:rPr>
          <w:rFonts w:eastAsia="方正黑体_GBK"/>
          <w:sz w:val="24"/>
        </w:rPr>
        <w:br w:type="page"/>
      </w:r>
      <w:r w:rsidRPr="001F78BD">
        <w:rPr>
          <w:rFonts w:eastAsia="方正黑体_GBK"/>
          <w:sz w:val="24"/>
        </w:rPr>
        <w:t>附件</w:t>
      </w:r>
      <w:r w:rsidRPr="001F78BD">
        <w:rPr>
          <w:rFonts w:eastAsia="方正黑体_GBK"/>
          <w:sz w:val="24"/>
        </w:rPr>
        <w:t>1</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重庆市工业龙头企业配套采购市内中小微</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工业企业产品奖励申报表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781"/>
        <w:gridCol w:w="999"/>
        <w:gridCol w:w="1070"/>
        <w:gridCol w:w="167"/>
        <w:gridCol w:w="824"/>
        <w:gridCol w:w="1068"/>
      </w:tblGrid>
      <w:tr w:rsidR="00787BE6" w:rsidRPr="001F78BD" w:rsidTr="008055CE">
        <w:trPr>
          <w:trHeight w:val="593"/>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申报企业</w:t>
            </w:r>
          </w:p>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名称</w:t>
            </w:r>
          </w:p>
        </w:tc>
        <w:tc>
          <w:tcPr>
            <w:tcW w:w="4909" w:type="dxa"/>
            <w:gridSpan w:val="6"/>
            <w:vAlign w:val="bottom"/>
          </w:tcPr>
          <w:p w:rsidR="00787BE6" w:rsidRPr="001F78BD" w:rsidRDefault="00787BE6" w:rsidP="008055CE">
            <w:pPr>
              <w:adjustRightInd w:val="0"/>
              <w:snapToGrid w:val="0"/>
              <w:spacing w:line="260" w:lineRule="exact"/>
              <w:ind w:right="480"/>
              <w:jc w:val="center"/>
              <w:rPr>
                <w:rFonts w:eastAsia="方正仿宋_GBK"/>
                <w:snapToGrid w:val="0"/>
                <w:kern w:val="0"/>
                <w:szCs w:val="21"/>
              </w:rPr>
            </w:pPr>
            <w:r w:rsidRPr="001F78BD">
              <w:rPr>
                <w:rFonts w:eastAsia="方正仿宋_GBK"/>
                <w:snapToGrid w:val="0"/>
                <w:kern w:val="0"/>
                <w:szCs w:val="21"/>
              </w:rPr>
              <w:t xml:space="preserve">                                </w:t>
            </w:r>
            <w:r w:rsidRPr="001F78BD">
              <w:rPr>
                <w:rFonts w:eastAsia="方正仿宋_GBK"/>
                <w:snapToGrid w:val="0"/>
                <w:kern w:val="0"/>
                <w:szCs w:val="21"/>
              </w:rPr>
              <w:t>（签章）</w:t>
            </w:r>
          </w:p>
        </w:tc>
      </w:tr>
      <w:tr w:rsidR="00787BE6" w:rsidRPr="001F78BD" w:rsidTr="008055CE">
        <w:trPr>
          <w:trHeight w:val="276"/>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单位地址</w:t>
            </w:r>
          </w:p>
        </w:tc>
        <w:tc>
          <w:tcPr>
            <w:tcW w:w="4909" w:type="dxa"/>
            <w:gridSpan w:val="6"/>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449"/>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企业性质</w:t>
            </w:r>
          </w:p>
        </w:tc>
        <w:tc>
          <w:tcPr>
            <w:tcW w:w="781"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999"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法人</w:t>
            </w:r>
          </w:p>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代表</w:t>
            </w:r>
          </w:p>
        </w:tc>
        <w:tc>
          <w:tcPr>
            <w:tcW w:w="1070"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991" w:type="dxa"/>
            <w:gridSpan w:val="2"/>
            <w:vAlign w:val="center"/>
          </w:tcPr>
          <w:p w:rsidR="00787BE6" w:rsidRPr="001F78BD" w:rsidRDefault="00787BE6" w:rsidP="008055CE">
            <w:pPr>
              <w:adjustRightInd w:val="0"/>
              <w:snapToGrid w:val="0"/>
              <w:spacing w:line="260" w:lineRule="exact"/>
              <w:ind w:leftChars="-37" w:left="-78" w:rightChars="-33" w:right="-69"/>
              <w:jc w:val="center"/>
              <w:rPr>
                <w:rFonts w:eastAsia="方正仿宋_GBK"/>
                <w:snapToGrid w:val="0"/>
                <w:kern w:val="0"/>
                <w:szCs w:val="21"/>
              </w:rPr>
            </w:pPr>
            <w:r w:rsidRPr="001F78BD">
              <w:rPr>
                <w:rFonts w:eastAsia="方正仿宋_GBK"/>
                <w:snapToGrid w:val="0"/>
                <w:kern w:val="0"/>
                <w:szCs w:val="21"/>
              </w:rPr>
              <w:t>法人代表联系电话</w:t>
            </w: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457"/>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企业联系人</w:t>
            </w:r>
          </w:p>
        </w:tc>
        <w:tc>
          <w:tcPr>
            <w:tcW w:w="781"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999"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联系</w:t>
            </w:r>
          </w:p>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电话</w:t>
            </w:r>
          </w:p>
        </w:tc>
        <w:tc>
          <w:tcPr>
            <w:tcW w:w="1070"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991"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手机</w:t>
            </w: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523"/>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指标名称</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2015</w:t>
            </w:r>
            <w:r w:rsidRPr="001F78BD">
              <w:rPr>
                <w:rFonts w:eastAsia="方正仿宋_GBK"/>
                <w:snapToGrid w:val="0"/>
                <w:kern w:val="0"/>
                <w:szCs w:val="21"/>
              </w:rPr>
              <w:t>年同期实际</w:t>
            </w:r>
          </w:p>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完成数（万元）</w:t>
            </w:r>
          </w:p>
        </w:tc>
        <w:tc>
          <w:tcPr>
            <w:tcW w:w="2061" w:type="dxa"/>
            <w:gridSpan w:val="3"/>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2016</w:t>
            </w:r>
            <w:r w:rsidRPr="001F78BD">
              <w:rPr>
                <w:rFonts w:eastAsia="方正仿宋_GBK"/>
                <w:snapToGrid w:val="0"/>
                <w:kern w:val="0"/>
                <w:szCs w:val="21"/>
              </w:rPr>
              <w:t>年同期实际</w:t>
            </w:r>
          </w:p>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完成数（万元）</w:t>
            </w: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同比增幅（</w:t>
            </w:r>
            <w:r w:rsidRPr="001F78BD">
              <w:rPr>
                <w:rFonts w:eastAsia="方正仿宋_GBK"/>
                <w:snapToGrid w:val="0"/>
                <w:kern w:val="0"/>
                <w:szCs w:val="21"/>
              </w:rPr>
              <w:t>%</w:t>
            </w:r>
            <w:r w:rsidRPr="001F78BD">
              <w:rPr>
                <w:rFonts w:eastAsia="方正仿宋_GBK"/>
                <w:snapToGrid w:val="0"/>
                <w:kern w:val="0"/>
                <w:szCs w:val="21"/>
              </w:rPr>
              <w:t>）</w:t>
            </w:r>
          </w:p>
        </w:tc>
      </w:tr>
      <w:tr w:rsidR="00787BE6" w:rsidRPr="001F78BD" w:rsidTr="008055CE">
        <w:trPr>
          <w:trHeight w:val="463"/>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年工业总产值</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2061" w:type="dxa"/>
            <w:gridSpan w:val="3"/>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529"/>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配套产品总额</w:t>
            </w:r>
          </w:p>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（万元）</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2061" w:type="dxa"/>
            <w:gridSpan w:val="3"/>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557"/>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配套本市产品额（万元）</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2061" w:type="dxa"/>
            <w:gridSpan w:val="3"/>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793"/>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配套采购本市中小企业户数（户）</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2061" w:type="dxa"/>
            <w:gridSpan w:val="3"/>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068"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705"/>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应缴增值税、企业所得税（万元）</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237"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上年企业研发投入强度（</w:t>
            </w:r>
            <w:r w:rsidRPr="001F78BD">
              <w:rPr>
                <w:rFonts w:eastAsia="方正仿宋_GBK"/>
                <w:snapToGrid w:val="0"/>
                <w:kern w:val="0"/>
                <w:szCs w:val="21"/>
              </w:rPr>
              <w:t>%</w:t>
            </w:r>
            <w:r w:rsidRPr="001F78BD">
              <w:rPr>
                <w:rFonts w:eastAsia="方正仿宋_GBK"/>
                <w:snapToGrid w:val="0"/>
                <w:kern w:val="0"/>
                <w:szCs w:val="21"/>
              </w:rPr>
              <w:t>）</w:t>
            </w:r>
          </w:p>
        </w:tc>
        <w:tc>
          <w:tcPr>
            <w:tcW w:w="1892"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r>
      <w:tr w:rsidR="00787BE6" w:rsidRPr="001F78BD" w:rsidTr="008055CE">
        <w:trPr>
          <w:trHeight w:val="769"/>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新增配套采购本市中小企业户数（户）</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237"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新增配套本市产品额（万元）</w:t>
            </w:r>
          </w:p>
        </w:tc>
        <w:tc>
          <w:tcPr>
            <w:tcW w:w="1892" w:type="dxa"/>
            <w:gridSpan w:val="2"/>
            <w:vAlign w:val="center"/>
          </w:tcPr>
          <w:p w:rsidR="00787BE6" w:rsidRPr="001F78BD" w:rsidRDefault="00787BE6" w:rsidP="008055CE">
            <w:pPr>
              <w:adjustRightInd w:val="0"/>
              <w:snapToGrid w:val="0"/>
              <w:spacing w:line="260" w:lineRule="exact"/>
              <w:rPr>
                <w:rFonts w:eastAsia="方正仿宋_GBK"/>
                <w:snapToGrid w:val="0"/>
                <w:kern w:val="0"/>
                <w:szCs w:val="21"/>
              </w:rPr>
            </w:pPr>
          </w:p>
        </w:tc>
      </w:tr>
      <w:tr w:rsidR="00787BE6" w:rsidRPr="001F78BD" w:rsidTr="008055CE">
        <w:trPr>
          <w:trHeight w:val="769"/>
          <w:jc w:val="center"/>
        </w:trPr>
        <w:tc>
          <w:tcPr>
            <w:tcW w:w="1512" w:type="dxa"/>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采购目录内产品金额（万元）</w:t>
            </w:r>
          </w:p>
        </w:tc>
        <w:tc>
          <w:tcPr>
            <w:tcW w:w="1780"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p>
        </w:tc>
        <w:tc>
          <w:tcPr>
            <w:tcW w:w="1237" w:type="dxa"/>
            <w:gridSpan w:val="2"/>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申请配套奖励资金（万元）</w:t>
            </w:r>
          </w:p>
        </w:tc>
        <w:tc>
          <w:tcPr>
            <w:tcW w:w="1892" w:type="dxa"/>
            <w:gridSpan w:val="2"/>
            <w:vAlign w:val="center"/>
          </w:tcPr>
          <w:p w:rsidR="00787BE6" w:rsidRPr="001F78BD" w:rsidRDefault="00787BE6" w:rsidP="008055CE">
            <w:pPr>
              <w:adjustRightInd w:val="0"/>
              <w:snapToGrid w:val="0"/>
              <w:spacing w:line="260" w:lineRule="exact"/>
              <w:rPr>
                <w:rFonts w:eastAsia="方正仿宋_GBK"/>
                <w:snapToGrid w:val="0"/>
                <w:kern w:val="0"/>
                <w:szCs w:val="21"/>
              </w:rPr>
            </w:pPr>
          </w:p>
        </w:tc>
      </w:tr>
      <w:tr w:rsidR="00787BE6" w:rsidRPr="001F78BD" w:rsidTr="008055CE">
        <w:trPr>
          <w:trHeight w:val="555"/>
          <w:jc w:val="center"/>
        </w:trPr>
        <w:tc>
          <w:tcPr>
            <w:tcW w:w="1512" w:type="dxa"/>
            <w:tcBorders>
              <w:top w:val="single" w:sz="4" w:space="0" w:color="auto"/>
              <w:left w:val="single" w:sz="4" w:space="0" w:color="auto"/>
              <w:bottom w:val="single" w:sz="4" w:space="0" w:color="auto"/>
              <w:right w:val="single" w:sz="4" w:space="0" w:color="auto"/>
            </w:tcBorders>
            <w:vAlign w:val="center"/>
          </w:tcPr>
          <w:p w:rsidR="00787BE6" w:rsidRPr="001F78BD" w:rsidRDefault="00787BE6" w:rsidP="008055CE">
            <w:pPr>
              <w:adjustRightInd w:val="0"/>
              <w:snapToGrid w:val="0"/>
              <w:spacing w:line="260" w:lineRule="exact"/>
              <w:jc w:val="center"/>
              <w:rPr>
                <w:rFonts w:eastAsia="方正仿宋_GBK"/>
                <w:snapToGrid w:val="0"/>
                <w:kern w:val="0"/>
                <w:szCs w:val="21"/>
              </w:rPr>
            </w:pPr>
            <w:r w:rsidRPr="001F78BD">
              <w:rPr>
                <w:rFonts w:eastAsia="方正仿宋_GBK"/>
                <w:snapToGrid w:val="0"/>
                <w:kern w:val="0"/>
                <w:szCs w:val="21"/>
              </w:rPr>
              <w:t>备注</w:t>
            </w:r>
          </w:p>
        </w:tc>
        <w:tc>
          <w:tcPr>
            <w:tcW w:w="4909" w:type="dxa"/>
            <w:gridSpan w:val="6"/>
            <w:tcBorders>
              <w:top w:val="single" w:sz="4" w:space="0" w:color="auto"/>
              <w:left w:val="single" w:sz="4" w:space="0" w:color="auto"/>
              <w:bottom w:val="single" w:sz="4" w:space="0" w:color="auto"/>
              <w:right w:val="single" w:sz="4" w:space="0" w:color="auto"/>
            </w:tcBorders>
            <w:vAlign w:val="center"/>
          </w:tcPr>
          <w:p w:rsidR="00787BE6" w:rsidRPr="001F78BD" w:rsidRDefault="00787BE6" w:rsidP="008055CE">
            <w:pPr>
              <w:adjustRightInd w:val="0"/>
              <w:snapToGrid w:val="0"/>
              <w:spacing w:line="260" w:lineRule="exact"/>
              <w:rPr>
                <w:rFonts w:eastAsia="方正仿宋_GBK"/>
                <w:snapToGrid w:val="0"/>
                <w:kern w:val="0"/>
                <w:szCs w:val="21"/>
              </w:rPr>
            </w:pPr>
          </w:p>
        </w:tc>
      </w:tr>
    </w:tbl>
    <w:p w:rsidR="00787BE6" w:rsidRPr="001F78BD" w:rsidRDefault="00787BE6" w:rsidP="00787BE6">
      <w:pPr>
        <w:shd w:val="clear" w:color="auto" w:fill="FFFFFF"/>
        <w:rPr>
          <w:rFonts w:eastAsia="方正黑体_GBK"/>
          <w:sz w:val="24"/>
        </w:rPr>
      </w:pPr>
    </w:p>
    <w:p w:rsidR="00787BE6" w:rsidRPr="001F78BD" w:rsidRDefault="00787BE6" w:rsidP="00787BE6">
      <w:pPr>
        <w:shd w:val="clear" w:color="auto" w:fill="FFFFFF"/>
        <w:rPr>
          <w:rFonts w:eastAsia="方正黑体_GBK"/>
          <w:sz w:val="24"/>
        </w:rPr>
      </w:pPr>
      <w:r w:rsidRPr="001F78BD">
        <w:rPr>
          <w:rFonts w:eastAsia="方正黑体_GBK"/>
          <w:sz w:val="24"/>
        </w:rPr>
        <w:br w:type="page"/>
      </w:r>
      <w:r w:rsidRPr="001F78BD">
        <w:rPr>
          <w:rFonts w:eastAsia="方正黑体_GBK"/>
          <w:sz w:val="24"/>
        </w:rPr>
        <w:t>附件</w:t>
      </w:r>
      <w:r w:rsidRPr="001F78BD">
        <w:rPr>
          <w:rFonts w:eastAsia="方正黑体_GBK"/>
          <w:sz w:val="24"/>
        </w:rPr>
        <w:t>2</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2015</w:t>
      </w:r>
      <w:r w:rsidRPr="001F78BD">
        <w:rPr>
          <w:rFonts w:eastAsia="方正小标宋_GBK"/>
          <w:kern w:val="0"/>
          <w:sz w:val="32"/>
          <w:szCs w:val="32"/>
        </w:rPr>
        <w:t>年</w:t>
      </w:r>
      <w:r w:rsidRPr="001F78BD">
        <w:rPr>
          <w:rFonts w:eastAsia="方正小标宋_GBK"/>
          <w:kern w:val="0"/>
          <w:sz w:val="32"/>
          <w:szCs w:val="32"/>
        </w:rPr>
        <w:t>/2016</w:t>
      </w:r>
      <w:r w:rsidRPr="001F78BD">
        <w:rPr>
          <w:rFonts w:eastAsia="方正小标宋_GBK"/>
          <w:kern w:val="0"/>
          <w:sz w:val="32"/>
          <w:szCs w:val="32"/>
        </w:rPr>
        <w:t>年同期配套采购市内中小微</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工业企业产品单位目录</w:t>
      </w:r>
    </w:p>
    <w:p w:rsidR="00787BE6" w:rsidRPr="001F78BD" w:rsidRDefault="00787BE6" w:rsidP="00787BE6"/>
    <w:p w:rsidR="00787BE6" w:rsidRPr="001F78BD" w:rsidRDefault="00787BE6" w:rsidP="00787BE6">
      <w:pPr>
        <w:rPr>
          <w:rFonts w:eastAsia="方正仿宋_GBK"/>
        </w:rPr>
      </w:pPr>
      <w:r w:rsidRPr="001F78BD">
        <w:rPr>
          <w:rFonts w:eastAsia="方正仿宋_GBK"/>
        </w:rPr>
        <w:t>申报单位：</w:t>
      </w:r>
      <w:r w:rsidRPr="001F78BD">
        <w:rPr>
          <w:rFonts w:eastAsia="方正仿宋_GBK"/>
        </w:rPr>
        <w:t xml:space="preserve">                     </w:t>
      </w:r>
      <w:r w:rsidRPr="001F78BD">
        <w:rPr>
          <w:rFonts w:eastAsia="方正仿宋_GBK"/>
        </w:rPr>
        <w:t>填报时间：</w:t>
      </w:r>
      <w:r w:rsidRPr="001F78BD">
        <w:rPr>
          <w:rFonts w:eastAsia="方正仿宋_GBK"/>
        </w:rPr>
        <w:t>2016</w:t>
      </w:r>
      <w:r w:rsidRPr="001F78BD">
        <w:rPr>
          <w:rFonts w:eastAsia="方正仿宋_GBK"/>
        </w:rPr>
        <w:t>年</w:t>
      </w:r>
      <w:r w:rsidRPr="001F78BD">
        <w:rPr>
          <w:rFonts w:eastAsia="方正仿宋_GBK"/>
        </w:rPr>
        <w:t xml:space="preserve">  </w:t>
      </w:r>
      <w:r w:rsidRPr="001F78BD">
        <w:rPr>
          <w:rFonts w:eastAsia="方正仿宋_GBK"/>
        </w:rPr>
        <w:t>月</w:t>
      </w:r>
      <w:r w:rsidRPr="001F78BD">
        <w:rPr>
          <w:rFonts w:eastAsia="方正仿宋_GBK"/>
        </w:rPr>
        <w:t xml:space="preserve">   </w:t>
      </w:r>
      <w:r w:rsidRPr="001F78BD">
        <w:rPr>
          <w:rFonts w:eastAsia="方正仿宋_GBK"/>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
        <w:gridCol w:w="775"/>
        <w:gridCol w:w="1044"/>
        <w:gridCol w:w="1421"/>
        <w:gridCol w:w="1033"/>
        <w:gridCol w:w="1292"/>
      </w:tblGrid>
      <w:tr w:rsidR="00787BE6" w:rsidRPr="001F78BD" w:rsidTr="008055CE">
        <w:trPr>
          <w:trHeight w:val="585"/>
        </w:trPr>
        <w:tc>
          <w:tcPr>
            <w:tcW w:w="775" w:type="dxa"/>
            <w:vAlign w:val="center"/>
          </w:tcPr>
          <w:p w:rsidR="00787BE6" w:rsidRPr="001F78BD" w:rsidRDefault="00787BE6" w:rsidP="008055CE">
            <w:pPr>
              <w:widowControl/>
              <w:jc w:val="center"/>
              <w:rPr>
                <w:rFonts w:eastAsia="仿宋_GB2312"/>
                <w:kern w:val="0"/>
                <w:szCs w:val="21"/>
              </w:rPr>
            </w:pPr>
            <w:r w:rsidRPr="001F78BD">
              <w:rPr>
                <w:rFonts w:eastAsia="仿宋_GB2312"/>
                <w:kern w:val="0"/>
                <w:szCs w:val="21"/>
              </w:rPr>
              <w:t>年份</w:t>
            </w:r>
          </w:p>
        </w:tc>
        <w:tc>
          <w:tcPr>
            <w:tcW w:w="775" w:type="dxa"/>
            <w:vAlign w:val="center"/>
          </w:tcPr>
          <w:p w:rsidR="00787BE6" w:rsidRPr="001F78BD" w:rsidRDefault="00787BE6" w:rsidP="008055CE">
            <w:pPr>
              <w:widowControl/>
              <w:jc w:val="center"/>
              <w:rPr>
                <w:rFonts w:eastAsia="仿宋_GB2312"/>
                <w:kern w:val="0"/>
                <w:szCs w:val="21"/>
              </w:rPr>
            </w:pPr>
            <w:r w:rsidRPr="001F78BD">
              <w:rPr>
                <w:rFonts w:eastAsia="仿宋_GB2312"/>
                <w:kern w:val="0"/>
                <w:szCs w:val="21"/>
              </w:rPr>
              <w:t>序号</w:t>
            </w:r>
          </w:p>
        </w:tc>
        <w:tc>
          <w:tcPr>
            <w:tcW w:w="1044" w:type="dxa"/>
            <w:vAlign w:val="center"/>
          </w:tcPr>
          <w:p w:rsidR="00787BE6" w:rsidRPr="001F78BD" w:rsidRDefault="00787BE6" w:rsidP="008055CE">
            <w:pPr>
              <w:widowControl/>
              <w:jc w:val="center"/>
              <w:rPr>
                <w:rFonts w:eastAsia="仿宋_GB2312"/>
                <w:kern w:val="0"/>
                <w:szCs w:val="21"/>
              </w:rPr>
            </w:pPr>
            <w:r w:rsidRPr="001F78BD">
              <w:rPr>
                <w:rFonts w:eastAsia="仿宋_GB2312"/>
                <w:kern w:val="0"/>
                <w:szCs w:val="21"/>
              </w:rPr>
              <w:t>单位</w:t>
            </w:r>
          </w:p>
          <w:p w:rsidR="00787BE6" w:rsidRPr="001F78BD" w:rsidRDefault="00787BE6" w:rsidP="008055CE">
            <w:pPr>
              <w:widowControl/>
              <w:jc w:val="center"/>
              <w:rPr>
                <w:rFonts w:eastAsia="仿宋_GB2312"/>
                <w:kern w:val="0"/>
                <w:szCs w:val="21"/>
              </w:rPr>
            </w:pPr>
            <w:r w:rsidRPr="001F78BD">
              <w:rPr>
                <w:rFonts w:eastAsia="仿宋_GB2312"/>
                <w:kern w:val="0"/>
                <w:szCs w:val="21"/>
              </w:rPr>
              <w:t>名称</w:t>
            </w:r>
          </w:p>
        </w:tc>
        <w:tc>
          <w:tcPr>
            <w:tcW w:w="1421" w:type="dxa"/>
            <w:vAlign w:val="center"/>
          </w:tcPr>
          <w:p w:rsidR="00787BE6" w:rsidRPr="001F78BD" w:rsidRDefault="00787BE6" w:rsidP="008055CE">
            <w:pPr>
              <w:widowControl/>
              <w:jc w:val="center"/>
              <w:rPr>
                <w:rFonts w:eastAsia="仿宋_GB2312"/>
                <w:kern w:val="0"/>
                <w:szCs w:val="21"/>
              </w:rPr>
            </w:pPr>
            <w:r w:rsidRPr="001F78BD">
              <w:rPr>
                <w:rFonts w:eastAsia="仿宋_GB2312"/>
                <w:kern w:val="0"/>
                <w:szCs w:val="21"/>
              </w:rPr>
              <w:t>产品名称及规格</w:t>
            </w:r>
          </w:p>
        </w:tc>
        <w:tc>
          <w:tcPr>
            <w:tcW w:w="1033" w:type="dxa"/>
            <w:vAlign w:val="center"/>
          </w:tcPr>
          <w:p w:rsidR="00787BE6" w:rsidRPr="001F78BD" w:rsidRDefault="00787BE6" w:rsidP="008055CE">
            <w:pPr>
              <w:widowControl/>
              <w:jc w:val="center"/>
              <w:rPr>
                <w:rFonts w:eastAsia="仿宋_GB2312"/>
                <w:kern w:val="0"/>
                <w:szCs w:val="21"/>
              </w:rPr>
            </w:pPr>
            <w:r w:rsidRPr="001F78BD">
              <w:rPr>
                <w:rFonts w:eastAsia="仿宋_GB2312"/>
                <w:kern w:val="0"/>
                <w:szCs w:val="21"/>
              </w:rPr>
              <w:t>购买</w:t>
            </w:r>
          </w:p>
          <w:p w:rsidR="00787BE6" w:rsidRPr="001F78BD" w:rsidRDefault="00787BE6" w:rsidP="008055CE">
            <w:pPr>
              <w:widowControl/>
              <w:jc w:val="center"/>
              <w:rPr>
                <w:rFonts w:eastAsia="仿宋_GB2312"/>
                <w:kern w:val="0"/>
                <w:szCs w:val="21"/>
              </w:rPr>
            </w:pPr>
            <w:r w:rsidRPr="001F78BD">
              <w:rPr>
                <w:rFonts w:eastAsia="仿宋_GB2312"/>
                <w:kern w:val="0"/>
                <w:szCs w:val="21"/>
              </w:rPr>
              <w:t>数量</w:t>
            </w:r>
          </w:p>
        </w:tc>
        <w:tc>
          <w:tcPr>
            <w:tcW w:w="1292" w:type="dxa"/>
            <w:vAlign w:val="center"/>
          </w:tcPr>
          <w:p w:rsidR="00787BE6" w:rsidRPr="001F78BD" w:rsidRDefault="00787BE6" w:rsidP="008055CE">
            <w:pPr>
              <w:widowControl/>
              <w:jc w:val="center"/>
              <w:rPr>
                <w:rFonts w:eastAsia="仿宋_GB2312"/>
                <w:kern w:val="0"/>
                <w:szCs w:val="21"/>
              </w:rPr>
            </w:pPr>
            <w:r w:rsidRPr="001F78BD">
              <w:rPr>
                <w:rFonts w:eastAsia="仿宋_GB2312"/>
                <w:kern w:val="0"/>
                <w:szCs w:val="21"/>
              </w:rPr>
              <w:t>购买产品</w:t>
            </w:r>
          </w:p>
          <w:p w:rsidR="00787BE6" w:rsidRPr="001F78BD" w:rsidRDefault="00787BE6" w:rsidP="008055CE">
            <w:pPr>
              <w:widowControl/>
              <w:jc w:val="center"/>
              <w:rPr>
                <w:rFonts w:eastAsia="仿宋_GB2312"/>
                <w:kern w:val="0"/>
                <w:szCs w:val="21"/>
              </w:rPr>
            </w:pPr>
            <w:r w:rsidRPr="001F78BD">
              <w:rPr>
                <w:rFonts w:eastAsia="仿宋_GB2312"/>
                <w:kern w:val="0"/>
                <w:szCs w:val="21"/>
              </w:rPr>
              <w:t>金额</w:t>
            </w: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r w:rsidR="00787BE6" w:rsidRPr="001F78BD" w:rsidTr="008055CE">
        <w:trPr>
          <w:trHeight w:val="567"/>
        </w:trPr>
        <w:tc>
          <w:tcPr>
            <w:tcW w:w="775" w:type="dxa"/>
            <w:vAlign w:val="center"/>
          </w:tcPr>
          <w:p w:rsidR="00787BE6" w:rsidRPr="001F78BD" w:rsidRDefault="00787BE6" w:rsidP="008055CE">
            <w:pPr>
              <w:widowControl/>
              <w:jc w:val="center"/>
              <w:rPr>
                <w:kern w:val="0"/>
                <w:szCs w:val="21"/>
              </w:rPr>
            </w:pPr>
          </w:p>
        </w:tc>
        <w:tc>
          <w:tcPr>
            <w:tcW w:w="775" w:type="dxa"/>
            <w:vAlign w:val="center"/>
          </w:tcPr>
          <w:p w:rsidR="00787BE6" w:rsidRPr="001F78BD" w:rsidRDefault="00787BE6" w:rsidP="008055CE">
            <w:pPr>
              <w:widowControl/>
              <w:jc w:val="center"/>
              <w:rPr>
                <w:kern w:val="0"/>
                <w:szCs w:val="21"/>
              </w:rPr>
            </w:pPr>
          </w:p>
        </w:tc>
        <w:tc>
          <w:tcPr>
            <w:tcW w:w="1044" w:type="dxa"/>
            <w:vAlign w:val="center"/>
          </w:tcPr>
          <w:p w:rsidR="00787BE6" w:rsidRPr="001F78BD" w:rsidRDefault="00787BE6" w:rsidP="008055CE">
            <w:pPr>
              <w:widowControl/>
              <w:jc w:val="center"/>
              <w:rPr>
                <w:kern w:val="0"/>
                <w:szCs w:val="21"/>
              </w:rPr>
            </w:pPr>
          </w:p>
        </w:tc>
        <w:tc>
          <w:tcPr>
            <w:tcW w:w="1421" w:type="dxa"/>
            <w:vAlign w:val="center"/>
          </w:tcPr>
          <w:p w:rsidR="00787BE6" w:rsidRPr="001F78BD" w:rsidRDefault="00787BE6" w:rsidP="008055CE">
            <w:pPr>
              <w:widowControl/>
              <w:jc w:val="center"/>
              <w:rPr>
                <w:kern w:val="0"/>
                <w:szCs w:val="21"/>
              </w:rPr>
            </w:pPr>
          </w:p>
        </w:tc>
        <w:tc>
          <w:tcPr>
            <w:tcW w:w="1033" w:type="dxa"/>
            <w:vAlign w:val="center"/>
          </w:tcPr>
          <w:p w:rsidR="00787BE6" w:rsidRPr="001F78BD" w:rsidRDefault="00787BE6" w:rsidP="008055CE">
            <w:pPr>
              <w:widowControl/>
              <w:jc w:val="center"/>
              <w:rPr>
                <w:kern w:val="0"/>
                <w:szCs w:val="21"/>
              </w:rPr>
            </w:pPr>
          </w:p>
        </w:tc>
        <w:tc>
          <w:tcPr>
            <w:tcW w:w="1292" w:type="dxa"/>
            <w:vAlign w:val="center"/>
          </w:tcPr>
          <w:p w:rsidR="00787BE6" w:rsidRPr="001F78BD" w:rsidRDefault="00787BE6" w:rsidP="008055CE">
            <w:pPr>
              <w:widowControl/>
              <w:jc w:val="center"/>
              <w:rPr>
                <w:kern w:val="0"/>
                <w:szCs w:val="21"/>
              </w:rPr>
            </w:pPr>
          </w:p>
        </w:tc>
      </w:tr>
    </w:tbl>
    <w:p w:rsidR="00787BE6" w:rsidRPr="001F78BD" w:rsidRDefault="00787BE6" w:rsidP="00787BE6">
      <w:pPr>
        <w:sectPr w:rsidR="00787BE6" w:rsidRPr="001F78BD">
          <w:footerReference w:type="default" r:id="rId4"/>
          <w:pgSz w:w="8392" w:h="11907"/>
          <w:pgMar w:top="1134" w:right="1134" w:bottom="1134" w:left="1134" w:header="0" w:footer="851" w:gutter="0"/>
          <w:pgNumType w:start="1"/>
          <w:cols w:space="720"/>
          <w:docGrid w:linePitch="579" w:charSpace="-842"/>
        </w:sectPr>
      </w:pPr>
    </w:p>
    <w:p w:rsidR="00787BE6" w:rsidRPr="001F78BD" w:rsidRDefault="00787BE6" w:rsidP="00787BE6">
      <w:pPr>
        <w:shd w:val="clear" w:color="auto" w:fill="FFFFFF"/>
        <w:rPr>
          <w:rFonts w:eastAsia="方正黑体_GBK"/>
          <w:sz w:val="24"/>
        </w:rPr>
      </w:pPr>
      <w:r w:rsidRPr="001F78BD">
        <w:rPr>
          <w:rFonts w:eastAsia="方正黑体_GBK"/>
          <w:sz w:val="24"/>
        </w:rPr>
        <w:t>附件</w:t>
      </w:r>
      <w:r w:rsidRPr="001F78BD">
        <w:rPr>
          <w:rFonts w:eastAsia="方正黑体_GBK"/>
          <w:sz w:val="24"/>
        </w:rPr>
        <w:t>3</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2015</w:t>
      </w:r>
      <w:r w:rsidRPr="001F78BD">
        <w:rPr>
          <w:rFonts w:eastAsia="方正小标宋_GBK"/>
          <w:kern w:val="0"/>
          <w:sz w:val="32"/>
          <w:szCs w:val="32"/>
        </w:rPr>
        <w:t>年</w:t>
      </w:r>
      <w:r w:rsidRPr="001F78BD">
        <w:rPr>
          <w:rFonts w:eastAsia="方正小标宋_GBK"/>
          <w:kern w:val="0"/>
          <w:sz w:val="32"/>
          <w:szCs w:val="32"/>
        </w:rPr>
        <w:t>/2016</w:t>
      </w:r>
      <w:r w:rsidRPr="001F78BD">
        <w:rPr>
          <w:rFonts w:eastAsia="方正小标宋_GBK"/>
          <w:kern w:val="0"/>
          <w:sz w:val="32"/>
          <w:szCs w:val="32"/>
        </w:rPr>
        <w:t>年同期配套采购市内中小微工业企业产品凭证统计表</w:t>
      </w:r>
    </w:p>
    <w:p w:rsidR="00787BE6" w:rsidRPr="001F78BD" w:rsidRDefault="00787BE6" w:rsidP="00787BE6">
      <w:pPr>
        <w:adjustRightInd w:val="0"/>
        <w:snapToGrid w:val="0"/>
        <w:spacing w:line="500" w:lineRule="exact"/>
        <w:rPr>
          <w:rFonts w:eastAsia="仿宋_GB2312"/>
          <w:snapToGrid w:val="0"/>
          <w:kern w:val="0"/>
          <w:szCs w:val="21"/>
        </w:rPr>
      </w:pPr>
      <w:r w:rsidRPr="001F78BD">
        <w:rPr>
          <w:rFonts w:eastAsia="仿宋_GB2312"/>
          <w:snapToGrid w:val="0"/>
          <w:kern w:val="0"/>
          <w:szCs w:val="21"/>
        </w:rPr>
        <w:t>申报单位：</w:t>
      </w:r>
      <w:r w:rsidRPr="001F78BD">
        <w:rPr>
          <w:rFonts w:eastAsia="仿宋_GB2312"/>
          <w:snapToGrid w:val="0"/>
          <w:kern w:val="0"/>
          <w:szCs w:val="21"/>
        </w:rPr>
        <w:t xml:space="preserve">                                                            </w:t>
      </w:r>
      <w:r w:rsidRPr="001F78BD">
        <w:rPr>
          <w:rFonts w:eastAsia="仿宋_GB2312"/>
          <w:snapToGrid w:val="0"/>
          <w:kern w:val="0"/>
          <w:szCs w:val="21"/>
        </w:rPr>
        <w:t>时间：</w:t>
      </w:r>
      <w:r w:rsidRPr="001F78BD">
        <w:rPr>
          <w:rFonts w:eastAsia="仿宋_GB2312"/>
          <w:snapToGrid w:val="0"/>
          <w:kern w:val="0"/>
          <w:szCs w:val="21"/>
        </w:rPr>
        <w:t xml:space="preserve">2016 </w:t>
      </w:r>
      <w:r w:rsidRPr="001F78BD">
        <w:rPr>
          <w:rFonts w:eastAsia="仿宋_GB2312"/>
          <w:snapToGrid w:val="0"/>
          <w:kern w:val="0"/>
          <w:szCs w:val="21"/>
        </w:rPr>
        <w:t>年</w:t>
      </w:r>
      <w:r w:rsidRPr="001F78BD">
        <w:rPr>
          <w:rFonts w:eastAsia="仿宋_GB2312"/>
          <w:snapToGrid w:val="0"/>
          <w:kern w:val="0"/>
          <w:szCs w:val="21"/>
        </w:rPr>
        <w:t xml:space="preserve">  </w:t>
      </w:r>
      <w:r w:rsidRPr="001F78BD">
        <w:rPr>
          <w:rFonts w:eastAsia="仿宋_GB2312"/>
          <w:snapToGrid w:val="0"/>
          <w:kern w:val="0"/>
          <w:szCs w:val="21"/>
        </w:rPr>
        <w:t>月</w:t>
      </w:r>
      <w:r w:rsidRPr="001F78BD">
        <w:rPr>
          <w:rFonts w:eastAsia="仿宋_GB2312"/>
          <w:snapToGrid w:val="0"/>
          <w:kern w:val="0"/>
          <w:szCs w:val="21"/>
        </w:rPr>
        <w:t xml:space="preserve">   </w:t>
      </w:r>
      <w:r w:rsidRPr="001F78BD">
        <w:rPr>
          <w:rFonts w:eastAsia="仿宋_GB2312"/>
          <w:snapToGrid w:val="0"/>
          <w:kern w:val="0"/>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742"/>
        <w:gridCol w:w="865"/>
        <w:gridCol w:w="1228"/>
        <w:gridCol w:w="948"/>
        <w:gridCol w:w="786"/>
        <w:gridCol w:w="1143"/>
        <w:gridCol w:w="851"/>
        <w:gridCol w:w="946"/>
        <w:gridCol w:w="568"/>
      </w:tblGrid>
      <w:tr w:rsidR="00787BE6" w:rsidRPr="001F78BD" w:rsidTr="008055CE">
        <w:trPr>
          <w:trHeight w:val="577"/>
          <w:jc w:val="center"/>
        </w:trPr>
        <w:tc>
          <w:tcPr>
            <w:tcW w:w="778"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年份</w:t>
            </w:r>
          </w:p>
        </w:tc>
        <w:tc>
          <w:tcPr>
            <w:tcW w:w="1742"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销货</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单位名称</w:t>
            </w:r>
          </w:p>
        </w:tc>
        <w:tc>
          <w:tcPr>
            <w:tcW w:w="865"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地址</w:t>
            </w:r>
          </w:p>
        </w:tc>
        <w:tc>
          <w:tcPr>
            <w:tcW w:w="1228"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纳税人</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识别号</w:t>
            </w:r>
          </w:p>
        </w:tc>
        <w:tc>
          <w:tcPr>
            <w:tcW w:w="948"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产品</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名称</w:t>
            </w:r>
          </w:p>
        </w:tc>
        <w:tc>
          <w:tcPr>
            <w:tcW w:w="786"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发票</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号码</w:t>
            </w:r>
          </w:p>
        </w:tc>
        <w:tc>
          <w:tcPr>
            <w:tcW w:w="1143"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发票金额</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（万元）</w:t>
            </w:r>
          </w:p>
        </w:tc>
        <w:tc>
          <w:tcPr>
            <w:tcW w:w="1797" w:type="dxa"/>
            <w:gridSpan w:val="2"/>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本单位财务</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资料编号</w:t>
            </w:r>
          </w:p>
        </w:tc>
        <w:tc>
          <w:tcPr>
            <w:tcW w:w="568" w:type="dxa"/>
            <w:vMerge w:val="restart"/>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备注</w:t>
            </w:r>
          </w:p>
        </w:tc>
      </w:tr>
      <w:tr w:rsidR="00787BE6" w:rsidRPr="001F78BD" w:rsidTr="008055CE">
        <w:trPr>
          <w:trHeight w:val="515"/>
          <w:jc w:val="center"/>
        </w:trPr>
        <w:tc>
          <w:tcPr>
            <w:tcW w:w="778" w:type="dxa"/>
            <w:vMerge/>
          </w:tcPr>
          <w:p w:rsidR="00787BE6" w:rsidRPr="001F78BD" w:rsidRDefault="00787BE6" w:rsidP="008055CE">
            <w:pPr>
              <w:adjustRightInd w:val="0"/>
              <w:snapToGrid w:val="0"/>
              <w:jc w:val="center"/>
              <w:rPr>
                <w:rFonts w:eastAsia="方正黑体_GBK"/>
                <w:snapToGrid w:val="0"/>
                <w:kern w:val="0"/>
                <w:szCs w:val="21"/>
              </w:rPr>
            </w:pPr>
          </w:p>
        </w:tc>
        <w:tc>
          <w:tcPr>
            <w:tcW w:w="1742" w:type="dxa"/>
            <w:vMerge/>
            <w:vAlign w:val="center"/>
          </w:tcPr>
          <w:p w:rsidR="00787BE6" w:rsidRPr="001F78BD" w:rsidRDefault="00787BE6" w:rsidP="008055CE">
            <w:pPr>
              <w:adjustRightInd w:val="0"/>
              <w:snapToGrid w:val="0"/>
              <w:jc w:val="center"/>
              <w:rPr>
                <w:rFonts w:eastAsia="方正黑体_GBK"/>
                <w:snapToGrid w:val="0"/>
                <w:kern w:val="0"/>
                <w:szCs w:val="21"/>
              </w:rPr>
            </w:pPr>
          </w:p>
        </w:tc>
        <w:tc>
          <w:tcPr>
            <w:tcW w:w="865" w:type="dxa"/>
            <w:vMerge/>
            <w:vAlign w:val="center"/>
          </w:tcPr>
          <w:p w:rsidR="00787BE6" w:rsidRPr="001F78BD" w:rsidRDefault="00787BE6" w:rsidP="008055CE">
            <w:pPr>
              <w:adjustRightInd w:val="0"/>
              <w:snapToGrid w:val="0"/>
              <w:jc w:val="center"/>
              <w:rPr>
                <w:rFonts w:eastAsia="方正黑体_GBK"/>
                <w:snapToGrid w:val="0"/>
                <w:kern w:val="0"/>
                <w:szCs w:val="21"/>
              </w:rPr>
            </w:pPr>
          </w:p>
        </w:tc>
        <w:tc>
          <w:tcPr>
            <w:tcW w:w="1228" w:type="dxa"/>
            <w:vMerge/>
            <w:vAlign w:val="center"/>
          </w:tcPr>
          <w:p w:rsidR="00787BE6" w:rsidRPr="001F78BD" w:rsidRDefault="00787BE6" w:rsidP="008055CE">
            <w:pPr>
              <w:adjustRightInd w:val="0"/>
              <w:snapToGrid w:val="0"/>
              <w:jc w:val="center"/>
              <w:rPr>
                <w:rFonts w:eastAsia="方正黑体_GBK"/>
                <w:snapToGrid w:val="0"/>
                <w:kern w:val="0"/>
                <w:szCs w:val="21"/>
              </w:rPr>
            </w:pPr>
          </w:p>
        </w:tc>
        <w:tc>
          <w:tcPr>
            <w:tcW w:w="948" w:type="dxa"/>
            <w:vMerge/>
          </w:tcPr>
          <w:p w:rsidR="00787BE6" w:rsidRPr="001F78BD" w:rsidRDefault="00787BE6" w:rsidP="008055CE">
            <w:pPr>
              <w:adjustRightInd w:val="0"/>
              <w:snapToGrid w:val="0"/>
              <w:jc w:val="center"/>
              <w:rPr>
                <w:rFonts w:eastAsia="方正黑体_GBK"/>
                <w:snapToGrid w:val="0"/>
                <w:kern w:val="0"/>
                <w:szCs w:val="21"/>
              </w:rPr>
            </w:pPr>
          </w:p>
        </w:tc>
        <w:tc>
          <w:tcPr>
            <w:tcW w:w="786" w:type="dxa"/>
            <w:vMerge/>
          </w:tcPr>
          <w:p w:rsidR="00787BE6" w:rsidRPr="001F78BD" w:rsidRDefault="00787BE6" w:rsidP="008055CE">
            <w:pPr>
              <w:adjustRightInd w:val="0"/>
              <w:snapToGrid w:val="0"/>
              <w:jc w:val="center"/>
              <w:rPr>
                <w:rFonts w:eastAsia="方正黑体_GBK"/>
                <w:snapToGrid w:val="0"/>
                <w:kern w:val="0"/>
                <w:szCs w:val="21"/>
              </w:rPr>
            </w:pPr>
          </w:p>
        </w:tc>
        <w:tc>
          <w:tcPr>
            <w:tcW w:w="1143" w:type="dxa"/>
            <w:vMerge/>
            <w:vAlign w:val="center"/>
          </w:tcPr>
          <w:p w:rsidR="00787BE6" w:rsidRPr="001F78BD" w:rsidRDefault="00787BE6" w:rsidP="008055CE">
            <w:pPr>
              <w:adjustRightInd w:val="0"/>
              <w:snapToGrid w:val="0"/>
              <w:jc w:val="center"/>
              <w:rPr>
                <w:rFonts w:eastAsia="方正黑体_GBK"/>
                <w:snapToGrid w:val="0"/>
                <w:kern w:val="0"/>
                <w:szCs w:val="21"/>
              </w:rPr>
            </w:pPr>
          </w:p>
        </w:tc>
        <w:tc>
          <w:tcPr>
            <w:tcW w:w="851" w:type="dxa"/>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凭证</w:t>
            </w:r>
          </w:p>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编号</w:t>
            </w:r>
          </w:p>
        </w:tc>
        <w:tc>
          <w:tcPr>
            <w:tcW w:w="946" w:type="dxa"/>
            <w:vAlign w:val="center"/>
          </w:tcPr>
          <w:p w:rsidR="00787BE6" w:rsidRPr="001F78BD" w:rsidRDefault="00787BE6" w:rsidP="008055CE">
            <w:pPr>
              <w:adjustRightInd w:val="0"/>
              <w:snapToGrid w:val="0"/>
              <w:jc w:val="center"/>
              <w:rPr>
                <w:rFonts w:eastAsia="方正黑体_GBK"/>
                <w:snapToGrid w:val="0"/>
                <w:kern w:val="0"/>
                <w:szCs w:val="21"/>
              </w:rPr>
            </w:pPr>
            <w:r w:rsidRPr="001F78BD">
              <w:rPr>
                <w:rFonts w:eastAsia="方正黑体_GBK"/>
                <w:snapToGrid w:val="0"/>
                <w:kern w:val="0"/>
                <w:szCs w:val="21"/>
              </w:rPr>
              <w:t>对应发票编号</w:t>
            </w:r>
          </w:p>
        </w:tc>
        <w:tc>
          <w:tcPr>
            <w:tcW w:w="568" w:type="dxa"/>
            <w:vMerge/>
            <w:vAlign w:val="center"/>
          </w:tcPr>
          <w:p w:rsidR="00787BE6" w:rsidRPr="001F78BD" w:rsidRDefault="00787BE6" w:rsidP="008055CE">
            <w:pPr>
              <w:adjustRightInd w:val="0"/>
              <w:snapToGrid w:val="0"/>
              <w:jc w:val="center"/>
              <w:rPr>
                <w:rFonts w:eastAsia="方正黑体_GBK"/>
                <w:snapToGrid w:val="0"/>
                <w:kern w:val="0"/>
                <w:szCs w:val="21"/>
              </w:rPr>
            </w:pPr>
          </w:p>
        </w:tc>
      </w:tr>
      <w:tr w:rsidR="00787BE6" w:rsidRPr="001F78BD" w:rsidTr="008055CE">
        <w:trPr>
          <w:trHeight w:val="519"/>
          <w:jc w:val="center"/>
        </w:trPr>
        <w:tc>
          <w:tcPr>
            <w:tcW w:w="778" w:type="dxa"/>
          </w:tcPr>
          <w:p w:rsidR="00787BE6" w:rsidRPr="001F78BD" w:rsidRDefault="00787BE6" w:rsidP="008055CE">
            <w:pPr>
              <w:adjustRightInd w:val="0"/>
              <w:snapToGrid w:val="0"/>
              <w:jc w:val="center"/>
              <w:rPr>
                <w:rFonts w:eastAsia="仿宋_GB2312"/>
                <w:snapToGrid w:val="0"/>
                <w:kern w:val="0"/>
                <w:szCs w:val="21"/>
              </w:rPr>
            </w:pPr>
          </w:p>
        </w:tc>
        <w:tc>
          <w:tcPr>
            <w:tcW w:w="1742"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865"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1228"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948" w:type="dxa"/>
          </w:tcPr>
          <w:p w:rsidR="00787BE6" w:rsidRPr="001F78BD" w:rsidRDefault="00787BE6" w:rsidP="008055CE">
            <w:pPr>
              <w:adjustRightInd w:val="0"/>
              <w:snapToGrid w:val="0"/>
              <w:jc w:val="center"/>
              <w:rPr>
                <w:rFonts w:eastAsia="仿宋_GB2312"/>
                <w:snapToGrid w:val="0"/>
                <w:kern w:val="0"/>
                <w:szCs w:val="21"/>
              </w:rPr>
            </w:pPr>
          </w:p>
        </w:tc>
        <w:tc>
          <w:tcPr>
            <w:tcW w:w="786" w:type="dxa"/>
          </w:tcPr>
          <w:p w:rsidR="00787BE6" w:rsidRPr="001F78BD" w:rsidRDefault="00787BE6" w:rsidP="008055CE">
            <w:pPr>
              <w:adjustRightInd w:val="0"/>
              <w:snapToGrid w:val="0"/>
              <w:jc w:val="center"/>
              <w:rPr>
                <w:rFonts w:eastAsia="仿宋_GB2312"/>
                <w:snapToGrid w:val="0"/>
                <w:kern w:val="0"/>
                <w:szCs w:val="21"/>
              </w:rPr>
            </w:pPr>
          </w:p>
        </w:tc>
        <w:tc>
          <w:tcPr>
            <w:tcW w:w="1143"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851"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946"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568" w:type="dxa"/>
            <w:vAlign w:val="center"/>
          </w:tcPr>
          <w:p w:rsidR="00787BE6" w:rsidRPr="001F78BD" w:rsidRDefault="00787BE6" w:rsidP="008055CE">
            <w:pPr>
              <w:adjustRightInd w:val="0"/>
              <w:snapToGrid w:val="0"/>
              <w:jc w:val="center"/>
              <w:rPr>
                <w:rFonts w:eastAsia="仿宋_GB2312"/>
                <w:snapToGrid w:val="0"/>
                <w:kern w:val="0"/>
                <w:szCs w:val="21"/>
              </w:rPr>
            </w:pPr>
          </w:p>
        </w:tc>
      </w:tr>
      <w:tr w:rsidR="00787BE6" w:rsidRPr="001F78BD" w:rsidTr="008055CE">
        <w:trPr>
          <w:trHeight w:val="506"/>
          <w:jc w:val="center"/>
        </w:trPr>
        <w:tc>
          <w:tcPr>
            <w:tcW w:w="778" w:type="dxa"/>
          </w:tcPr>
          <w:p w:rsidR="00787BE6" w:rsidRPr="001F78BD" w:rsidRDefault="00787BE6" w:rsidP="008055CE">
            <w:pPr>
              <w:adjustRightInd w:val="0"/>
              <w:snapToGrid w:val="0"/>
              <w:jc w:val="center"/>
              <w:rPr>
                <w:rFonts w:eastAsia="仿宋_GB2312"/>
                <w:snapToGrid w:val="0"/>
                <w:kern w:val="0"/>
                <w:szCs w:val="21"/>
              </w:rPr>
            </w:pPr>
          </w:p>
        </w:tc>
        <w:tc>
          <w:tcPr>
            <w:tcW w:w="1742"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865"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1228"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948" w:type="dxa"/>
          </w:tcPr>
          <w:p w:rsidR="00787BE6" w:rsidRPr="001F78BD" w:rsidRDefault="00787BE6" w:rsidP="008055CE">
            <w:pPr>
              <w:adjustRightInd w:val="0"/>
              <w:snapToGrid w:val="0"/>
              <w:jc w:val="center"/>
              <w:rPr>
                <w:rFonts w:eastAsia="仿宋_GB2312"/>
                <w:snapToGrid w:val="0"/>
                <w:kern w:val="0"/>
                <w:szCs w:val="21"/>
              </w:rPr>
            </w:pPr>
          </w:p>
        </w:tc>
        <w:tc>
          <w:tcPr>
            <w:tcW w:w="786" w:type="dxa"/>
          </w:tcPr>
          <w:p w:rsidR="00787BE6" w:rsidRPr="001F78BD" w:rsidRDefault="00787BE6" w:rsidP="008055CE">
            <w:pPr>
              <w:adjustRightInd w:val="0"/>
              <w:snapToGrid w:val="0"/>
              <w:jc w:val="center"/>
              <w:rPr>
                <w:rFonts w:eastAsia="仿宋_GB2312"/>
                <w:snapToGrid w:val="0"/>
                <w:kern w:val="0"/>
                <w:szCs w:val="21"/>
              </w:rPr>
            </w:pPr>
          </w:p>
        </w:tc>
        <w:tc>
          <w:tcPr>
            <w:tcW w:w="1143"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851"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946" w:type="dxa"/>
            <w:vAlign w:val="center"/>
          </w:tcPr>
          <w:p w:rsidR="00787BE6" w:rsidRPr="001F78BD" w:rsidRDefault="00787BE6" w:rsidP="008055CE">
            <w:pPr>
              <w:adjustRightInd w:val="0"/>
              <w:snapToGrid w:val="0"/>
              <w:jc w:val="center"/>
              <w:rPr>
                <w:rFonts w:eastAsia="仿宋_GB2312"/>
                <w:snapToGrid w:val="0"/>
                <w:kern w:val="0"/>
                <w:szCs w:val="21"/>
              </w:rPr>
            </w:pPr>
          </w:p>
        </w:tc>
        <w:tc>
          <w:tcPr>
            <w:tcW w:w="568" w:type="dxa"/>
            <w:vAlign w:val="center"/>
          </w:tcPr>
          <w:p w:rsidR="00787BE6" w:rsidRPr="001F78BD" w:rsidRDefault="00787BE6" w:rsidP="008055CE">
            <w:pPr>
              <w:adjustRightInd w:val="0"/>
              <w:snapToGrid w:val="0"/>
              <w:jc w:val="center"/>
              <w:rPr>
                <w:rFonts w:eastAsia="仿宋_GB2312"/>
                <w:snapToGrid w:val="0"/>
                <w:kern w:val="0"/>
                <w:szCs w:val="21"/>
              </w:rPr>
            </w:pPr>
          </w:p>
        </w:tc>
      </w:tr>
      <w:tr w:rsidR="00787BE6" w:rsidRPr="001F78BD" w:rsidTr="008055CE">
        <w:trPr>
          <w:trHeight w:val="461"/>
          <w:jc w:val="center"/>
        </w:trPr>
        <w:tc>
          <w:tcPr>
            <w:tcW w:w="778" w:type="dxa"/>
          </w:tcPr>
          <w:p w:rsidR="00787BE6" w:rsidRPr="001F78BD" w:rsidRDefault="00787BE6" w:rsidP="008055CE">
            <w:pPr>
              <w:adjustRightInd w:val="0"/>
              <w:snapToGrid w:val="0"/>
              <w:jc w:val="center"/>
              <w:rPr>
                <w:rFonts w:eastAsia="仿宋_GB2312"/>
                <w:szCs w:val="21"/>
              </w:rPr>
            </w:pPr>
          </w:p>
        </w:tc>
        <w:tc>
          <w:tcPr>
            <w:tcW w:w="1742" w:type="dxa"/>
            <w:vAlign w:val="center"/>
          </w:tcPr>
          <w:p w:rsidR="00787BE6" w:rsidRPr="001F78BD" w:rsidRDefault="00787BE6" w:rsidP="008055CE">
            <w:pPr>
              <w:adjustRightInd w:val="0"/>
              <w:snapToGrid w:val="0"/>
              <w:jc w:val="center"/>
              <w:rPr>
                <w:rFonts w:eastAsia="仿宋_GB2312"/>
                <w:szCs w:val="21"/>
              </w:rPr>
            </w:pPr>
          </w:p>
        </w:tc>
        <w:tc>
          <w:tcPr>
            <w:tcW w:w="865" w:type="dxa"/>
            <w:vAlign w:val="center"/>
          </w:tcPr>
          <w:p w:rsidR="00787BE6" w:rsidRPr="001F78BD" w:rsidRDefault="00787BE6" w:rsidP="008055CE">
            <w:pPr>
              <w:adjustRightInd w:val="0"/>
              <w:snapToGrid w:val="0"/>
              <w:jc w:val="center"/>
              <w:rPr>
                <w:rFonts w:eastAsia="仿宋_GB2312"/>
                <w:szCs w:val="21"/>
              </w:rPr>
            </w:pPr>
          </w:p>
        </w:tc>
        <w:tc>
          <w:tcPr>
            <w:tcW w:w="1228" w:type="dxa"/>
            <w:vAlign w:val="center"/>
          </w:tcPr>
          <w:p w:rsidR="00787BE6" w:rsidRPr="001F78BD" w:rsidRDefault="00787BE6" w:rsidP="008055CE">
            <w:pPr>
              <w:adjustRightInd w:val="0"/>
              <w:snapToGrid w:val="0"/>
              <w:jc w:val="center"/>
              <w:rPr>
                <w:rFonts w:eastAsia="仿宋_GB2312"/>
                <w:szCs w:val="21"/>
              </w:rPr>
            </w:pPr>
          </w:p>
        </w:tc>
        <w:tc>
          <w:tcPr>
            <w:tcW w:w="948" w:type="dxa"/>
          </w:tcPr>
          <w:p w:rsidR="00787BE6" w:rsidRPr="001F78BD" w:rsidRDefault="00787BE6" w:rsidP="008055CE">
            <w:pPr>
              <w:adjustRightInd w:val="0"/>
              <w:snapToGrid w:val="0"/>
              <w:jc w:val="center"/>
              <w:rPr>
                <w:rFonts w:eastAsia="仿宋_GB2312"/>
                <w:szCs w:val="21"/>
              </w:rPr>
            </w:pPr>
          </w:p>
        </w:tc>
        <w:tc>
          <w:tcPr>
            <w:tcW w:w="786" w:type="dxa"/>
          </w:tcPr>
          <w:p w:rsidR="00787BE6" w:rsidRPr="001F78BD" w:rsidRDefault="00787BE6" w:rsidP="008055CE">
            <w:pPr>
              <w:adjustRightInd w:val="0"/>
              <w:snapToGrid w:val="0"/>
              <w:jc w:val="center"/>
              <w:rPr>
                <w:rFonts w:eastAsia="仿宋_GB2312"/>
                <w:szCs w:val="21"/>
              </w:rPr>
            </w:pPr>
          </w:p>
        </w:tc>
        <w:tc>
          <w:tcPr>
            <w:tcW w:w="1143" w:type="dxa"/>
            <w:vAlign w:val="center"/>
          </w:tcPr>
          <w:p w:rsidR="00787BE6" w:rsidRPr="001F78BD" w:rsidRDefault="00787BE6" w:rsidP="008055CE">
            <w:pPr>
              <w:adjustRightInd w:val="0"/>
              <w:snapToGrid w:val="0"/>
              <w:jc w:val="center"/>
              <w:rPr>
                <w:rFonts w:eastAsia="仿宋_GB2312"/>
                <w:szCs w:val="21"/>
              </w:rPr>
            </w:pPr>
          </w:p>
        </w:tc>
        <w:tc>
          <w:tcPr>
            <w:tcW w:w="851" w:type="dxa"/>
            <w:vAlign w:val="center"/>
          </w:tcPr>
          <w:p w:rsidR="00787BE6" w:rsidRPr="001F78BD" w:rsidRDefault="00787BE6" w:rsidP="008055CE">
            <w:pPr>
              <w:adjustRightInd w:val="0"/>
              <w:snapToGrid w:val="0"/>
              <w:jc w:val="center"/>
              <w:rPr>
                <w:rFonts w:eastAsia="仿宋_GB2312"/>
                <w:szCs w:val="21"/>
              </w:rPr>
            </w:pPr>
          </w:p>
        </w:tc>
        <w:tc>
          <w:tcPr>
            <w:tcW w:w="946" w:type="dxa"/>
            <w:vAlign w:val="center"/>
          </w:tcPr>
          <w:p w:rsidR="00787BE6" w:rsidRPr="001F78BD" w:rsidRDefault="00787BE6" w:rsidP="008055CE">
            <w:pPr>
              <w:adjustRightInd w:val="0"/>
              <w:snapToGrid w:val="0"/>
              <w:jc w:val="center"/>
              <w:rPr>
                <w:rFonts w:eastAsia="仿宋_GB2312"/>
                <w:szCs w:val="21"/>
              </w:rPr>
            </w:pPr>
          </w:p>
        </w:tc>
        <w:tc>
          <w:tcPr>
            <w:tcW w:w="568" w:type="dxa"/>
            <w:vAlign w:val="center"/>
          </w:tcPr>
          <w:p w:rsidR="00787BE6" w:rsidRPr="001F78BD" w:rsidRDefault="00787BE6" w:rsidP="008055CE">
            <w:pPr>
              <w:adjustRightInd w:val="0"/>
              <w:snapToGrid w:val="0"/>
              <w:jc w:val="center"/>
              <w:rPr>
                <w:rFonts w:eastAsia="仿宋_GB2312"/>
                <w:szCs w:val="21"/>
              </w:rPr>
            </w:pPr>
          </w:p>
        </w:tc>
      </w:tr>
      <w:tr w:rsidR="00787BE6" w:rsidRPr="001F78BD" w:rsidTr="008055CE">
        <w:trPr>
          <w:trHeight w:val="511"/>
          <w:jc w:val="center"/>
        </w:trPr>
        <w:tc>
          <w:tcPr>
            <w:tcW w:w="778" w:type="dxa"/>
          </w:tcPr>
          <w:p w:rsidR="00787BE6" w:rsidRPr="001F78BD" w:rsidRDefault="00787BE6" w:rsidP="008055CE">
            <w:pPr>
              <w:adjustRightInd w:val="0"/>
              <w:snapToGrid w:val="0"/>
              <w:jc w:val="center"/>
              <w:rPr>
                <w:rFonts w:eastAsia="仿宋_GB2312"/>
                <w:szCs w:val="21"/>
              </w:rPr>
            </w:pPr>
          </w:p>
        </w:tc>
        <w:tc>
          <w:tcPr>
            <w:tcW w:w="1742" w:type="dxa"/>
            <w:vAlign w:val="center"/>
          </w:tcPr>
          <w:p w:rsidR="00787BE6" w:rsidRPr="001F78BD" w:rsidRDefault="00787BE6" w:rsidP="008055CE">
            <w:pPr>
              <w:adjustRightInd w:val="0"/>
              <w:snapToGrid w:val="0"/>
              <w:jc w:val="center"/>
              <w:rPr>
                <w:rFonts w:eastAsia="仿宋_GB2312"/>
                <w:szCs w:val="21"/>
              </w:rPr>
            </w:pPr>
          </w:p>
        </w:tc>
        <w:tc>
          <w:tcPr>
            <w:tcW w:w="865" w:type="dxa"/>
            <w:vAlign w:val="center"/>
          </w:tcPr>
          <w:p w:rsidR="00787BE6" w:rsidRPr="001F78BD" w:rsidRDefault="00787BE6" w:rsidP="008055CE">
            <w:pPr>
              <w:adjustRightInd w:val="0"/>
              <w:snapToGrid w:val="0"/>
              <w:jc w:val="center"/>
              <w:rPr>
                <w:rFonts w:eastAsia="仿宋_GB2312"/>
                <w:szCs w:val="21"/>
              </w:rPr>
            </w:pPr>
          </w:p>
        </w:tc>
        <w:tc>
          <w:tcPr>
            <w:tcW w:w="1228" w:type="dxa"/>
            <w:vAlign w:val="center"/>
          </w:tcPr>
          <w:p w:rsidR="00787BE6" w:rsidRPr="001F78BD" w:rsidRDefault="00787BE6" w:rsidP="008055CE">
            <w:pPr>
              <w:adjustRightInd w:val="0"/>
              <w:snapToGrid w:val="0"/>
              <w:jc w:val="center"/>
              <w:rPr>
                <w:rFonts w:eastAsia="仿宋_GB2312"/>
                <w:szCs w:val="21"/>
              </w:rPr>
            </w:pPr>
          </w:p>
        </w:tc>
        <w:tc>
          <w:tcPr>
            <w:tcW w:w="948" w:type="dxa"/>
          </w:tcPr>
          <w:p w:rsidR="00787BE6" w:rsidRPr="001F78BD" w:rsidRDefault="00787BE6" w:rsidP="008055CE">
            <w:pPr>
              <w:adjustRightInd w:val="0"/>
              <w:snapToGrid w:val="0"/>
              <w:jc w:val="center"/>
              <w:rPr>
                <w:rFonts w:eastAsia="仿宋_GB2312"/>
                <w:szCs w:val="21"/>
              </w:rPr>
            </w:pPr>
          </w:p>
        </w:tc>
        <w:tc>
          <w:tcPr>
            <w:tcW w:w="786" w:type="dxa"/>
          </w:tcPr>
          <w:p w:rsidR="00787BE6" w:rsidRPr="001F78BD" w:rsidRDefault="00787BE6" w:rsidP="008055CE">
            <w:pPr>
              <w:adjustRightInd w:val="0"/>
              <w:snapToGrid w:val="0"/>
              <w:jc w:val="center"/>
              <w:rPr>
                <w:rFonts w:eastAsia="仿宋_GB2312"/>
                <w:szCs w:val="21"/>
              </w:rPr>
            </w:pPr>
          </w:p>
        </w:tc>
        <w:tc>
          <w:tcPr>
            <w:tcW w:w="1143" w:type="dxa"/>
            <w:vAlign w:val="center"/>
          </w:tcPr>
          <w:p w:rsidR="00787BE6" w:rsidRPr="001F78BD" w:rsidRDefault="00787BE6" w:rsidP="008055CE">
            <w:pPr>
              <w:adjustRightInd w:val="0"/>
              <w:snapToGrid w:val="0"/>
              <w:jc w:val="center"/>
              <w:rPr>
                <w:rFonts w:eastAsia="仿宋_GB2312"/>
                <w:szCs w:val="21"/>
              </w:rPr>
            </w:pPr>
          </w:p>
        </w:tc>
        <w:tc>
          <w:tcPr>
            <w:tcW w:w="851" w:type="dxa"/>
            <w:vAlign w:val="center"/>
          </w:tcPr>
          <w:p w:rsidR="00787BE6" w:rsidRPr="001F78BD" w:rsidRDefault="00787BE6" w:rsidP="008055CE">
            <w:pPr>
              <w:adjustRightInd w:val="0"/>
              <w:snapToGrid w:val="0"/>
              <w:jc w:val="center"/>
              <w:rPr>
                <w:rFonts w:eastAsia="仿宋_GB2312"/>
                <w:szCs w:val="21"/>
              </w:rPr>
            </w:pPr>
          </w:p>
        </w:tc>
        <w:tc>
          <w:tcPr>
            <w:tcW w:w="946" w:type="dxa"/>
            <w:vAlign w:val="center"/>
          </w:tcPr>
          <w:p w:rsidR="00787BE6" w:rsidRPr="001F78BD" w:rsidRDefault="00787BE6" w:rsidP="008055CE">
            <w:pPr>
              <w:adjustRightInd w:val="0"/>
              <w:snapToGrid w:val="0"/>
              <w:jc w:val="center"/>
              <w:rPr>
                <w:rFonts w:eastAsia="仿宋_GB2312"/>
                <w:szCs w:val="21"/>
              </w:rPr>
            </w:pPr>
          </w:p>
        </w:tc>
        <w:tc>
          <w:tcPr>
            <w:tcW w:w="568" w:type="dxa"/>
            <w:vAlign w:val="center"/>
          </w:tcPr>
          <w:p w:rsidR="00787BE6" w:rsidRPr="001F78BD" w:rsidRDefault="00787BE6" w:rsidP="008055CE">
            <w:pPr>
              <w:adjustRightInd w:val="0"/>
              <w:snapToGrid w:val="0"/>
              <w:jc w:val="center"/>
              <w:rPr>
                <w:rFonts w:eastAsia="仿宋_GB2312"/>
                <w:szCs w:val="21"/>
              </w:rPr>
            </w:pPr>
          </w:p>
        </w:tc>
      </w:tr>
      <w:tr w:rsidR="00787BE6" w:rsidRPr="001F78BD" w:rsidTr="008055CE">
        <w:trPr>
          <w:trHeight w:val="449"/>
          <w:jc w:val="center"/>
        </w:trPr>
        <w:tc>
          <w:tcPr>
            <w:tcW w:w="778" w:type="dxa"/>
          </w:tcPr>
          <w:p w:rsidR="00787BE6" w:rsidRPr="001F78BD" w:rsidRDefault="00787BE6" w:rsidP="008055CE">
            <w:pPr>
              <w:adjustRightInd w:val="0"/>
              <w:snapToGrid w:val="0"/>
              <w:jc w:val="center"/>
              <w:rPr>
                <w:rFonts w:eastAsia="仿宋_GB2312"/>
                <w:szCs w:val="21"/>
              </w:rPr>
            </w:pPr>
          </w:p>
        </w:tc>
        <w:tc>
          <w:tcPr>
            <w:tcW w:w="1742" w:type="dxa"/>
            <w:vAlign w:val="center"/>
          </w:tcPr>
          <w:p w:rsidR="00787BE6" w:rsidRPr="001F78BD" w:rsidRDefault="00787BE6" w:rsidP="008055CE">
            <w:pPr>
              <w:adjustRightInd w:val="0"/>
              <w:snapToGrid w:val="0"/>
              <w:jc w:val="center"/>
              <w:rPr>
                <w:rFonts w:eastAsia="仿宋_GB2312"/>
                <w:szCs w:val="21"/>
              </w:rPr>
            </w:pPr>
          </w:p>
        </w:tc>
        <w:tc>
          <w:tcPr>
            <w:tcW w:w="865" w:type="dxa"/>
            <w:vAlign w:val="center"/>
          </w:tcPr>
          <w:p w:rsidR="00787BE6" w:rsidRPr="001F78BD" w:rsidRDefault="00787BE6" w:rsidP="008055CE">
            <w:pPr>
              <w:adjustRightInd w:val="0"/>
              <w:snapToGrid w:val="0"/>
              <w:jc w:val="center"/>
              <w:rPr>
                <w:rFonts w:eastAsia="仿宋_GB2312"/>
                <w:szCs w:val="21"/>
              </w:rPr>
            </w:pPr>
          </w:p>
        </w:tc>
        <w:tc>
          <w:tcPr>
            <w:tcW w:w="1228" w:type="dxa"/>
            <w:vAlign w:val="center"/>
          </w:tcPr>
          <w:p w:rsidR="00787BE6" w:rsidRPr="001F78BD" w:rsidRDefault="00787BE6" w:rsidP="008055CE">
            <w:pPr>
              <w:adjustRightInd w:val="0"/>
              <w:snapToGrid w:val="0"/>
              <w:jc w:val="center"/>
              <w:rPr>
                <w:rFonts w:eastAsia="仿宋_GB2312"/>
                <w:szCs w:val="21"/>
              </w:rPr>
            </w:pPr>
          </w:p>
        </w:tc>
        <w:tc>
          <w:tcPr>
            <w:tcW w:w="948" w:type="dxa"/>
          </w:tcPr>
          <w:p w:rsidR="00787BE6" w:rsidRPr="001F78BD" w:rsidRDefault="00787BE6" w:rsidP="008055CE">
            <w:pPr>
              <w:adjustRightInd w:val="0"/>
              <w:snapToGrid w:val="0"/>
              <w:jc w:val="center"/>
              <w:rPr>
                <w:rFonts w:eastAsia="仿宋_GB2312"/>
                <w:szCs w:val="21"/>
              </w:rPr>
            </w:pPr>
          </w:p>
        </w:tc>
        <w:tc>
          <w:tcPr>
            <w:tcW w:w="786" w:type="dxa"/>
          </w:tcPr>
          <w:p w:rsidR="00787BE6" w:rsidRPr="001F78BD" w:rsidRDefault="00787BE6" w:rsidP="008055CE">
            <w:pPr>
              <w:adjustRightInd w:val="0"/>
              <w:snapToGrid w:val="0"/>
              <w:jc w:val="center"/>
              <w:rPr>
                <w:rFonts w:eastAsia="仿宋_GB2312"/>
                <w:szCs w:val="21"/>
              </w:rPr>
            </w:pPr>
          </w:p>
        </w:tc>
        <w:tc>
          <w:tcPr>
            <w:tcW w:w="1143" w:type="dxa"/>
            <w:vAlign w:val="center"/>
          </w:tcPr>
          <w:p w:rsidR="00787BE6" w:rsidRPr="001F78BD" w:rsidRDefault="00787BE6" w:rsidP="008055CE">
            <w:pPr>
              <w:adjustRightInd w:val="0"/>
              <w:snapToGrid w:val="0"/>
              <w:jc w:val="center"/>
              <w:rPr>
                <w:rFonts w:eastAsia="仿宋_GB2312"/>
                <w:szCs w:val="21"/>
              </w:rPr>
            </w:pPr>
          </w:p>
        </w:tc>
        <w:tc>
          <w:tcPr>
            <w:tcW w:w="851" w:type="dxa"/>
            <w:vAlign w:val="center"/>
          </w:tcPr>
          <w:p w:rsidR="00787BE6" w:rsidRPr="001F78BD" w:rsidRDefault="00787BE6" w:rsidP="008055CE">
            <w:pPr>
              <w:adjustRightInd w:val="0"/>
              <w:snapToGrid w:val="0"/>
              <w:jc w:val="center"/>
              <w:rPr>
                <w:rFonts w:eastAsia="仿宋_GB2312"/>
                <w:szCs w:val="21"/>
              </w:rPr>
            </w:pPr>
          </w:p>
        </w:tc>
        <w:tc>
          <w:tcPr>
            <w:tcW w:w="946" w:type="dxa"/>
            <w:vAlign w:val="center"/>
          </w:tcPr>
          <w:p w:rsidR="00787BE6" w:rsidRPr="001F78BD" w:rsidRDefault="00787BE6" w:rsidP="008055CE">
            <w:pPr>
              <w:adjustRightInd w:val="0"/>
              <w:snapToGrid w:val="0"/>
              <w:jc w:val="center"/>
              <w:rPr>
                <w:rFonts w:eastAsia="仿宋_GB2312"/>
                <w:szCs w:val="21"/>
              </w:rPr>
            </w:pPr>
          </w:p>
        </w:tc>
        <w:tc>
          <w:tcPr>
            <w:tcW w:w="568" w:type="dxa"/>
            <w:vAlign w:val="center"/>
          </w:tcPr>
          <w:p w:rsidR="00787BE6" w:rsidRPr="001F78BD" w:rsidRDefault="00787BE6" w:rsidP="008055CE">
            <w:pPr>
              <w:adjustRightInd w:val="0"/>
              <w:snapToGrid w:val="0"/>
              <w:jc w:val="center"/>
              <w:rPr>
                <w:rFonts w:eastAsia="仿宋_GB2312"/>
                <w:szCs w:val="21"/>
              </w:rPr>
            </w:pPr>
          </w:p>
        </w:tc>
      </w:tr>
      <w:tr w:rsidR="00787BE6" w:rsidRPr="001F78BD" w:rsidTr="008055CE">
        <w:trPr>
          <w:trHeight w:val="617"/>
          <w:jc w:val="center"/>
        </w:trPr>
        <w:tc>
          <w:tcPr>
            <w:tcW w:w="2520" w:type="dxa"/>
            <w:gridSpan w:val="2"/>
          </w:tcPr>
          <w:p w:rsidR="00787BE6" w:rsidRPr="001F78BD" w:rsidRDefault="00787BE6" w:rsidP="008055CE">
            <w:pPr>
              <w:adjustRightInd w:val="0"/>
              <w:snapToGrid w:val="0"/>
              <w:jc w:val="center"/>
              <w:rPr>
                <w:rFonts w:eastAsia="仿宋_GB2312"/>
                <w:snapToGrid w:val="0"/>
                <w:kern w:val="0"/>
                <w:szCs w:val="21"/>
              </w:rPr>
            </w:pPr>
            <w:r w:rsidRPr="001F78BD">
              <w:rPr>
                <w:rFonts w:eastAsia="仿宋_GB2312"/>
                <w:snapToGrid w:val="0"/>
                <w:kern w:val="0"/>
                <w:szCs w:val="21"/>
              </w:rPr>
              <w:t>合</w:t>
            </w:r>
            <w:r w:rsidRPr="001F78BD">
              <w:rPr>
                <w:rFonts w:eastAsia="仿宋_GB2312"/>
                <w:snapToGrid w:val="0"/>
                <w:kern w:val="0"/>
                <w:szCs w:val="21"/>
              </w:rPr>
              <w:t xml:space="preserve">  </w:t>
            </w:r>
            <w:r w:rsidRPr="001F78BD">
              <w:rPr>
                <w:rFonts w:eastAsia="仿宋_GB2312"/>
                <w:snapToGrid w:val="0"/>
                <w:kern w:val="0"/>
                <w:szCs w:val="21"/>
              </w:rPr>
              <w:t>计</w:t>
            </w:r>
          </w:p>
          <w:p w:rsidR="00787BE6" w:rsidRPr="001F78BD" w:rsidRDefault="00787BE6" w:rsidP="008055CE">
            <w:pPr>
              <w:adjustRightInd w:val="0"/>
              <w:snapToGrid w:val="0"/>
              <w:jc w:val="center"/>
              <w:rPr>
                <w:rFonts w:eastAsia="仿宋_GB2312"/>
                <w:szCs w:val="21"/>
              </w:rPr>
            </w:pPr>
            <w:r w:rsidRPr="001F78BD">
              <w:rPr>
                <w:rFonts w:eastAsia="仿宋_GB2312"/>
                <w:snapToGrid w:val="0"/>
                <w:kern w:val="0"/>
                <w:szCs w:val="21"/>
              </w:rPr>
              <w:t>购买产品总金额（万元）</w:t>
            </w:r>
          </w:p>
        </w:tc>
        <w:tc>
          <w:tcPr>
            <w:tcW w:w="7335" w:type="dxa"/>
            <w:gridSpan w:val="8"/>
            <w:vAlign w:val="center"/>
          </w:tcPr>
          <w:p w:rsidR="00787BE6" w:rsidRPr="001F78BD" w:rsidRDefault="00787BE6" w:rsidP="008055CE">
            <w:pPr>
              <w:adjustRightInd w:val="0"/>
              <w:snapToGrid w:val="0"/>
              <w:jc w:val="center"/>
              <w:rPr>
                <w:rFonts w:eastAsia="仿宋_GB2312"/>
                <w:szCs w:val="21"/>
              </w:rPr>
            </w:pPr>
          </w:p>
        </w:tc>
      </w:tr>
    </w:tbl>
    <w:p w:rsidR="00787BE6" w:rsidRPr="001F78BD" w:rsidRDefault="00787BE6" w:rsidP="00787BE6">
      <w:pPr>
        <w:spacing w:line="20" w:lineRule="exact"/>
        <w:ind w:firstLineChars="200" w:firstLine="560"/>
        <w:rPr>
          <w:rFonts w:eastAsia="黑体"/>
          <w:bCs/>
          <w:szCs w:val="32"/>
        </w:rPr>
        <w:sectPr w:rsidR="00787BE6" w:rsidRPr="001F78BD">
          <w:pgSz w:w="11907" w:h="8392" w:orient="landscape"/>
          <w:pgMar w:top="1134" w:right="1134" w:bottom="1134" w:left="1134" w:header="851" w:footer="851" w:gutter="0"/>
          <w:pgNumType w:fmt="numberInDash"/>
          <w:cols w:space="720"/>
          <w:docGrid w:linePitch="312"/>
        </w:sectPr>
      </w:pPr>
      <w:r w:rsidRPr="001F78BD">
        <w:rPr>
          <w:rFonts w:eastAsia="仿宋_GB2312"/>
          <w:sz w:val="28"/>
          <w:szCs w:val="28"/>
        </w:rPr>
        <w:t xml:space="preserve"> </w:t>
      </w:r>
    </w:p>
    <w:p w:rsidR="00787BE6" w:rsidRPr="001F78BD" w:rsidRDefault="00787BE6" w:rsidP="00787BE6">
      <w:pPr>
        <w:shd w:val="clear" w:color="auto" w:fill="FFFFFF"/>
        <w:rPr>
          <w:rFonts w:eastAsia="方正黑体_GBK"/>
          <w:sz w:val="24"/>
        </w:rPr>
      </w:pPr>
      <w:r w:rsidRPr="001F78BD">
        <w:rPr>
          <w:rFonts w:eastAsia="方正黑体_GBK"/>
          <w:sz w:val="24"/>
        </w:rPr>
        <w:t>附件</w:t>
      </w:r>
      <w:r w:rsidRPr="001F78BD">
        <w:rPr>
          <w:rFonts w:eastAsia="方正黑体_GBK"/>
          <w:sz w:val="24"/>
        </w:rPr>
        <w:t>4</w:t>
      </w:r>
    </w:p>
    <w:p w:rsidR="00787BE6" w:rsidRPr="001F78BD" w:rsidRDefault="00787BE6" w:rsidP="00787BE6">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申报资料真实性承诺书（样本）</w:t>
      </w:r>
    </w:p>
    <w:p w:rsidR="00787BE6" w:rsidRPr="001F78BD" w:rsidRDefault="00787BE6" w:rsidP="00787BE6">
      <w:pPr>
        <w:spacing w:line="400" w:lineRule="exact"/>
        <w:jc w:val="left"/>
        <w:rPr>
          <w:rFonts w:eastAsia="仿宋"/>
          <w:szCs w:val="21"/>
        </w:rPr>
      </w:pPr>
    </w:p>
    <w:p w:rsidR="00787BE6" w:rsidRPr="001F78BD" w:rsidRDefault="00787BE6" w:rsidP="00787BE6">
      <w:pPr>
        <w:spacing w:line="400" w:lineRule="exact"/>
        <w:ind w:firstLineChars="200" w:firstLine="420"/>
        <w:rPr>
          <w:rFonts w:eastAsia="方正仿宋_GBK"/>
          <w:szCs w:val="21"/>
        </w:rPr>
      </w:pPr>
      <w:r w:rsidRPr="001F78BD">
        <w:rPr>
          <w:rFonts w:eastAsia="方正仿宋_GBK"/>
          <w:szCs w:val="21"/>
        </w:rPr>
        <w:t>本单位已了解重庆市工业龙头企业配套采购市内中小微工业企业产品奖励的相关政策、规定及项目申报要求。本单位已认真准备了项目申报材料，并郑重承诺申报材料相关内容真实，无欺瞒和作假行为，电子资料和纸质材料一致；在项目申报过程中，本单位将积极配合受托管理机构组织的相关审查工作。</w:t>
      </w:r>
    </w:p>
    <w:p w:rsidR="00787BE6" w:rsidRPr="001F78BD" w:rsidRDefault="00787BE6" w:rsidP="00787BE6">
      <w:pPr>
        <w:spacing w:line="400" w:lineRule="exact"/>
        <w:ind w:firstLineChars="200" w:firstLine="420"/>
        <w:jc w:val="left"/>
        <w:rPr>
          <w:rFonts w:eastAsia="方正仿宋_GBK"/>
          <w:szCs w:val="21"/>
        </w:rPr>
      </w:pPr>
      <w:r w:rsidRPr="001F78BD">
        <w:rPr>
          <w:rFonts w:eastAsia="方正仿宋_GBK"/>
          <w:szCs w:val="21"/>
        </w:rPr>
        <w:t>如违反上述承诺，本单位愿意承担由此带来的一切后果及相关法律责任。</w:t>
      </w:r>
    </w:p>
    <w:p w:rsidR="00787BE6" w:rsidRPr="001F78BD" w:rsidRDefault="00787BE6" w:rsidP="00787BE6">
      <w:pPr>
        <w:spacing w:line="400" w:lineRule="exact"/>
        <w:ind w:firstLineChars="200" w:firstLine="420"/>
        <w:jc w:val="left"/>
        <w:rPr>
          <w:rFonts w:eastAsia="方正仿宋_GBK"/>
          <w:szCs w:val="21"/>
        </w:rPr>
      </w:pPr>
    </w:p>
    <w:p w:rsidR="00787BE6" w:rsidRPr="001F78BD" w:rsidRDefault="00787BE6" w:rsidP="00787BE6">
      <w:pPr>
        <w:spacing w:line="400" w:lineRule="exact"/>
        <w:ind w:firstLineChars="200" w:firstLine="420"/>
        <w:jc w:val="left"/>
        <w:rPr>
          <w:rFonts w:eastAsia="方正仿宋_GBK"/>
          <w:szCs w:val="21"/>
        </w:rPr>
      </w:pPr>
    </w:p>
    <w:p w:rsidR="00787BE6" w:rsidRPr="001F78BD" w:rsidRDefault="00787BE6" w:rsidP="00787BE6">
      <w:pPr>
        <w:spacing w:line="400" w:lineRule="exact"/>
        <w:ind w:firstLineChars="200" w:firstLine="420"/>
        <w:jc w:val="left"/>
        <w:rPr>
          <w:rFonts w:eastAsia="方正仿宋_GBK"/>
          <w:szCs w:val="21"/>
        </w:rPr>
      </w:pPr>
    </w:p>
    <w:p w:rsidR="00787BE6" w:rsidRPr="001F78BD" w:rsidRDefault="00787BE6" w:rsidP="00787BE6">
      <w:pPr>
        <w:spacing w:line="400" w:lineRule="exact"/>
        <w:ind w:rightChars="1319" w:right="2770" w:firstLineChars="200" w:firstLine="420"/>
        <w:jc w:val="right"/>
        <w:rPr>
          <w:rFonts w:eastAsia="方正仿宋_GBK"/>
          <w:szCs w:val="21"/>
        </w:rPr>
      </w:pPr>
      <w:r w:rsidRPr="001F78BD">
        <w:rPr>
          <w:rFonts w:eastAsia="方正仿宋_GBK"/>
          <w:szCs w:val="21"/>
        </w:rPr>
        <w:t>申请单位盖章：</w:t>
      </w:r>
    </w:p>
    <w:p w:rsidR="00787BE6" w:rsidRPr="001F78BD" w:rsidRDefault="00787BE6" w:rsidP="00787BE6">
      <w:pPr>
        <w:spacing w:line="400" w:lineRule="exact"/>
        <w:ind w:rightChars="1319" w:right="2770" w:firstLineChars="200" w:firstLine="420"/>
        <w:jc w:val="right"/>
        <w:rPr>
          <w:rFonts w:eastAsia="方正仿宋_GBK"/>
          <w:szCs w:val="21"/>
        </w:rPr>
      </w:pPr>
      <w:r w:rsidRPr="001F78BD">
        <w:rPr>
          <w:rFonts w:eastAsia="方正仿宋_GBK"/>
          <w:szCs w:val="21"/>
        </w:rPr>
        <w:t xml:space="preserve">      </w:t>
      </w:r>
      <w:r w:rsidRPr="001F78BD">
        <w:rPr>
          <w:rFonts w:eastAsia="方正仿宋_GBK"/>
          <w:szCs w:val="21"/>
        </w:rPr>
        <w:t>法定代表人签字：</w:t>
      </w:r>
    </w:p>
    <w:p w:rsidR="00787BE6" w:rsidRPr="001F78BD" w:rsidRDefault="00787BE6" w:rsidP="00787BE6">
      <w:pPr>
        <w:spacing w:line="400" w:lineRule="exact"/>
        <w:ind w:rightChars="1319" w:right="2770" w:firstLineChars="200" w:firstLine="420"/>
        <w:jc w:val="right"/>
        <w:rPr>
          <w:rFonts w:eastAsia="仿宋"/>
          <w:sz w:val="32"/>
          <w:szCs w:val="32"/>
        </w:rPr>
      </w:pPr>
      <w:r w:rsidRPr="001F78BD">
        <w:rPr>
          <w:rFonts w:eastAsia="方正仿宋_GBK"/>
          <w:szCs w:val="21"/>
        </w:rPr>
        <w:t>日期：</w:t>
      </w:r>
    </w:p>
    <w:p w:rsidR="00AB43C6" w:rsidRDefault="00AB43C6" w:rsidP="00787BE6"/>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02" w:rsidRDefault="00787BE6" w:rsidP="006C5F02">
    <w:pPr>
      <w:pStyle w:val="a4"/>
      <w:framePr w:wrap="around" w:vAnchor="text" w:hAnchor="margin" w:xAlign="inside" w:y="1"/>
      <w:rPr>
        <w:rStyle w:val="a3"/>
        <w:sz w:val="21"/>
        <w:szCs w:val="21"/>
      </w:rPr>
    </w:pPr>
    <w:r>
      <w:rPr>
        <w:sz w:val="21"/>
        <w:szCs w:val="21"/>
      </w:rPr>
      <w:fldChar w:fldCharType="begin"/>
    </w:r>
    <w:r>
      <w:rPr>
        <w:rStyle w:val="a3"/>
        <w:sz w:val="21"/>
        <w:szCs w:val="21"/>
      </w:rPr>
      <w:instrText xml:space="preserve">PAGE  </w:instrText>
    </w:r>
    <w:r>
      <w:rPr>
        <w:sz w:val="21"/>
        <w:szCs w:val="21"/>
      </w:rPr>
      <w:fldChar w:fldCharType="separate"/>
    </w:r>
    <w:r>
      <w:rPr>
        <w:rStyle w:val="a3"/>
        <w:noProof/>
        <w:sz w:val="21"/>
        <w:szCs w:val="21"/>
      </w:rPr>
      <w:t>1</w:t>
    </w:r>
    <w:r>
      <w:rPr>
        <w:sz w:val="21"/>
        <w:szCs w:val="21"/>
      </w:rPr>
      <w:fldChar w:fldCharType="end"/>
    </w:r>
  </w:p>
  <w:p w:rsidR="006C5F02" w:rsidRDefault="00787BE6">
    <w:pPr>
      <w:pStyle w:val="a4"/>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E6"/>
    <w:rsid w:val="00787BE6"/>
    <w:rsid w:val="00AB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870B3-B233-482A-9B50-F259D0AD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B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7BE6"/>
  </w:style>
  <w:style w:type="character" w:customStyle="1" w:styleId="Char">
    <w:name w:val="页脚 Char"/>
    <w:link w:val="a4"/>
    <w:rsid w:val="00787BE6"/>
    <w:rPr>
      <w:rFonts w:eastAsia="宋体"/>
      <w:sz w:val="18"/>
      <w:szCs w:val="18"/>
    </w:rPr>
  </w:style>
  <w:style w:type="paragraph" w:styleId="a4">
    <w:name w:val="footer"/>
    <w:basedOn w:val="a"/>
    <w:link w:val="Char"/>
    <w:rsid w:val="00787BE6"/>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787B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2018-05-23T06:09:00Z</dcterms:created>
  <dcterms:modified xsi:type="dcterms:W3CDTF">2018-05-23T06:10:00Z</dcterms:modified>
</cp:coreProperties>
</file>