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04F" w:rsidRDefault="0077404F" w:rsidP="0077404F">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税收优惠</w:t>
      </w:r>
    </w:p>
    <w:p w:rsidR="0077404F" w:rsidRDefault="0077404F" w:rsidP="0077404F">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w:t>
      </w:r>
      <w:r>
        <w:rPr>
          <w:rFonts w:ascii="Arial" w:hAnsi="Arial" w:cs="Arial"/>
          <w:color w:val="444444"/>
        </w:rPr>
        <w:t>、除国家明令禁止的产业外，均欢迎、支持在普定县</w:t>
      </w:r>
      <w:hyperlink r:id="rId4" w:tgtFrame="_blank" w:history="1">
        <w:r>
          <w:rPr>
            <w:rStyle w:val="a5"/>
            <w:rFonts w:ascii="微软雅黑" w:eastAsia="微软雅黑" w:hAnsi="微软雅黑" w:cs="Arial" w:hint="eastAsia"/>
            <w:color w:val="CC0000"/>
            <w:u w:val="none"/>
            <w:bdr w:val="none" w:sz="0" w:space="0" w:color="auto" w:frame="1"/>
          </w:rPr>
          <w:t>投资</w:t>
        </w:r>
      </w:hyperlink>
      <w:r>
        <w:rPr>
          <w:rFonts w:ascii="Arial" w:hAnsi="Arial" w:cs="Arial"/>
          <w:color w:val="444444"/>
        </w:rPr>
        <w:t>兴办企业。内资企业在</w:t>
      </w:r>
      <w:r>
        <w:rPr>
          <w:rFonts w:ascii="Arial" w:hAnsi="Arial" w:cs="Arial"/>
          <w:color w:val="444444"/>
        </w:rPr>
        <w:t>2003</w:t>
      </w:r>
      <w:r>
        <w:rPr>
          <w:rFonts w:ascii="Arial" w:hAnsi="Arial" w:cs="Arial"/>
          <w:color w:val="444444"/>
        </w:rPr>
        <w:t>年至</w:t>
      </w:r>
      <w:r>
        <w:rPr>
          <w:rFonts w:ascii="Arial" w:hAnsi="Arial" w:cs="Arial"/>
          <w:color w:val="444444"/>
        </w:rPr>
        <w:t>2010</w:t>
      </w:r>
      <w:r>
        <w:rPr>
          <w:rFonts w:ascii="Arial" w:hAnsi="Arial" w:cs="Arial"/>
          <w:color w:val="444444"/>
        </w:rPr>
        <w:t>年内，第一年至第三年免征企业所得税，第四年至第五年减半征收企业所得税。外资企业免征地方所得税</w:t>
      </w:r>
      <w:r>
        <w:rPr>
          <w:rFonts w:ascii="Arial" w:hAnsi="Arial" w:cs="Arial"/>
          <w:color w:val="444444"/>
        </w:rPr>
        <w:t>10</w:t>
      </w:r>
      <w:r>
        <w:rPr>
          <w:rFonts w:ascii="Arial" w:hAnsi="Arial" w:cs="Arial"/>
          <w:color w:val="444444"/>
        </w:rPr>
        <w:t>年。企业所得税减免的审批权限和程序按现行有关规定执行。</w:t>
      </w:r>
    </w:p>
    <w:p w:rsidR="0077404F" w:rsidRDefault="0077404F" w:rsidP="0077404F">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w:t>
      </w:r>
      <w:r>
        <w:rPr>
          <w:rFonts w:ascii="Arial" w:hAnsi="Arial" w:cs="Arial"/>
          <w:color w:val="444444"/>
        </w:rPr>
        <w:t>、在</w:t>
      </w:r>
      <w:r>
        <w:rPr>
          <w:rFonts w:ascii="Arial" w:hAnsi="Arial" w:cs="Arial"/>
          <w:color w:val="444444"/>
        </w:rPr>
        <w:t>2003</w:t>
      </w:r>
      <w:r>
        <w:rPr>
          <w:rFonts w:ascii="Arial" w:hAnsi="Arial" w:cs="Arial"/>
          <w:color w:val="444444"/>
        </w:rPr>
        <w:t>年至</w:t>
      </w:r>
      <w:r>
        <w:rPr>
          <w:rFonts w:ascii="Arial" w:hAnsi="Arial" w:cs="Arial"/>
          <w:color w:val="444444"/>
        </w:rPr>
        <w:t>2010</w:t>
      </w:r>
      <w:r>
        <w:rPr>
          <w:rFonts w:ascii="Arial" w:hAnsi="Arial" w:cs="Arial"/>
          <w:color w:val="444444"/>
        </w:rPr>
        <w:t>年内，外资企业</w:t>
      </w:r>
      <w:r>
        <w:rPr>
          <w:rFonts w:ascii="Arial" w:hAnsi="Arial" w:cs="Arial"/>
          <w:color w:val="444444"/>
        </w:rPr>
        <w:t>5</w:t>
      </w:r>
      <w:r>
        <w:rPr>
          <w:rFonts w:ascii="Arial" w:hAnsi="Arial" w:cs="Arial"/>
          <w:color w:val="444444"/>
        </w:rPr>
        <w:t>年内免征车船使用牌照税、城市</w:t>
      </w:r>
      <w:hyperlink r:id="rId5" w:tgtFrame="_blank" w:history="1">
        <w:r>
          <w:rPr>
            <w:rStyle w:val="a5"/>
            <w:rFonts w:ascii="微软雅黑" w:eastAsia="微软雅黑" w:hAnsi="微软雅黑" w:cs="Arial" w:hint="eastAsia"/>
            <w:color w:val="CC0000"/>
            <w:u w:val="none"/>
            <w:bdr w:val="none" w:sz="0" w:space="0" w:color="auto" w:frame="1"/>
          </w:rPr>
          <w:t>房地产</w:t>
        </w:r>
      </w:hyperlink>
      <w:r>
        <w:rPr>
          <w:rFonts w:ascii="Arial" w:hAnsi="Arial" w:cs="Arial"/>
          <w:color w:val="444444"/>
        </w:rPr>
        <w:t>税。</w:t>
      </w:r>
    </w:p>
    <w:p w:rsidR="0077404F" w:rsidRDefault="0077404F" w:rsidP="0077404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3</w:t>
      </w:r>
      <w:r>
        <w:rPr>
          <w:rFonts w:ascii="Arial" w:hAnsi="Arial" w:cs="Arial"/>
          <w:color w:val="444444"/>
        </w:rPr>
        <w:t>、对固定资产投资在</w:t>
      </w:r>
      <w:r>
        <w:rPr>
          <w:rFonts w:ascii="Arial" w:hAnsi="Arial" w:cs="Arial"/>
          <w:color w:val="444444"/>
        </w:rPr>
        <w:t>1000</w:t>
      </w:r>
      <w:r>
        <w:rPr>
          <w:rFonts w:ascii="Arial" w:hAnsi="Arial" w:cs="Arial"/>
          <w:color w:val="444444"/>
        </w:rPr>
        <w:t>万元以上的新建工业项目，从建成投产当年，按企业缴纳税收地方留成部分的</w:t>
      </w:r>
      <w:r>
        <w:rPr>
          <w:rFonts w:ascii="Arial" w:hAnsi="Arial" w:cs="Arial"/>
          <w:color w:val="444444"/>
        </w:rPr>
        <w:t>60%</w:t>
      </w:r>
      <w:r>
        <w:rPr>
          <w:rFonts w:ascii="Arial" w:hAnsi="Arial" w:cs="Arial"/>
          <w:color w:val="444444"/>
        </w:rPr>
        <w:t>给予连续五年的奖励。</w:t>
      </w:r>
    </w:p>
    <w:p w:rsidR="0077404F" w:rsidRDefault="0077404F" w:rsidP="0077404F">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土地优惠</w:t>
      </w:r>
    </w:p>
    <w:p w:rsidR="0077404F" w:rsidRDefault="0077404F" w:rsidP="0077404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w:t>
      </w:r>
      <w:r>
        <w:rPr>
          <w:rFonts w:ascii="Arial" w:hAnsi="Arial" w:cs="Arial"/>
          <w:color w:val="444444"/>
        </w:rPr>
        <w:t>、凡在普定县投资兴办的企业所需用地可以采用租赁方式获得用地，也可采取国家法律法规允许的其它方式获取土地使用权。</w:t>
      </w:r>
    </w:p>
    <w:p w:rsidR="0077404F" w:rsidRDefault="0077404F" w:rsidP="0077404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通过协议出让获得土地使用权的，在固定资产投资</w:t>
      </w:r>
      <w:r>
        <w:rPr>
          <w:rFonts w:ascii="Arial" w:hAnsi="Arial" w:cs="Arial"/>
          <w:color w:val="444444"/>
        </w:rPr>
        <w:t>1000-3000</w:t>
      </w:r>
      <w:r>
        <w:rPr>
          <w:rFonts w:ascii="Arial" w:hAnsi="Arial" w:cs="Arial"/>
          <w:color w:val="444444"/>
        </w:rPr>
        <w:t>万元的企业用地，按交付土地出让金的</w:t>
      </w:r>
      <w:r>
        <w:rPr>
          <w:rFonts w:ascii="Arial" w:hAnsi="Arial" w:cs="Arial"/>
          <w:color w:val="444444"/>
        </w:rPr>
        <w:t>40%</w:t>
      </w:r>
      <w:r>
        <w:rPr>
          <w:rFonts w:ascii="Arial" w:hAnsi="Arial" w:cs="Arial"/>
          <w:color w:val="444444"/>
        </w:rPr>
        <w:t>给予扶持</w:t>
      </w:r>
      <w:r>
        <w:rPr>
          <w:rFonts w:ascii="Arial" w:hAnsi="Arial" w:cs="Arial"/>
          <w:color w:val="444444"/>
        </w:rPr>
        <w:t>;</w:t>
      </w:r>
      <w:r>
        <w:rPr>
          <w:rFonts w:ascii="Arial" w:hAnsi="Arial" w:cs="Arial"/>
          <w:color w:val="444444"/>
        </w:rPr>
        <w:t>投资</w:t>
      </w:r>
      <w:r>
        <w:rPr>
          <w:rFonts w:ascii="Arial" w:hAnsi="Arial" w:cs="Arial"/>
          <w:color w:val="444444"/>
        </w:rPr>
        <w:t>3000-5000</w:t>
      </w:r>
      <w:r>
        <w:rPr>
          <w:rFonts w:ascii="Arial" w:hAnsi="Arial" w:cs="Arial"/>
          <w:color w:val="444444"/>
        </w:rPr>
        <w:t>万元的企业用地，按交付土地出让金的</w:t>
      </w:r>
      <w:r>
        <w:rPr>
          <w:rFonts w:ascii="Arial" w:hAnsi="Arial" w:cs="Arial"/>
          <w:color w:val="444444"/>
        </w:rPr>
        <w:t>60%</w:t>
      </w:r>
      <w:r>
        <w:rPr>
          <w:rFonts w:ascii="Arial" w:hAnsi="Arial" w:cs="Arial"/>
          <w:color w:val="444444"/>
        </w:rPr>
        <w:t>给予扶持</w:t>
      </w:r>
      <w:r>
        <w:rPr>
          <w:rFonts w:ascii="Arial" w:hAnsi="Arial" w:cs="Arial"/>
          <w:color w:val="444444"/>
        </w:rPr>
        <w:t>;</w:t>
      </w:r>
      <w:r>
        <w:rPr>
          <w:rFonts w:ascii="Arial" w:hAnsi="Arial" w:cs="Arial"/>
          <w:color w:val="444444"/>
        </w:rPr>
        <w:t>投资</w:t>
      </w:r>
      <w:r>
        <w:rPr>
          <w:rFonts w:ascii="Arial" w:hAnsi="Arial" w:cs="Arial"/>
          <w:color w:val="444444"/>
        </w:rPr>
        <w:t>5000</w:t>
      </w:r>
      <w:r>
        <w:rPr>
          <w:rFonts w:ascii="Arial" w:hAnsi="Arial" w:cs="Arial"/>
          <w:color w:val="444444"/>
        </w:rPr>
        <w:t>万元以上的企业用地，按交付土地出让金的</w:t>
      </w:r>
      <w:r>
        <w:rPr>
          <w:rFonts w:ascii="Arial" w:hAnsi="Arial" w:cs="Arial"/>
          <w:color w:val="444444"/>
        </w:rPr>
        <w:t>80%</w:t>
      </w:r>
      <w:r>
        <w:rPr>
          <w:rFonts w:ascii="Arial" w:hAnsi="Arial" w:cs="Arial"/>
          <w:color w:val="444444"/>
        </w:rPr>
        <w:t>给予扶持。</w:t>
      </w:r>
    </w:p>
    <w:p w:rsidR="0077404F" w:rsidRDefault="0077404F" w:rsidP="0077404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w:t>
      </w:r>
      <w:r>
        <w:rPr>
          <w:rFonts w:ascii="Arial" w:hAnsi="Arial" w:cs="Arial"/>
          <w:color w:val="444444"/>
        </w:rPr>
        <w:t>、本县企业可利用国有土地使用权参股与外来投资企业联合创办股份制及股份合作制生产及经营企业或引资承包、租赁其场地新办企业。</w:t>
      </w:r>
    </w:p>
    <w:p w:rsidR="0077404F" w:rsidRDefault="0077404F" w:rsidP="0077404F">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3</w:t>
      </w:r>
      <w:r>
        <w:rPr>
          <w:rFonts w:ascii="Arial" w:hAnsi="Arial" w:cs="Arial"/>
          <w:color w:val="444444"/>
        </w:rPr>
        <w:t>、对投资</w:t>
      </w:r>
      <w:hyperlink r:id="rId6" w:tgtFrame="_blank" w:history="1">
        <w:r>
          <w:rPr>
            <w:rStyle w:val="a5"/>
            <w:rFonts w:ascii="微软雅黑" w:eastAsia="微软雅黑" w:hAnsi="微软雅黑" w:cs="Arial" w:hint="eastAsia"/>
            <w:color w:val="CC0000"/>
            <w:u w:val="none"/>
            <w:bdr w:val="none" w:sz="0" w:space="0" w:color="auto" w:frame="1"/>
          </w:rPr>
          <w:t>高新技术</w:t>
        </w:r>
      </w:hyperlink>
      <w:r>
        <w:rPr>
          <w:rFonts w:ascii="Arial" w:hAnsi="Arial" w:cs="Arial"/>
          <w:color w:val="444444"/>
        </w:rPr>
        <w:t>产业、观光</w:t>
      </w:r>
      <w:hyperlink r:id="rId7" w:tgtFrame="_blank" w:history="1">
        <w:r>
          <w:rPr>
            <w:rStyle w:val="a5"/>
            <w:rFonts w:ascii="微软雅黑" w:eastAsia="微软雅黑" w:hAnsi="微软雅黑" w:cs="Arial" w:hint="eastAsia"/>
            <w:color w:val="CC0000"/>
            <w:u w:val="none"/>
            <w:bdr w:val="none" w:sz="0" w:space="0" w:color="auto" w:frame="1"/>
          </w:rPr>
          <w:t>酒店</w:t>
        </w:r>
      </w:hyperlink>
      <w:r>
        <w:rPr>
          <w:rFonts w:ascii="Arial" w:hAnsi="Arial" w:cs="Arial"/>
          <w:color w:val="444444"/>
        </w:rPr>
        <w:t>业的新建项目，实行更为优惠的供地政策</w:t>
      </w:r>
      <w:r>
        <w:rPr>
          <w:rFonts w:ascii="Arial" w:hAnsi="Arial" w:cs="Arial"/>
          <w:color w:val="444444"/>
        </w:rPr>
        <w:t>(</w:t>
      </w:r>
      <w:hyperlink r:id="rId8" w:tgtFrame="_blank" w:history="1">
        <w:r>
          <w:rPr>
            <w:rStyle w:val="a5"/>
            <w:rFonts w:ascii="微软雅黑" w:eastAsia="微软雅黑" w:hAnsi="微软雅黑" w:cs="Arial" w:hint="eastAsia"/>
            <w:color w:val="CC0000"/>
            <w:u w:val="none"/>
            <w:bdr w:val="none" w:sz="0" w:space="0" w:color="auto" w:frame="1"/>
          </w:rPr>
          <w:t>酒店</w:t>
        </w:r>
      </w:hyperlink>
      <w:r>
        <w:rPr>
          <w:rFonts w:ascii="Arial" w:hAnsi="Arial" w:cs="Arial"/>
          <w:color w:val="444444"/>
        </w:rPr>
        <w:t>业用地按定向持牌出让</w:t>
      </w:r>
      <w:r>
        <w:rPr>
          <w:rFonts w:ascii="Arial" w:hAnsi="Arial" w:cs="Arial"/>
          <w:color w:val="444444"/>
        </w:rPr>
        <w:t>)</w:t>
      </w:r>
      <w:r>
        <w:rPr>
          <w:rFonts w:ascii="Arial" w:hAnsi="Arial" w:cs="Arial"/>
          <w:color w:val="444444"/>
        </w:rPr>
        <w:t>：</w:t>
      </w:r>
    </w:p>
    <w:p w:rsidR="0077404F" w:rsidRDefault="0077404F" w:rsidP="0077404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w:t>
      </w:r>
      <w:r>
        <w:rPr>
          <w:rFonts w:ascii="Arial" w:hAnsi="Arial" w:cs="Arial"/>
          <w:color w:val="444444"/>
        </w:rPr>
        <w:t>投资密度在每亩</w:t>
      </w:r>
      <w:r>
        <w:rPr>
          <w:rFonts w:ascii="Arial" w:hAnsi="Arial" w:cs="Arial"/>
          <w:color w:val="444444"/>
        </w:rPr>
        <w:t>200—300</w:t>
      </w:r>
      <w:r>
        <w:rPr>
          <w:rFonts w:ascii="Arial" w:hAnsi="Arial" w:cs="Arial"/>
          <w:color w:val="444444"/>
        </w:rPr>
        <w:t>万元的项目，按购置土地款的</w:t>
      </w:r>
      <w:r>
        <w:rPr>
          <w:rFonts w:ascii="Arial" w:hAnsi="Arial" w:cs="Arial"/>
          <w:color w:val="444444"/>
        </w:rPr>
        <w:t>50%</w:t>
      </w:r>
      <w:r>
        <w:rPr>
          <w:rFonts w:ascii="Arial" w:hAnsi="Arial" w:cs="Arial"/>
          <w:color w:val="444444"/>
        </w:rPr>
        <w:t>给予扶持</w:t>
      </w:r>
      <w:r>
        <w:rPr>
          <w:rFonts w:ascii="Arial" w:hAnsi="Arial" w:cs="Arial"/>
          <w:color w:val="444444"/>
        </w:rPr>
        <w:t>;</w:t>
      </w:r>
    </w:p>
    <w:p w:rsidR="0077404F" w:rsidRDefault="0077404F" w:rsidP="0077404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w:t>
      </w:r>
      <w:r>
        <w:rPr>
          <w:rFonts w:ascii="Arial" w:hAnsi="Arial" w:cs="Arial"/>
          <w:color w:val="444444"/>
        </w:rPr>
        <w:t>投资密度在每亩</w:t>
      </w:r>
      <w:r>
        <w:rPr>
          <w:rFonts w:ascii="Arial" w:hAnsi="Arial" w:cs="Arial"/>
          <w:color w:val="444444"/>
        </w:rPr>
        <w:t>300—400</w:t>
      </w:r>
      <w:r>
        <w:rPr>
          <w:rFonts w:ascii="Arial" w:hAnsi="Arial" w:cs="Arial"/>
          <w:color w:val="444444"/>
        </w:rPr>
        <w:t>万元的项目，按购置土地款的</w:t>
      </w:r>
      <w:r>
        <w:rPr>
          <w:rFonts w:ascii="Arial" w:hAnsi="Arial" w:cs="Arial"/>
          <w:color w:val="444444"/>
        </w:rPr>
        <w:t>80%</w:t>
      </w:r>
      <w:r>
        <w:rPr>
          <w:rFonts w:ascii="Arial" w:hAnsi="Arial" w:cs="Arial"/>
          <w:color w:val="444444"/>
        </w:rPr>
        <w:t>给予扶持</w:t>
      </w:r>
      <w:r>
        <w:rPr>
          <w:rFonts w:ascii="Arial" w:hAnsi="Arial" w:cs="Arial"/>
          <w:color w:val="444444"/>
        </w:rPr>
        <w:t>;</w:t>
      </w:r>
    </w:p>
    <w:p w:rsidR="0077404F" w:rsidRDefault="0077404F" w:rsidP="0077404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(3)</w:t>
      </w:r>
      <w:r>
        <w:rPr>
          <w:rFonts w:ascii="Arial" w:hAnsi="Arial" w:cs="Arial"/>
          <w:color w:val="444444"/>
        </w:rPr>
        <w:t>投资密度在每亩</w:t>
      </w:r>
      <w:r>
        <w:rPr>
          <w:rFonts w:ascii="Arial" w:hAnsi="Arial" w:cs="Arial"/>
          <w:color w:val="444444"/>
        </w:rPr>
        <w:t>400</w:t>
      </w:r>
      <w:r>
        <w:rPr>
          <w:rFonts w:ascii="Arial" w:hAnsi="Arial" w:cs="Arial"/>
          <w:color w:val="444444"/>
        </w:rPr>
        <w:t>万元以上的项目，按购置土地款的全额给予扶持。</w:t>
      </w:r>
    </w:p>
    <w:p w:rsidR="0077404F" w:rsidRDefault="0077404F" w:rsidP="0077404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4</w:t>
      </w:r>
      <w:r>
        <w:rPr>
          <w:rFonts w:ascii="Arial" w:hAnsi="Arial" w:cs="Arial"/>
          <w:color w:val="444444"/>
        </w:rPr>
        <w:t>、对投资规模达</w:t>
      </w:r>
      <w:r>
        <w:rPr>
          <w:rFonts w:ascii="Arial" w:hAnsi="Arial" w:cs="Arial"/>
          <w:color w:val="444444"/>
        </w:rPr>
        <w:t>2</w:t>
      </w:r>
      <w:r>
        <w:rPr>
          <w:rFonts w:ascii="Arial" w:hAnsi="Arial" w:cs="Arial"/>
          <w:color w:val="444444"/>
        </w:rPr>
        <w:t>亿元以上的重点鼓励发展产业项目，以及投资兴办药业、涉农企业需要用地的实行</w:t>
      </w:r>
      <w:proofErr w:type="gramStart"/>
      <w:r>
        <w:rPr>
          <w:rFonts w:ascii="Arial" w:hAnsi="Arial" w:cs="Arial"/>
          <w:color w:val="444444"/>
        </w:rPr>
        <w:t>一</w:t>
      </w:r>
      <w:proofErr w:type="gramEnd"/>
      <w:r>
        <w:rPr>
          <w:rFonts w:ascii="Arial" w:hAnsi="Arial" w:cs="Arial"/>
          <w:color w:val="444444"/>
        </w:rPr>
        <w:t>业</w:t>
      </w:r>
      <w:proofErr w:type="gramStart"/>
      <w:r>
        <w:rPr>
          <w:rFonts w:ascii="Arial" w:hAnsi="Arial" w:cs="Arial"/>
          <w:color w:val="444444"/>
        </w:rPr>
        <w:t>一</w:t>
      </w:r>
      <w:proofErr w:type="gramEnd"/>
      <w:r>
        <w:rPr>
          <w:rFonts w:ascii="Arial" w:hAnsi="Arial" w:cs="Arial"/>
          <w:color w:val="444444"/>
        </w:rPr>
        <w:t>策，政策可以进一步放宽。</w:t>
      </w:r>
    </w:p>
    <w:p w:rsidR="0077404F" w:rsidRDefault="0077404F" w:rsidP="0077404F">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lastRenderedPageBreak/>
        <w:t xml:space="preserve">　　凡到普定县兴办各类企业，由普定县</w:t>
      </w:r>
      <w:hyperlink r:id="rId9" w:tgtFrame="_blank" w:history="1">
        <w:r>
          <w:rPr>
            <w:rStyle w:val="a5"/>
            <w:rFonts w:ascii="微软雅黑" w:eastAsia="微软雅黑" w:hAnsi="微软雅黑" w:cs="Arial" w:hint="eastAsia"/>
            <w:color w:val="CC0000"/>
            <w:u w:val="none"/>
            <w:bdr w:val="none" w:sz="0" w:space="0" w:color="auto" w:frame="1"/>
          </w:rPr>
          <w:t>招商引资</w:t>
        </w:r>
      </w:hyperlink>
      <w:r>
        <w:rPr>
          <w:rFonts w:ascii="Arial" w:hAnsi="Arial" w:cs="Arial"/>
          <w:color w:val="444444"/>
        </w:rPr>
        <w:t>办公室提供全程服务，即：为投资者提供咨询服务</w:t>
      </w:r>
      <w:r>
        <w:rPr>
          <w:rFonts w:ascii="Arial" w:hAnsi="Arial" w:cs="Arial"/>
          <w:color w:val="444444"/>
        </w:rPr>
        <w:t>;</w:t>
      </w:r>
      <w:r>
        <w:rPr>
          <w:rFonts w:ascii="Arial" w:hAnsi="Arial" w:cs="Arial"/>
          <w:color w:val="444444"/>
        </w:rPr>
        <w:t>受理投资者的申请报告</w:t>
      </w:r>
      <w:r>
        <w:rPr>
          <w:rFonts w:ascii="Arial" w:hAnsi="Arial" w:cs="Arial"/>
          <w:color w:val="444444"/>
        </w:rPr>
        <w:t>;</w:t>
      </w:r>
      <w:r>
        <w:rPr>
          <w:rFonts w:ascii="Arial" w:hAnsi="Arial" w:cs="Arial"/>
          <w:color w:val="444444"/>
        </w:rPr>
        <w:t>办理相关手续</w:t>
      </w:r>
      <w:r>
        <w:rPr>
          <w:rFonts w:ascii="Arial" w:hAnsi="Arial" w:cs="Arial"/>
          <w:color w:val="444444"/>
        </w:rPr>
        <w:t>(</w:t>
      </w:r>
      <w:r>
        <w:rPr>
          <w:rFonts w:ascii="Arial" w:hAnsi="Arial" w:cs="Arial"/>
          <w:color w:val="444444"/>
        </w:rPr>
        <w:t>包括工商、质监、税务、环保等部门的审批、登记、注册等手续，一律免收代办费。投资者申办事项资料齐全，符合条件的，有关部门在</w:t>
      </w:r>
      <w:r>
        <w:rPr>
          <w:rFonts w:ascii="Arial" w:hAnsi="Arial" w:cs="Arial"/>
          <w:color w:val="444444"/>
        </w:rPr>
        <w:t>3</w:t>
      </w:r>
      <w:r>
        <w:rPr>
          <w:rFonts w:ascii="Arial" w:hAnsi="Arial" w:cs="Arial"/>
          <w:color w:val="444444"/>
        </w:rPr>
        <w:t>个工作日内办结。资料不齐的，一次性解释清楚并开出所缺资料清单。对需到市以上部门办理证照、批文事项的，由责任部门确定专人负责在</w:t>
      </w:r>
      <w:r>
        <w:rPr>
          <w:rFonts w:ascii="Arial" w:hAnsi="Arial" w:cs="Arial"/>
          <w:color w:val="444444"/>
        </w:rPr>
        <w:t>3</w:t>
      </w:r>
      <w:r>
        <w:rPr>
          <w:rFonts w:ascii="Arial" w:hAnsi="Arial" w:cs="Arial"/>
          <w:color w:val="444444"/>
        </w:rPr>
        <w:t>个工作日内完成转报上级部门手续。</w:t>
      </w:r>
      <w:r>
        <w:rPr>
          <w:rFonts w:ascii="Arial" w:hAnsi="Arial" w:cs="Arial"/>
          <w:color w:val="444444"/>
        </w:rPr>
        <w:t>);</w:t>
      </w:r>
      <w:r>
        <w:rPr>
          <w:rFonts w:ascii="Arial" w:hAnsi="Arial" w:cs="Arial"/>
          <w:color w:val="444444"/>
        </w:rPr>
        <w:t>帮助投资者选址</w:t>
      </w:r>
      <w:r>
        <w:rPr>
          <w:rFonts w:ascii="Arial" w:hAnsi="Arial" w:cs="Arial"/>
          <w:color w:val="444444"/>
        </w:rPr>
        <w:t>;</w:t>
      </w:r>
      <w:r>
        <w:rPr>
          <w:rFonts w:ascii="Arial" w:hAnsi="Arial" w:cs="Arial"/>
          <w:color w:val="444444"/>
        </w:rPr>
        <w:t>对项目实施进行全程跟踪服务。投资者投诉事项由政府投诉中心受理。</w:t>
      </w:r>
    </w:p>
    <w:p w:rsidR="002A4B64" w:rsidRDefault="002A4B64">
      <w:pPr>
        <w:rPr>
          <w:rFonts w:hint="eastAsia"/>
        </w:rPr>
      </w:pPr>
      <w:bookmarkStart w:id="0" w:name="_GoBack"/>
      <w:bookmarkEnd w:id="0"/>
    </w:p>
    <w:sectPr w:rsidR="002A4B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E8"/>
    <w:rsid w:val="002A4B64"/>
    <w:rsid w:val="0077404F"/>
    <w:rsid w:val="00E22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02952-444F-463C-9D9B-6ED3FF90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404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7404F"/>
    <w:rPr>
      <w:b/>
      <w:bCs/>
    </w:rPr>
  </w:style>
  <w:style w:type="character" w:styleId="a5">
    <w:name w:val="Hyperlink"/>
    <w:basedOn w:val="a0"/>
    <w:uiPriority w:val="99"/>
    <w:semiHidden/>
    <w:unhideWhenUsed/>
    <w:rsid w:val="00774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92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118.html" TargetMode="External"/><Relationship Id="rId3" Type="http://schemas.openxmlformats.org/officeDocument/2006/relationships/webSettings" Target="webSettings.xml"/><Relationship Id="rId7" Type="http://schemas.openxmlformats.org/officeDocument/2006/relationships/hyperlink" Target="http://www.zgsxzs.com/industry/111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industry/1092.html" TargetMode="External"/><Relationship Id="rId11" Type="http://schemas.openxmlformats.org/officeDocument/2006/relationships/theme" Target="theme/theme1.xml"/><Relationship Id="rId5" Type="http://schemas.openxmlformats.org/officeDocument/2006/relationships/hyperlink" Target="http://www.zgsxzs.com/industry/1076.html" TargetMode="External"/><Relationship Id="rId10" Type="http://schemas.openxmlformats.org/officeDocument/2006/relationships/fontTable" Target="fontTable.xml"/><Relationship Id="rId4" Type="http://schemas.openxmlformats.org/officeDocument/2006/relationships/hyperlink" Target="http://www.zgsxzs.com/list-1212.html" TargetMode="External"/><Relationship Id="rId9" Type="http://schemas.openxmlformats.org/officeDocument/2006/relationships/hyperlink" Target="http://www.zgsxz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2</cp:revision>
  <dcterms:created xsi:type="dcterms:W3CDTF">2018-05-09T07:11:00Z</dcterms:created>
  <dcterms:modified xsi:type="dcterms:W3CDTF">2018-05-09T07:11:00Z</dcterms:modified>
</cp:coreProperties>
</file>