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1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CB7695" w:rsidRPr="00CB7695" w:rsidTr="00CB769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B7695" w:rsidRPr="00CB7695" w:rsidRDefault="00CB7695" w:rsidP="00CB769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D3D3D"/>
                <w:kern w:val="0"/>
                <w:sz w:val="32"/>
                <w:szCs w:val="32"/>
              </w:rPr>
            </w:pPr>
            <w:r w:rsidRPr="00CB7695">
              <w:rPr>
                <w:rFonts w:ascii="宋体" w:eastAsia="宋体" w:hAnsi="宋体" w:cs="宋体" w:hint="eastAsia"/>
                <w:b/>
                <w:bCs/>
                <w:color w:val="3D3D3D"/>
                <w:kern w:val="0"/>
                <w:sz w:val="32"/>
                <w:szCs w:val="32"/>
              </w:rPr>
              <w:t xml:space="preserve">东营市商务局关于印发《东营市商务局支持非公有制经济健康发展的具体措施》的通知 </w:t>
            </w:r>
          </w:p>
          <w:p w:rsidR="00CB7695" w:rsidRPr="00CB7695" w:rsidRDefault="00CB7695" w:rsidP="00CB7695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CB7695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pict>
                <v:rect id="_x0000_i1025" style="width:415.3pt;height:1.5pt" o:hralign="center" o:hrstd="t" o:hrnoshade="t" o:hr="t" fillcolor="#aaa" stroked="f"/>
              </w:pict>
            </w:r>
          </w:p>
          <w:p w:rsidR="00CB7695" w:rsidRPr="00CB7695" w:rsidRDefault="00CB7695" w:rsidP="00CB769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                                                     东营市商务局</w:t>
            </w: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br/>
              <w:t>                             关于印发《东营市商务局支持非公有制经济健康发展的具体措施》的通知</w:t>
            </w:r>
          </w:p>
          <w:p w:rsidR="00CB7695" w:rsidRPr="00CB7695" w:rsidRDefault="00CB7695" w:rsidP="00CB769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各县区、市属经济开发区商务主管部门，有关企业：</w:t>
            </w: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br/>
              <w:t>    为贯彻落实市委、市政府《关于支持非公有制经济健康发展的十条意见》（东发〔2017〕15号），促进全市非公有制经济平稳健康发展，现将《东营市商务局支持非公有制经济健康发展的措施》印发给你们，请结合实际认真贯彻执行。</w:t>
            </w:r>
          </w:p>
          <w:p w:rsidR="00CB7695" w:rsidRPr="00CB7695" w:rsidRDefault="00CB7695" w:rsidP="00CB769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  <w:p w:rsidR="00CB7695" w:rsidRPr="00CB7695" w:rsidRDefault="00CB7695" w:rsidP="00CB769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                                                                                             东营市商务局</w:t>
            </w: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br/>
              <w:t>                                                                                             2018年4月11日</w:t>
            </w:r>
          </w:p>
          <w:p w:rsidR="00CB7695" w:rsidRPr="00CB7695" w:rsidRDefault="00CB7695" w:rsidP="00CB769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  <w:p w:rsidR="00CB7695" w:rsidRPr="00CB7695" w:rsidRDefault="00CB7695" w:rsidP="00CB769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                                                             东营市商务局</w:t>
            </w: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br/>
            </w: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lastRenderedPageBreak/>
              <w:t>                                            支持非公有制经济健康发展的具体措施</w:t>
            </w:r>
          </w:p>
          <w:p w:rsidR="00CB7695" w:rsidRPr="00CB7695" w:rsidRDefault="00CB7695" w:rsidP="00CB769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    根据市委、市政府《关于支持非公有制经济健康发展的十条意见》（东发〔2017〕15号）文件要求，制定如下支持非公有制经济健康发展的具体措施。</w:t>
            </w: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br/>
              <w:t>     一、积极支持引导民营企业参与国家和省电子商务进农村综合示范工作。鼓励有合作意向的民营农业龙头企业入驻淘宝、京东、苏宁等知名电商平台，建设特色生活馆，培育农产品“互联网＋品牌”的发展模式。支持有条件的农业企业建设自营电商平台。引导民营电商服务企业拓展农村业务，为农村电子商务发展提供咨询、技术支持、网店建设、营销推广、代理运营等专业化服务，多层次、有针对性地开展农产品电子商务培训。</w:t>
            </w: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br/>
              <w:t>     二、支持民营企业“走出去”。引导和支持民营企业真实合规开展对外投资，积极参与“一带一路”投资贸易和产能合作。有针对性地组织“走出去”民营企业参加各级境外投资政策宣讲、国外预警信息发布和人才培训活动，帮助企业申请各级各类扶持政策。</w:t>
            </w: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br/>
              <w:t>     三、争取各级对外投资扶持资金。鼓励支持企业通过新设、并购等方式对境外产能合作、优势产能境外转移、农林渔矿等项目，积极争取各级财政给予奖励。</w:t>
            </w: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br/>
              <w:t>     四、引导民营企业“走出去”建立园区。引导和支持民营企业利用境外资源，“走出去”建立资源利用型、农业产业型、商贸流通型和吸收先进技术的研发型贸易合作园区，积极争取各级财政给予奖励。</w:t>
            </w: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br/>
              <w:t>     五、全方位开拓国际市场。支持民营企业全方位拓展国际市场。引导民营企业通过“线上”“线下”相结合的方式，参加国际知名展会和网上展览展示交易，推动国际市场向多元化市场转变，对民营企业参加“境外百展市场开拓计划”内展会的展位费给予最高80%、单个标准展位不超过5万元的补助。</w:t>
            </w: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br/>
              <w:t>     六、支持企业建设国际自主品牌。鼓励民营企业加大国际自主品牌培育和建设力度，推动企业积极对标和接轨国际一流标准，广泛开展国际商标注册、专利申请、体系认</w:t>
            </w: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lastRenderedPageBreak/>
              <w:t>证和标准制定等工作，对民营企业获取境外专利和产品认证等的相关费用给予最高50%的补助，属于开拓新兴市场的，给予最高80%的补助，单个企业不超过50万元。</w:t>
            </w: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br/>
              <w:t>     七、支持民营企业参加出口信保。引导和支持民营企业参加出口信保，对民营企业参加出口信保所缴纳的保费，在省财政补助的基础上，积极争取市财政再给予补助。</w:t>
            </w: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br/>
              <w:t>     八、积极发展外贸新业态。引导民营企业发展跨境电子商务、外贸综合服务、市场采购贸易等外贸新业态新模式，对认定的省级外贸综合服务企业、跨境电商综合服务平台、跨境电商公共海外仓、跨境电商实训基地等给予支持。</w:t>
            </w:r>
          </w:p>
          <w:p w:rsidR="00CB7695" w:rsidRPr="00CB7695" w:rsidRDefault="00CB7695" w:rsidP="00CB769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    附件：东营市商务局支持非公有制经济健康发展工作领导小组</w:t>
            </w:r>
          </w:p>
          <w:p w:rsidR="00CB7695" w:rsidRPr="00CB7695" w:rsidRDefault="00CB7695" w:rsidP="00CB769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  <w:p w:rsidR="00CB7695" w:rsidRPr="00CB7695" w:rsidRDefault="00CB7695" w:rsidP="00CB769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  <w:p w:rsidR="00CB7695" w:rsidRPr="00CB7695" w:rsidRDefault="00CB7695" w:rsidP="00CB769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  <w:p w:rsidR="00CB7695" w:rsidRPr="00CB7695" w:rsidRDefault="00CB7695" w:rsidP="00CB769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  <w:p w:rsidR="00CB7695" w:rsidRPr="00CB7695" w:rsidRDefault="00CB7695" w:rsidP="00CB769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hyperlink r:id="rId4" w:history="1">
              <w:r w:rsidRPr="00CB7695">
                <w:rPr>
                  <w:rFonts w:ascii="宋体" w:eastAsia="宋体" w:hAnsi="宋体" w:cs="宋体"/>
                  <w:color w:val="3D3D3D"/>
                  <w:kern w:val="0"/>
                  <w:szCs w:val="21"/>
                </w:rPr>
                <w:t>东商务字59号附件</w:t>
              </w:r>
            </w:hyperlink>
          </w:p>
          <w:p w:rsidR="00CB7695" w:rsidRPr="00CB7695" w:rsidRDefault="00CB7695" w:rsidP="00CB769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  <w:p w:rsidR="00CB7695" w:rsidRPr="00CB7695" w:rsidRDefault="00CB7695" w:rsidP="00CB769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  <w:p w:rsidR="00CB7695" w:rsidRPr="00CB7695" w:rsidRDefault="00CB7695" w:rsidP="00CB769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CB769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</w:tr>
    </w:tbl>
    <w:p w:rsidR="00CB7695" w:rsidRPr="00CB7695" w:rsidRDefault="00CB7695" w:rsidP="00CB7695">
      <w:pPr>
        <w:widowControl/>
        <w:shd w:val="clear" w:color="auto" w:fill="FFFFFF"/>
        <w:jc w:val="left"/>
        <w:rPr>
          <w:rFonts w:ascii="宋体" w:eastAsia="宋体" w:hAnsi="宋体" w:cs="宋体"/>
          <w:vanish/>
          <w:color w:val="3D3D3D"/>
          <w:kern w:val="0"/>
          <w:sz w:val="18"/>
          <w:szCs w:val="18"/>
        </w:rPr>
      </w:pPr>
    </w:p>
    <w:tbl>
      <w:tblPr>
        <w:tblW w:w="41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1"/>
      </w:tblGrid>
      <w:tr w:rsidR="00CB7695" w:rsidRPr="00CB7695" w:rsidTr="00CB7695">
        <w:trPr>
          <w:tblCellSpacing w:w="0" w:type="dxa"/>
          <w:jc w:val="center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0" w:type="dxa"/>
            </w:tcMar>
            <w:vAlign w:val="center"/>
            <w:hideMark/>
          </w:tcPr>
          <w:p w:rsidR="00CB7695" w:rsidRPr="00CB7695" w:rsidRDefault="00CB7695" w:rsidP="00CB7695">
            <w:pPr>
              <w:widowControl/>
              <w:spacing w:line="432" w:lineRule="auto"/>
              <w:jc w:val="righ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hyperlink r:id="rId5" w:history="1">
              <w:r w:rsidRPr="00CB7695">
                <w:rPr>
                  <w:rFonts w:ascii="宋体" w:eastAsia="宋体" w:hAnsi="宋体" w:cs="宋体"/>
                  <w:color w:val="3D3D3D"/>
                  <w:kern w:val="0"/>
                  <w:sz w:val="18"/>
                  <w:szCs w:val="18"/>
                </w:rPr>
                <w:t>【关闭本页】</w:t>
              </w:r>
            </w:hyperlink>
            <w:r w:rsidRPr="00CB7695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 xml:space="preserve"> </w:t>
            </w:r>
            <w:hyperlink r:id="rId6" w:history="1">
              <w:r w:rsidRPr="00CB7695">
                <w:rPr>
                  <w:rFonts w:ascii="宋体" w:eastAsia="宋体" w:hAnsi="宋体" w:cs="宋体"/>
                  <w:color w:val="3D3D3D"/>
                  <w:kern w:val="0"/>
                  <w:sz w:val="18"/>
                  <w:szCs w:val="18"/>
                </w:rPr>
                <w:t>【打印本页】</w:t>
              </w:r>
            </w:hyperlink>
            <w:r w:rsidRPr="00CB7695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 xml:space="preserve"> </w:t>
            </w:r>
            <w:hyperlink r:id="rId7" w:anchor="top" w:history="1">
              <w:r w:rsidRPr="00CB7695">
                <w:rPr>
                  <w:rFonts w:ascii="宋体" w:eastAsia="宋体" w:hAnsi="宋体" w:cs="宋体"/>
                  <w:color w:val="3D3D3D"/>
                  <w:kern w:val="0"/>
                  <w:sz w:val="18"/>
                  <w:szCs w:val="18"/>
                </w:rPr>
                <w:t>【返回顶部】</w:t>
              </w:r>
            </w:hyperlink>
          </w:p>
        </w:tc>
      </w:tr>
    </w:tbl>
    <w:p w:rsidR="00CB7695" w:rsidRPr="00CB7695" w:rsidRDefault="00CB7695" w:rsidP="00CB7695">
      <w:pPr>
        <w:widowControl/>
        <w:shd w:val="clear" w:color="auto" w:fill="FFFFFF"/>
        <w:jc w:val="left"/>
        <w:rPr>
          <w:rFonts w:ascii="宋体" w:eastAsia="宋体" w:hAnsi="宋体" w:cs="宋体"/>
          <w:vanish/>
          <w:color w:val="3D3D3D"/>
          <w:kern w:val="0"/>
          <w:sz w:val="18"/>
          <w:szCs w:val="18"/>
        </w:rPr>
      </w:pPr>
    </w:p>
    <w:tbl>
      <w:tblPr>
        <w:tblW w:w="41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1"/>
      </w:tblGrid>
      <w:tr w:rsidR="00CB7695" w:rsidRPr="00CB7695" w:rsidTr="00CB7695">
        <w:trPr>
          <w:trHeight w:val="1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B7695" w:rsidRPr="00CB7695" w:rsidRDefault="00CB7695" w:rsidP="00CB7695">
            <w:pPr>
              <w:widowControl/>
              <w:shd w:val="clear" w:color="auto" w:fill="FFFFFF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</w:p>
        </w:tc>
      </w:tr>
    </w:tbl>
    <w:p w:rsidR="00CB7695" w:rsidRPr="00CB7695" w:rsidRDefault="00CB7695" w:rsidP="00CB7695">
      <w:pPr>
        <w:widowControl/>
        <w:shd w:val="clear" w:color="auto" w:fill="FFFFFF"/>
        <w:jc w:val="left"/>
        <w:rPr>
          <w:rFonts w:ascii="宋体" w:eastAsia="宋体" w:hAnsi="宋体" w:cs="宋体"/>
          <w:vanish/>
          <w:color w:val="3D3D3D"/>
          <w:kern w:val="0"/>
          <w:sz w:val="18"/>
          <w:szCs w:val="18"/>
        </w:rPr>
      </w:pPr>
    </w:p>
    <w:tbl>
      <w:tblPr>
        <w:tblW w:w="4100" w:type="pct"/>
        <w:jc w:val="center"/>
        <w:tblCellSpacing w:w="0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"/>
        <w:gridCol w:w="2180"/>
        <w:gridCol w:w="1226"/>
        <w:gridCol w:w="2180"/>
      </w:tblGrid>
      <w:tr w:rsidR="00CB7695" w:rsidRPr="00CB7695" w:rsidTr="00CB7695">
        <w:trPr>
          <w:trHeight w:val="340"/>
          <w:tblCellSpacing w:w="0" w:type="dxa"/>
          <w:jc w:val="center"/>
        </w:trPr>
        <w:tc>
          <w:tcPr>
            <w:tcW w:w="900" w:type="pct"/>
            <w:tcBorders>
              <w:top w:val="nil"/>
              <w:left w:val="nil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:rsidR="00CB7695" w:rsidRPr="00CB7695" w:rsidRDefault="00CB7695" w:rsidP="00CB7695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CB7695">
              <w:rPr>
                <w:rFonts w:ascii="宋体" w:eastAsia="宋体" w:hAnsi="宋体" w:cs="宋体" w:hint="eastAsia"/>
                <w:b/>
                <w:bCs/>
                <w:color w:val="3D3D3D"/>
                <w:kern w:val="0"/>
                <w:sz w:val="18"/>
                <w:szCs w:val="18"/>
              </w:rPr>
              <w:t>公开方式：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:rsidR="00CB7695" w:rsidRPr="00CB7695" w:rsidRDefault="00CB7695" w:rsidP="00CB7695">
            <w:pPr>
              <w:widowControl/>
              <w:spacing w:line="432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CB7695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主动公开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:rsidR="00CB7695" w:rsidRPr="00CB7695" w:rsidRDefault="00CB7695" w:rsidP="00CB7695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CB7695">
              <w:rPr>
                <w:rFonts w:ascii="宋体" w:eastAsia="宋体" w:hAnsi="宋体" w:cs="宋体" w:hint="eastAsia"/>
                <w:b/>
                <w:bCs/>
                <w:color w:val="3D3D3D"/>
                <w:kern w:val="0"/>
                <w:sz w:val="18"/>
                <w:szCs w:val="18"/>
              </w:rPr>
              <w:t>公开时限：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CACACA"/>
              <w:right w:val="nil"/>
            </w:tcBorders>
            <w:vAlign w:val="center"/>
            <w:hideMark/>
          </w:tcPr>
          <w:p w:rsidR="00CB7695" w:rsidRPr="00CB7695" w:rsidRDefault="00CB7695" w:rsidP="00CB7695">
            <w:pPr>
              <w:widowControl/>
              <w:spacing w:line="432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CB7695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长期公开</w:t>
            </w:r>
          </w:p>
        </w:tc>
      </w:tr>
      <w:tr w:rsidR="00CB7695" w:rsidRPr="00CB7695" w:rsidTr="00CB7695">
        <w:trPr>
          <w:trHeight w:val="340"/>
          <w:tblCellSpacing w:w="0" w:type="dxa"/>
          <w:jc w:val="center"/>
        </w:trPr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CACACA"/>
            </w:tcBorders>
            <w:vAlign w:val="center"/>
            <w:hideMark/>
          </w:tcPr>
          <w:p w:rsidR="00CB7695" w:rsidRPr="00CB7695" w:rsidRDefault="00CB7695" w:rsidP="00CB7695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CB7695">
              <w:rPr>
                <w:rFonts w:ascii="宋体" w:eastAsia="宋体" w:hAnsi="宋体" w:cs="宋体" w:hint="eastAsia"/>
                <w:b/>
                <w:bCs/>
                <w:color w:val="3D3D3D"/>
                <w:kern w:val="0"/>
                <w:sz w:val="18"/>
                <w:szCs w:val="18"/>
              </w:rPr>
              <w:t>公开日期：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single" w:sz="6" w:space="0" w:color="CACACA"/>
            </w:tcBorders>
            <w:vAlign w:val="center"/>
            <w:hideMark/>
          </w:tcPr>
          <w:p w:rsidR="00CB7695" w:rsidRPr="00CB7695" w:rsidRDefault="00CB7695" w:rsidP="00CB7695">
            <w:pPr>
              <w:widowControl/>
              <w:spacing w:line="432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CB7695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2018-04-11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CACACA"/>
            </w:tcBorders>
            <w:vAlign w:val="center"/>
            <w:hideMark/>
          </w:tcPr>
          <w:p w:rsidR="00CB7695" w:rsidRPr="00CB7695" w:rsidRDefault="00CB7695" w:rsidP="00CB7695">
            <w:pPr>
              <w:widowControl/>
              <w:spacing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CB7695">
              <w:rPr>
                <w:rFonts w:ascii="宋体" w:eastAsia="宋体" w:hAnsi="宋体" w:cs="宋体" w:hint="eastAsia"/>
                <w:b/>
                <w:bCs/>
                <w:color w:val="3D3D3D"/>
                <w:kern w:val="0"/>
                <w:sz w:val="18"/>
                <w:szCs w:val="18"/>
              </w:rPr>
              <w:t>发布机构：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7695" w:rsidRPr="00CB7695" w:rsidRDefault="00CB7695" w:rsidP="00CB7695">
            <w:pPr>
              <w:widowControl/>
              <w:spacing w:line="432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CB7695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市商务局</w:t>
            </w:r>
          </w:p>
        </w:tc>
      </w:tr>
    </w:tbl>
    <w:p w:rsidR="0005687E" w:rsidRDefault="00CB7695">
      <w:bookmarkStart w:id="0" w:name="_GoBack"/>
      <w:bookmarkEnd w:id="0"/>
    </w:p>
    <w:sectPr w:rsidR="00056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95"/>
    <w:rsid w:val="001B6451"/>
    <w:rsid w:val="00CB7695"/>
    <w:rsid w:val="00E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1BC31-1E33-4B73-866E-A6701A56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7695"/>
    <w:rPr>
      <w:rFonts w:ascii="宋体" w:eastAsia="宋体" w:hAnsi="宋体" w:hint="eastAsia"/>
      <w:strike w:val="0"/>
      <w:dstrike w:val="0"/>
      <w:color w:val="3D3D3D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B76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B76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0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fxxgk.dongying.gov.cn/gov/jcms_files/jcms1/web20/site/art/2018/4/19/art_1326_15170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window.print()" TargetMode="External"/><Relationship Id="rId5" Type="http://schemas.openxmlformats.org/officeDocument/2006/relationships/hyperlink" Target="javascript:window.close()" TargetMode="External"/><Relationship Id="rId4" Type="http://schemas.openxmlformats.org/officeDocument/2006/relationships/hyperlink" Target="http://zfxxgk.dongying.gov.cn/gov/jcms_files/jcms1/web20/site/zfxxgk/download/downfile.jsp?classid=0&amp;filename=1804191613453609997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1</cp:revision>
  <dcterms:created xsi:type="dcterms:W3CDTF">2018-05-10T04:09:00Z</dcterms:created>
  <dcterms:modified xsi:type="dcterms:W3CDTF">2018-05-10T04:09:00Z</dcterms:modified>
</cp:coreProperties>
</file>