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 w:type="dxa"/>
        <w:tblCellMar>
          <w:left w:w="0" w:type="dxa"/>
          <w:right w:w="0" w:type="dxa"/>
        </w:tblCellMar>
        <w:tblLook w:val="04A0" w:firstRow="1" w:lastRow="0" w:firstColumn="1" w:lastColumn="0" w:noHBand="0" w:noVBand="1"/>
      </w:tblPr>
      <w:tblGrid>
        <w:gridCol w:w="4227"/>
        <w:gridCol w:w="4048"/>
      </w:tblGrid>
      <w:tr w:rsidR="006A253C" w:rsidRPr="006A253C" w14:paraId="146F4A11" w14:textId="77777777" w:rsidTr="006A253C">
        <w:tc>
          <w:tcPr>
            <w:tcW w:w="15960" w:type="dxa"/>
            <w:gridSpan w:val="2"/>
            <w:tcBorders>
              <w:top w:val="single" w:sz="6" w:space="0" w:color="CCCCCC"/>
              <w:left w:val="single" w:sz="6" w:space="0" w:color="CCCCCC"/>
              <w:bottom w:val="single" w:sz="6" w:space="0" w:color="CCCCCC"/>
              <w:right w:val="single" w:sz="6" w:space="0" w:color="CCCCCC"/>
            </w:tcBorders>
            <w:vAlign w:val="center"/>
            <w:hideMark/>
          </w:tcPr>
          <w:p w14:paraId="745C4FD3" w14:textId="77777777" w:rsidR="006A253C" w:rsidRPr="006A253C" w:rsidRDefault="006A253C" w:rsidP="006A253C">
            <w:pPr>
              <w:widowControl/>
              <w:spacing w:line="570" w:lineRule="atLeast"/>
              <w:jc w:val="left"/>
              <w:rPr>
                <w:rFonts w:ascii="Arial" w:eastAsia="宋体" w:hAnsi="Arial" w:cs="Arial"/>
                <w:kern w:val="0"/>
                <w:szCs w:val="21"/>
              </w:rPr>
            </w:pPr>
            <w:r w:rsidRPr="006A253C">
              <w:rPr>
                <w:rFonts w:ascii="Arial" w:eastAsia="宋体" w:hAnsi="Arial" w:cs="Arial"/>
                <w:kern w:val="0"/>
                <w:szCs w:val="21"/>
                <w:bdr w:val="none" w:sz="0" w:space="0" w:color="auto" w:frame="1"/>
              </w:rPr>
              <w:t>索引号：</w:t>
            </w:r>
            <w:r w:rsidRPr="006A253C">
              <w:rPr>
                <w:rFonts w:ascii="Arial" w:eastAsia="宋体" w:hAnsi="Arial" w:cs="Arial"/>
                <w:kern w:val="0"/>
                <w:szCs w:val="21"/>
                <w:bdr w:val="none" w:sz="0" w:space="0" w:color="auto" w:frame="1"/>
              </w:rPr>
              <w:t>01236931-5/2017-42887</w:t>
            </w:r>
          </w:p>
        </w:tc>
      </w:tr>
      <w:tr w:rsidR="006A253C" w:rsidRPr="006A253C" w14:paraId="0713C1AF" w14:textId="77777777" w:rsidTr="006A253C">
        <w:tc>
          <w:tcPr>
            <w:tcW w:w="7973" w:type="dxa"/>
            <w:tcBorders>
              <w:top w:val="single" w:sz="6" w:space="0" w:color="CCCCCC"/>
              <w:left w:val="single" w:sz="6" w:space="0" w:color="CCCCCC"/>
              <w:bottom w:val="single" w:sz="6" w:space="0" w:color="CCCCCC"/>
              <w:right w:val="single" w:sz="6" w:space="0" w:color="CCCCCC"/>
            </w:tcBorders>
            <w:vAlign w:val="center"/>
            <w:hideMark/>
          </w:tcPr>
          <w:p w14:paraId="0C791DC2" w14:textId="77777777" w:rsidR="006A253C" w:rsidRPr="006A253C" w:rsidRDefault="006A253C" w:rsidP="006A253C">
            <w:pPr>
              <w:widowControl/>
              <w:spacing w:line="570" w:lineRule="atLeast"/>
              <w:jc w:val="left"/>
              <w:rPr>
                <w:rFonts w:ascii="Arial" w:eastAsia="宋体" w:hAnsi="Arial" w:cs="Arial"/>
                <w:kern w:val="0"/>
                <w:szCs w:val="21"/>
              </w:rPr>
            </w:pPr>
            <w:r w:rsidRPr="006A253C">
              <w:rPr>
                <w:rFonts w:ascii="Arial" w:eastAsia="宋体" w:hAnsi="Arial" w:cs="Arial"/>
                <w:kern w:val="0"/>
                <w:szCs w:val="21"/>
                <w:bdr w:val="none" w:sz="0" w:space="0" w:color="auto" w:frame="1"/>
              </w:rPr>
              <w:t>发文字号：潞政发〔</w:t>
            </w:r>
            <w:r w:rsidRPr="006A253C">
              <w:rPr>
                <w:rFonts w:ascii="Arial" w:eastAsia="宋体" w:hAnsi="Arial" w:cs="Arial"/>
                <w:kern w:val="0"/>
                <w:szCs w:val="21"/>
                <w:bdr w:val="none" w:sz="0" w:space="0" w:color="auto" w:frame="1"/>
              </w:rPr>
              <w:t>2017</w:t>
            </w:r>
            <w:r w:rsidRPr="006A253C">
              <w:rPr>
                <w:rFonts w:ascii="Arial" w:eastAsia="宋体" w:hAnsi="Arial" w:cs="Arial"/>
                <w:kern w:val="0"/>
                <w:szCs w:val="21"/>
                <w:bdr w:val="none" w:sz="0" w:space="0" w:color="auto" w:frame="1"/>
              </w:rPr>
              <w:t>〕</w:t>
            </w:r>
            <w:r w:rsidRPr="006A253C">
              <w:rPr>
                <w:rFonts w:ascii="Arial" w:eastAsia="宋体" w:hAnsi="Arial" w:cs="Arial"/>
                <w:kern w:val="0"/>
                <w:szCs w:val="21"/>
                <w:bdr w:val="none" w:sz="0" w:space="0" w:color="auto" w:frame="1"/>
              </w:rPr>
              <w:t>24</w:t>
            </w:r>
            <w:r w:rsidRPr="006A253C">
              <w:rPr>
                <w:rFonts w:ascii="Arial" w:eastAsia="宋体" w:hAnsi="Arial" w:cs="Arial"/>
                <w:kern w:val="0"/>
                <w:szCs w:val="21"/>
                <w:bdr w:val="none" w:sz="0" w:space="0" w:color="auto" w:frame="1"/>
              </w:rPr>
              <w:t>号</w:t>
            </w:r>
          </w:p>
        </w:tc>
        <w:tc>
          <w:tcPr>
            <w:tcW w:w="7973" w:type="dxa"/>
            <w:tcBorders>
              <w:top w:val="single" w:sz="6" w:space="0" w:color="CCCCCC"/>
              <w:left w:val="single" w:sz="6" w:space="0" w:color="CCCCCC"/>
              <w:bottom w:val="single" w:sz="6" w:space="0" w:color="CCCCCC"/>
              <w:right w:val="single" w:sz="6" w:space="0" w:color="CCCCCC"/>
            </w:tcBorders>
            <w:vAlign w:val="center"/>
            <w:hideMark/>
          </w:tcPr>
          <w:p w14:paraId="1D775C11" w14:textId="77777777" w:rsidR="006A253C" w:rsidRPr="006A253C" w:rsidRDefault="006A253C" w:rsidP="006A253C">
            <w:pPr>
              <w:widowControl/>
              <w:spacing w:line="570" w:lineRule="atLeast"/>
              <w:jc w:val="left"/>
              <w:rPr>
                <w:rFonts w:ascii="Arial" w:eastAsia="宋体" w:hAnsi="Arial" w:cs="Arial"/>
                <w:kern w:val="0"/>
                <w:szCs w:val="21"/>
              </w:rPr>
            </w:pPr>
            <w:r w:rsidRPr="006A253C">
              <w:rPr>
                <w:rFonts w:ascii="Arial" w:eastAsia="宋体" w:hAnsi="Arial" w:cs="Arial"/>
                <w:kern w:val="0"/>
                <w:szCs w:val="21"/>
                <w:bdr w:val="none" w:sz="0" w:space="0" w:color="auto" w:frame="1"/>
              </w:rPr>
              <w:t>发文时间：</w:t>
            </w:r>
            <w:r w:rsidRPr="006A253C">
              <w:rPr>
                <w:rFonts w:ascii="Arial" w:eastAsia="宋体" w:hAnsi="Arial" w:cs="Arial"/>
                <w:kern w:val="0"/>
                <w:szCs w:val="21"/>
                <w:bdr w:val="none" w:sz="0" w:space="0" w:color="auto" w:frame="1"/>
              </w:rPr>
              <w:t>2017-11-05</w:t>
            </w:r>
          </w:p>
        </w:tc>
      </w:tr>
      <w:tr w:rsidR="006A253C" w:rsidRPr="006A253C" w14:paraId="6FF32979" w14:textId="77777777" w:rsidTr="006A253C">
        <w:tc>
          <w:tcPr>
            <w:tcW w:w="7973" w:type="dxa"/>
            <w:tcBorders>
              <w:top w:val="single" w:sz="6" w:space="0" w:color="CCCCCC"/>
              <w:left w:val="single" w:sz="6" w:space="0" w:color="CCCCCC"/>
              <w:bottom w:val="single" w:sz="6" w:space="0" w:color="CCCCCC"/>
              <w:right w:val="single" w:sz="6" w:space="0" w:color="CCCCCC"/>
            </w:tcBorders>
            <w:vAlign w:val="center"/>
            <w:hideMark/>
          </w:tcPr>
          <w:p w14:paraId="1BFA1152" w14:textId="77777777" w:rsidR="006A253C" w:rsidRPr="006A253C" w:rsidRDefault="006A253C" w:rsidP="006A253C">
            <w:pPr>
              <w:widowControl/>
              <w:spacing w:line="570" w:lineRule="atLeast"/>
              <w:jc w:val="left"/>
              <w:rPr>
                <w:rFonts w:ascii="Arial" w:eastAsia="宋体" w:hAnsi="Arial" w:cs="Arial"/>
                <w:kern w:val="0"/>
                <w:szCs w:val="21"/>
              </w:rPr>
            </w:pPr>
            <w:r w:rsidRPr="006A253C">
              <w:rPr>
                <w:rFonts w:ascii="Arial" w:eastAsia="宋体" w:hAnsi="Arial" w:cs="Arial"/>
                <w:kern w:val="0"/>
                <w:szCs w:val="21"/>
                <w:bdr w:val="none" w:sz="0" w:space="0" w:color="auto" w:frame="1"/>
              </w:rPr>
              <w:t>发文机关：潞城市人民政府</w:t>
            </w:r>
          </w:p>
        </w:tc>
        <w:tc>
          <w:tcPr>
            <w:tcW w:w="7973" w:type="dxa"/>
            <w:tcBorders>
              <w:top w:val="single" w:sz="6" w:space="0" w:color="CCCCCC"/>
              <w:left w:val="single" w:sz="6" w:space="0" w:color="CCCCCC"/>
              <w:bottom w:val="single" w:sz="6" w:space="0" w:color="CCCCCC"/>
              <w:right w:val="single" w:sz="6" w:space="0" w:color="CCCCCC"/>
            </w:tcBorders>
            <w:vAlign w:val="center"/>
            <w:hideMark/>
          </w:tcPr>
          <w:p w14:paraId="637739D9" w14:textId="77777777" w:rsidR="006A253C" w:rsidRPr="006A253C" w:rsidRDefault="006A253C" w:rsidP="006A253C">
            <w:pPr>
              <w:widowControl/>
              <w:spacing w:line="570" w:lineRule="atLeast"/>
              <w:jc w:val="left"/>
              <w:rPr>
                <w:rFonts w:ascii="Arial" w:eastAsia="宋体" w:hAnsi="Arial" w:cs="Arial"/>
                <w:kern w:val="0"/>
                <w:szCs w:val="21"/>
              </w:rPr>
            </w:pPr>
            <w:r w:rsidRPr="006A253C">
              <w:rPr>
                <w:rFonts w:ascii="Arial" w:eastAsia="宋体" w:hAnsi="Arial" w:cs="Arial"/>
                <w:kern w:val="0"/>
                <w:szCs w:val="21"/>
                <w:bdr w:val="none" w:sz="0" w:space="0" w:color="auto" w:frame="1"/>
              </w:rPr>
              <w:t>主题词：扶贫小额信贷</w:t>
            </w:r>
          </w:p>
        </w:tc>
      </w:tr>
      <w:tr w:rsidR="006A253C" w:rsidRPr="006A253C" w14:paraId="1493592E" w14:textId="77777777" w:rsidTr="006A253C">
        <w:tc>
          <w:tcPr>
            <w:tcW w:w="15960" w:type="dxa"/>
            <w:gridSpan w:val="2"/>
            <w:tcBorders>
              <w:top w:val="single" w:sz="6" w:space="0" w:color="CCCCCC"/>
              <w:left w:val="single" w:sz="6" w:space="0" w:color="CCCCCC"/>
              <w:bottom w:val="single" w:sz="6" w:space="0" w:color="CCCCCC"/>
              <w:right w:val="single" w:sz="6" w:space="0" w:color="CCCCCC"/>
            </w:tcBorders>
            <w:vAlign w:val="center"/>
            <w:hideMark/>
          </w:tcPr>
          <w:p w14:paraId="5E8AF985" w14:textId="77777777" w:rsidR="006A253C" w:rsidRPr="006A253C" w:rsidRDefault="006A253C" w:rsidP="006A253C">
            <w:pPr>
              <w:widowControl/>
              <w:spacing w:line="570" w:lineRule="atLeast"/>
              <w:jc w:val="left"/>
              <w:rPr>
                <w:rFonts w:ascii="Arial" w:eastAsia="宋体" w:hAnsi="Arial" w:cs="Arial"/>
                <w:kern w:val="0"/>
                <w:szCs w:val="21"/>
              </w:rPr>
            </w:pPr>
            <w:r w:rsidRPr="006A253C">
              <w:rPr>
                <w:rFonts w:ascii="Arial" w:eastAsia="宋体" w:hAnsi="Arial" w:cs="Arial"/>
                <w:kern w:val="0"/>
                <w:szCs w:val="21"/>
                <w:bdr w:val="none" w:sz="0" w:space="0" w:color="auto" w:frame="1"/>
              </w:rPr>
              <w:t>标题：潞城市人民政府关于印发《潞城市扶贫小额信贷贴息资金管理办法（试行）》和《潞城市扶贫小额信贷风险补偿金管理办法（试行）》的通知</w:t>
            </w:r>
          </w:p>
        </w:tc>
      </w:tr>
      <w:tr w:rsidR="006A253C" w:rsidRPr="006A253C" w14:paraId="5E49D94A" w14:textId="77777777" w:rsidTr="006A253C">
        <w:tc>
          <w:tcPr>
            <w:tcW w:w="7973" w:type="dxa"/>
            <w:tcBorders>
              <w:top w:val="single" w:sz="6" w:space="0" w:color="CCCCCC"/>
              <w:left w:val="single" w:sz="6" w:space="0" w:color="CCCCCC"/>
              <w:bottom w:val="single" w:sz="6" w:space="0" w:color="CCCCCC"/>
              <w:right w:val="single" w:sz="6" w:space="0" w:color="CCCCCC"/>
            </w:tcBorders>
            <w:vAlign w:val="center"/>
            <w:hideMark/>
          </w:tcPr>
          <w:p w14:paraId="73D108D5" w14:textId="77777777" w:rsidR="006A253C" w:rsidRPr="006A253C" w:rsidRDefault="006A253C" w:rsidP="006A253C">
            <w:pPr>
              <w:widowControl/>
              <w:spacing w:line="570" w:lineRule="atLeast"/>
              <w:jc w:val="left"/>
              <w:rPr>
                <w:rFonts w:ascii="Arial" w:eastAsia="宋体" w:hAnsi="Arial" w:cs="Arial"/>
                <w:kern w:val="0"/>
                <w:szCs w:val="21"/>
              </w:rPr>
            </w:pPr>
            <w:r w:rsidRPr="006A253C">
              <w:rPr>
                <w:rFonts w:ascii="Arial" w:eastAsia="宋体" w:hAnsi="Arial" w:cs="Arial"/>
                <w:kern w:val="0"/>
                <w:szCs w:val="21"/>
                <w:bdr w:val="none" w:sz="0" w:space="0" w:color="auto" w:frame="1"/>
              </w:rPr>
              <w:t>主题分类：扶贫</w:t>
            </w:r>
          </w:p>
        </w:tc>
        <w:tc>
          <w:tcPr>
            <w:tcW w:w="7973" w:type="dxa"/>
            <w:tcBorders>
              <w:top w:val="single" w:sz="6" w:space="0" w:color="CCCCCC"/>
              <w:left w:val="single" w:sz="6" w:space="0" w:color="CCCCCC"/>
              <w:bottom w:val="single" w:sz="6" w:space="0" w:color="CCCCCC"/>
              <w:right w:val="single" w:sz="6" w:space="0" w:color="CCCCCC"/>
            </w:tcBorders>
            <w:vAlign w:val="center"/>
            <w:hideMark/>
          </w:tcPr>
          <w:p w14:paraId="354CCC64" w14:textId="77777777" w:rsidR="006A253C" w:rsidRPr="006A253C" w:rsidRDefault="006A253C" w:rsidP="006A253C">
            <w:pPr>
              <w:widowControl/>
              <w:spacing w:line="570" w:lineRule="atLeast"/>
              <w:jc w:val="left"/>
              <w:rPr>
                <w:rFonts w:ascii="Arial" w:eastAsia="宋体" w:hAnsi="Arial" w:cs="Arial"/>
                <w:kern w:val="0"/>
                <w:szCs w:val="21"/>
              </w:rPr>
            </w:pPr>
            <w:r w:rsidRPr="006A253C">
              <w:rPr>
                <w:rFonts w:ascii="Arial" w:eastAsia="宋体" w:hAnsi="Arial" w:cs="Arial"/>
                <w:kern w:val="0"/>
                <w:szCs w:val="21"/>
                <w:bdr w:val="none" w:sz="0" w:space="0" w:color="auto" w:frame="1"/>
              </w:rPr>
              <w:t>发布日期：</w:t>
            </w:r>
            <w:r w:rsidRPr="006A253C">
              <w:rPr>
                <w:rFonts w:ascii="Arial" w:eastAsia="宋体" w:hAnsi="Arial" w:cs="Arial"/>
                <w:kern w:val="0"/>
                <w:szCs w:val="21"/>
                <w:bdr w:val="none" w:sz="0" w:space="0" w:color="auto" w:frame="1"/>
              </w:rPr>
              <w:t>2017-11-05</w:t>
            </w:r>
          </w:p>
        </w:tc>
      </w:tr>
    </w:tbl>
    <w:p w14:paraId="5221D83A" w14:textId="77777777" w:rsidR="006A253C" w:rsidRPr="006A253C" w:rsidRDefault="006A253C" w:rsidP="006A253C">
      <w:pPr>
        <w:widowControl/>
        <w:spacing w:before="300" w:after="60"/>
        <w:ind w:left="2010" w:right="2010"/>
        <w:jc w:val="center"/>
        <w:outlineLvl w:val="1"/>
        <w:rPr>
          <w:rFonts w:ascii="Arial" w:eastAsia="宋体" w:hAnsi="Arial" w:cs="Arial"/>
          <w:color w:val="444444"/>
          <w:kern w:val="0"/>
          <w:sz w:val="51"/>
          <w:szCs w:val="51"/>
        </w:rPr>
      </w:pPr>
      <w:r w:rsidRPr="006A253C">
        <w:rPr>
          <w:rFonts w:ascii="Arial" w:eastAsia="宋体" w:hAnsi="Arial" w:cs="Arial"/>
          <w:color w:val="444444"/>
          <w:kern w:val="0"/>
          <w:sz w:val="51"/>
          <w:szCs w:val="51"/>
        </w:rPr>
        <w:t>潞城市人民政府关于印发《潞城市扶贫小额信贷贴息资金管理办法（试行）》和《潞城市扶贫小额信贷风险补偿金管理办法（试行）》的通知</w:t>
      </w:r>
    </w:p>
    <w:p w14:paraId="77711BEF" w14:textId="77777777" w:rsidR="006A253C" w:rsidRPr="006A253C" w:rsidRDefault="006A253C" w:rsidP="006A253C">
      <w:pPr>
        <w:widowControl/>
        <w:spacing w:line="500" w:lineRule="atLeast"/>
        <w:jc w:val="left"/>
        <w:rPr>
          <w:rFonts w:ascii="宋体" w:eastAsia="宋体" w:hAnsi="宋体" w:cs="Arial"/>
          <w:color w:val="333333"/>
          <w:kern w:val="0"/>
          <w:sz w:val="24"/>
          <w:szCs w:val="24"/>
        </w:rPr>
      </w:pPr>
      <w:r w:rsidRPr="006A253C">
        <w:rPr>
          <w:rFonts w:ascii="宋体" w:eastAsia="宋体" w:hAnsi="宋体" w:cs="Arial" w:hint="eastAsia"/>
          <w:color w:val="333333"/>
          <w:kern w:val="0"/>
          <w:sz w:val="24"/>
          <w:szCs w:val="24"/>
        </w:rPr>
        <w:t>各乡（镇）人民政府、办事处，市政府有关工作部门：</w:t>
      </w:r>
    </w:p>
    <w:p w14:paraId="49498B1F"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《潞城市扶贫小额信贷贴息资金管理办法（试行）》和《潞城市扶贫小额信贷风险补偿金管理办法（试行）》已经2017年8月10日市政府第8次常务会议研究通过，现印发给你们，请认真贯彻落实。</w:t>
      </w:r>
    </w:p>
    <w:p w14:paraId="256B024C" w14:textId="77777777" w:rsidR="006A253C" w:rsidRPr="006A253C" w:rsidRDefault="006A253C" w:rsidP="006A253C">
      <w:pPr>
        <w:widowControl/>
        <w:spacing w:line="500" w:lineRule="atLeast"/>
        <w:jc w:val="righ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潞城市人民政府</w:t>
      </w:r>
    </w:p>
    <w:p w14:paraId="1543F5E1" w14:textId="77777777" w:rsidR="006A253C" w:rsidRPr="006A253C" w:rsidRDefault="006A253C" w:rsidP="006A253C">
      <w:pPr>
        <w:widowControl/>
        <w:spacing w:line="500" w:lineRule="atLeast"/>
        <w:jc w:val="righ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lastRenderedPageBreak/>
        <w:t xml:space="preserve">　　2017年11月5日</w:t>
      </w:r>
    </w:p>
    <w:p w14:paraId="6B3C6B2A" w14:textId="77777777" w:rsidR="006A253C" w:rsidRPr="006A253C" w:rsidRDefault="006A253C" w:rsidP="006A253C">
      <w:pPr>
        <w:widowControl/>
        <w:spacing w:line="500" w:lineRule="atLeast"/>
        <w:jc w:val="center"/>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潞城市扶贫小额信贷贴息资金</w:t>
      </w:r>
    </w:p>
    <w:p w14:paraId="07E80D77" w14:textId="77777777" w:rsidR="006A253C" w:rsidRPr="006A253C" w:rsidRDefault="006A253C" w:rsidP="006A253C">
      <w:pPr>
        <w:widowControl/>
        <w:spacing w:line="500" w:lineRule="atLeast"/>
        <w:jc w:val="center"/>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管理办法（试行）</w:t>
      </w:r>
    </w:p>
    <w:p w14:paraId="6C595496"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第一章 总 则</w:t>
      </w:r>
    </w:p>
    <w:p w14:paraId="3A0EEDD6"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第一条 为促进我市扶贫小额信贷工作顺利开展，根据《山西省金融支持特色产业发展富农扶贫工程2014-2018年实施方案》（晋开发办〔2014〕150号）、《山西省企业产业扶贫项目贷款贴息资金管理办法》（晋开发办〔2015〕136号），以及《长治市“五位一体”推进扶贫小额信贷工作实施方案》（长金发〔2017〕11号）,结合我市实际，制定本管理办法。</w:t>
      </w:r>
    </w:p>
    <w:p w14:paraId="69C70195"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第二条 扶贫小额信贷贴息资金是指用于扶贫小额信贷利息补贴的资金，主要包括对建档立卡贫困户直接贷款的利息补贴，以及贷资入企实施主体（龙头企业、专业合作社、家庭农场、能人大户）的贷款利息补贴。</w:t>
      </w:r>
    </w:p>
    <w:p w14:paraId="12949EFA"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第二章 贴息对象及条件</w:t>
      </w:r>
    </w:p>
    <w:p w14:paraId="6AA39B3C"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第三条 扶贫小额信贷贴息对象</w:t>
      </w:r>
    </w:p>
    <w:p w14:paraId="21873267"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扶贫小额信贷贴息对象为建档立卡贫困户和实施主体。</w:t>
      </w:r>
    </w:p>
    <w:p w14:paraId="5AA55895"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第四条 贴息资金由市财政局直接拨付给建档立卡贫困户或实施主体。</w:t>
      </w:r>
    </w:p>
    <w:p w14:paraId="14442AB1"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第五条 申请扶贫小额信贷贴息资金条件</w:t>
      </w:r>
    </w:p>
    <w:p w14:paraId="1626849F"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1.申请扶贫小额信贷贴息的建档立卡贫困户要符合承贷银行的放贷条件，有致富意愿并已选择适合的发展项目，遵纪守法，诚实守信，无不良信用记录。</w:t>
      </w:r>
    </w:p>
    <w:p w14:paraId="5EBA83B4"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2.申请扶贫小额信贷贴息的实施主体必须有带动建档立卡贫困户致富的方案或措施，有良好发展项目，无不良信用记录，与建档立卡贫困户签订帮扶协议，按季度兑现收益分成（全年收益分成不低于贷款总额的6%）。</w:t>
      </w:r>
    </w:p>
    <w:p w14:paraId="345B7638"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第三章 贴息申报审批流程</w:t>
      </w:r>
    </w:p>
    <w:p w14:paraId="33D3166A"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第六条 扶贫小额信贷贴息资金申请</w:t>
      </w:r>
    </w:p>
    <w:p w14:paraId="440FB2B4"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1.建档立卡贫困户贴息申请。建档立卡贫困户按要求填写《潞城市建档立卡贫困户扶贫小额信贷贴息申请表》（见附件1）。建档立卡贫困户直接贷款</w:t>
      </w:r>
      <w:r w:rsidRPr="006A253C">
        <w:rPr>
          <w:rFonts w:ascii="宋体" w:eastAsia="宋体" w:hAnsi="宋体" w:cs="Arial" w:hint="eastAsia"/>
          <w:color w:val="333333"/>
          <w:kern w:val="0"/>
          <w:sz w:val="24"/>
          <w:szCs w:val="24"/>
        </w:rPr>
        <w:lastRenderedPageBreak/>
        <w:t>贴息原则上只申请一次，办理贷款后第二季度首月10日前提出第一季度贴息申请，之后每季度由承贷银行提供贷款利息清单直接进行贴息。</w:t>
      </w:r>
    </w:p>
    <w:p w14:paraId="29478732"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2.实施主体贴息申请。实施主体按要求填写《潞城市实施主体扶贫小额信贷贴息申请表》（见附件2），并向市扶贫开发中心提供以下材料：</w:t>
      </w:r>
    </w:p>
    <w:p w14:paraId="381A60E8"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（1）实施主体基本情况；</w:t>
      </w:r>
    </w:p>
    <w:p w14:paraId="670472A7"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（2）银行贷款合同副本、贷款到账凭证以及贷款利息清单；</w:t>
      </w:r>
    </w:p>
    <w:p w14:paraId="30AF70B9"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（3）帮带贫困户协议书、帮带收益分成凭证；</w:t>
      </w:r>
    </w:p>
    <w:p w14:paraId="55842CF1"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（4）会计事务所出具的实施主体最近两年度财务报表审计报告、辐射带动农户情况（含贷资入企收益分成、与贫困户建立股份合作、订单、购销合同、务工等利益联结情况）、正常经营运转的影像资料等材料。</w:t>
      </w:r>
    </w:p>
    <w:p w14:paraId="4ABCFB2F"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贷资入企贴息原则上也是只申请一次，贷款后第二季度首月10日前提出第一季度贴息申请，之后每季度由实施主体提供帮带收益分成凭证和贷款利息清单即可享受贴息。</w:t>
      </w:r>
    </w:p>
    <w:p w14:paraId="4EFD078D"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第七条 乡村审核。建档立卡贫困户直接贷款的，乡村两级重点审核贫困户身份信息和贷款贴息项目；建档立卡贫困户贷资入企的，乡村两级重点审核贫困户身份信息和实施主体兑现收益情况，审核通过且公示无异议后，报送市扶贫开发中心审批。</w:t>
      </w:r>
    </w:p>
    <w:p w14:paraId="5C177F04"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第八条 审批拨付资金。市扶贫开发中心对乡镇（办事处）报送的贴息申请资料进行审查，审查通过后，报市财政局拨付贴息资金。</w:t>
      </w:r>
    </w:p>
    <w:p w14:paraId="0C70B1A5"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第四章 贴息额度、期限和利率</w:t>
      </w:r>
    </w:p>
    <w:p w14:paraId="5A5BBDB6"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第九条 贴息额度。建档立卡贫户困直接贷款和贷资入企，每户贷款额度不超过5万元。</w:t>
      </w:r>
    </w:p>
    <w:p w14:paraId="0C89E6DB"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第十条 贴息期限。贴息最长期限不超过3年。</w:t>
      </w:r>
    </w:p>
    <w:p w14:paraId="216A1D14"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第十一条 贴息利率。扶贫小额信贷利率不得高于人民银行规定的基准利率；贴息率最高为5%,不达5%的按实际利率贴息。</w:t>
      </w:r>
    </w:p>
    <w:p w14:paraId="7EEA409C"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第五章 贴息资金管理</w:t>
      </w:r>
    </w:p>
    <w:p w14:paraId="7BBD9149"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lastRenderedPageBreak/>
        <w:t xml:space="preserve">　　第十二条 扶贫小额信贷贴息资金由市扶贫开发中心、市财政局共同管理，中国人民银行潞城市支行、承贷银行、乡镇（办事处）和村委按照职责分工做好相关工作。</w:t>
      </w:r>
    </w:p>
    <w:p w14:paraId="327B9E06"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1.市扶贫开发中心负责扶贫小额信贷贴息工作的组织、协调、监督、监测，配合承贷银行做好逾期贷款收回工作，防范和降低贷款风险。</w:t>
      </w:r>
    </w:p>
    <w:p w14:paraId="4B6A1370"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2.市财政局负责贴息资金的审核、拨付和监督使用，参与项目库建设及项目认定。</w:t>
      </w:r>
    </w:p>
    <w:p w14:paraId="3F787F90"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3.中国人民银行潞城市支行负责加大扶贫贷款等政策工具的支持力度，引导金融机构增强对建档立卡贫困户和实施主体信贷支持能力。</w:t>
      </w:r>
    </w:p>
    <w:p w14:paraId="0CC282EB"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4.承贷银行负责扶贫小额信贷的发放和收回管理工作。</w:t>
      </w:r>
    </w:p>
    <w:p w14:paraId="1D252F6A"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5.各乡镇、办事处和村委负责对个人直接贷款贫困户发展生产情况进行监测，对贷资入企建档立卡贫困户收益情况进行核实。</w:t>
      </w:r>
    </w:p>
    <w:p w14:paraId="3698B845"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第十三条 严禁各有关单位对扶贫小额信贷贴息资金改变用途、截留或挪用，违反规定的按扶贫资金管理有关规定给予处罚。</w:t>
      </w:r>
    </w:p>
    <w:p w14:paraId="1BE202D7"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第十四条 扶贫小额信贷贴息资金要接受上级部门专项审计，对违反本实施办法的，将按《财政违法行为处罚处分条例》等有关法律法规追究有关单位和责任人责任，情节严重构成犯罪的，依法追究刑事责任。</w:t>
      </w:r>
    </w:p>
    <w:p w14:paraId="4893A86E"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第六章 附 则</w:t>
      </w:r>
    </w:p>
    <w:p w14:paraId="63B151E2"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第十五条 本办法由市扶贫开发中心负责解释。</w:t>
      </w:r>
    </w:p>
    <w:p w14:paraId="249F47B6" w14:textId="77777777" w:rsidR="006A253C" w:rsidRPr="006A253C" w:rsidRDefault="006A253C" w:rsidP="006A253C">
      <w:pPr>
        <w:widowControl/>
        <w:spacing w:line="500" w:lineRule="atLeast"/>
        <w:jc w:val="left"/>
        <w:rPr>
          <w:rFonts w:ascii="宋体" w:eastAsia="宋体" w:hAnsi="宋体" w:cs="Arial" w:hint="eastAsia"/>
          <w:color w:val="333333"/>
          <w:kern w:val="0"/>
          <w:sz w:val="24"/>
          <w:szCs w:val="24"/>
        </w:rPr>
      </w:pPr>
      <w:r w:rsidRPr="006A253C">
        <w:rPr>
          <w:rFonts w:ascii="宋体" w:eastAsia="宋体" w:hAnsi="宋体" w:cs="Arial" w:hint="eastAsia"/>
          <w:color w:val="333333"/>
          <w:kern w:val="0"/>
          <w:sz w:val="24"/>
          <w:szCs w:val="24"/>
        </w:rPr>
        <w:t xml:space="preserve">　　第十六条 本办法自公布之日起实施。</w:t>
      </w:r>
    </w:p>
    <w:p w14:paraId="6AE365B1" w14:textId="77777777" w:rsidR="00724110" w:rsidRPr="006A253C" w:rsidRDefault="00724110">
      <w:bookmarkStart w:id="0" w:name="_GoBack"/>
      <w:bookmarkEnd w:id="0"/>
    </w:p>
    <w:sectPr w:rsidR="00724110" w:rsidRPr="006A2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86"/>
    <w:rsid w:val="006A253C"/>
    <w:rsid w:val="00724110"/>
    <w:rsid w:val="00C0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A6770-1575-4E15-B0E6-E8DBDC34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A25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A253C"/>
    <w:rPr>
      <w:rFonts w:ascii="宋体" w:eastAsia="宋体" w:hAnsi="宋体" w:cs="宋体"/>
      <w:b/>
      <w:bCs/>
      <w:kern w:val="0"/>
      <w:sz w:val="36"/>
      <w:szCs w:val="36"/>
    </w:rPr>
  </w:style>
  <w:style w:type="paragraph" w:styleId="a3">
    <w:name w:val="Normal (Web)"/>
    <w:basedOn w:val="a"/>
    <w:uiPriority w:val="99"/>
    <w:semiHidden/>
    <w:unhideWhenUsed/>
    <w:rsid w:val="006A25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740067">
      <w:bodyDiv w:val="1"/>
      <w:marLeft w:val="0"/>
      <w:marRight w:val="0"/>
      <w:marTop w:val="0"/>
      <w:marBottom w:val="0"/>
      <w:divBdr>
        <w:top w:val="none" w:sz="0" w:space="0" w:color="auto"/>
        <w:left w:val="none" w:sz="0" w:space="0" w:color="auto"/>
        <w:bottom w:val="none" w:sz="0" w:space="0" w:color="auto"/>
        <w:right w:val="none" w:sz="0" w:space="0" w:color="auto"/>
      </w:divBdr>
      <w:divsChild>
        <w:div w:id="1015037571">
          <w:marLeft w:val="0"/>
          <w:marRight w:val="-30"/>
          <w:marTop w:val="0"/>
          <w:marBottom w:val="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2018-05-10T03:42:00Z</dcterms:created>
  <dcterms:modified xsi:type="dcterms:W3CDTF">2018-05-10T03:42:00Z</dcterms:modified>
</cp:coreProperties>
</file>