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59" w:rsidRPr="00592659" w:rsidRDefault="00592659" w:rsidP="00592659">
      <w:pPr>
        <w:widowControl/>
        <w:spacing w:before="100" w:beforeAutospacing="1" w:after="100" w:afterAutospacing="1" w:line="480" w:lineRule="atLeast"/>
        <w:jc w:val="center"/>
        <w:outlineLvl w:val="3"/>
        <w:rPr>
          <w:rFonts w:ascii="宋体" w:eastAsia="宋体" w:hAnsi="宋体" w:cs="宋体"/>
          <w:b/>
          <w:bCs/>
          <w:color w:val="CC0202"/>
          <w:kern w:val="0"/>
          <w:szCs w:val="21"/>
        </w:rPr>
      </w:pPr>
      <w:bookmarkStart w:id="0" w:name="_GoBack"/>
      <w:r w:rsidRPr="00592659">
        <w:rPr>
          <w:rFonts w:ascii="宋体" w:eastAsia="宋体" w:hAnsi="宋体" w:cs="宋体" w:hint="eastAsia"/>
          <w:b/>
          <w:bCs/>
          <w:color w:val="CC0202"/>
          <w:kern w:val="0"/>
          <w:szCs w:val="21"/>
        </w:rPr>
        <w:t>乐平市鼓励客商投资优惠办法</w:t>
      </w:r>
    </w:p>
    <w:bookmarkEnd w:id="0"/>
    <w:p w:rsidR="00592659" w:rsidRPr="00592659" w:rsidRDefault="00592659" w:rsidP="00592659">
      <w:pPr>
        <w:widowControl/>
        <w:shd w:val="clear" w:color="auto" w:fill="EFEFEF"/>
        <w:spacing w:line="510" w:lineRule="atLeast"/>
        <w:jc w:val="center"/>
        <w:rPr>
          <w:rFonts w:ascii="宋体" w:eastAsia="宋体" w:hAnsi="宋体" w:cs="宋体" w:hint="eastAsia"/>
          <w:color w:val="333333"/>
          <w:kern w:val="0"/>
          <w:sz w:val="18"/>
          <w:szCs w:val="18"/>
        </w:rPr>
      </w:pPr>
      <w:r w:rsidRPr="00592659">
        <w:rPr>
          <w:rFonts w:ascii="宋体" w:eastAsia="宋体" w:hAnsi="宋体" w:cs="宋体" w:hint="eastAsia"/>
          <w:color w:val="333333"/>
          <w:kern w:val="0"/>
          <w:sz w:val="18"/>
          <w:szCs w:val="18"/>
        </w:rPr>
        <w:t xml:space="preserve">发布时间：2015年06月10日   查看次数： </w:t>
      </w:r>
      <w:r w:rsidRPr="00592659">
        <w:rPr>
          <w:rFonts w:ascii="宋体" w:eastAsia="宋体" w:hAnsi="宋体" w:cs="宋体" w:hint="eastAsia"/>
          <w:color w:val="333333"/>
          <w:kern w:val="0"/>
          <w:sz w:val="18"/>
          <w:szCs w:val="18"/>
        </w:rPr>
        <w:pict/>
      </w:r>
      <w:r w:rsidRPr="00592659">
        <w:rPr>
          <w:rFonts w:ascii="宋体" w:eastAsia="宋体" w:hAnsi="宋体" w:cs="宋体" w:hint="eastAsia"/>
          <w:color w:val="333333"/>
          <w:kern w:val="0"/>
          <w:sz w:val="18"/>
          <w:szCs w:val="18"/>
        </w:rPr>
        <w:t>721 次   作者：</w:t>
      </w:r>
    </w:p>
    <w:p w:rsidR="00592659" w:rsidRPr="00592659" w:rsidRDefault="00592659" w:rsidP="00592659">
      <w:pPr>
        <w:widowControl/>
        <w:spacing w:before="100" w:beforeAutospacing="1" w:after="100" w:afterAutospacing="1" w:line="360" w:lineRule="auto"/>
        <w:jc w:val="center"/>
        <w:rPr>
          <w:rFonts w:ascii="宋体" w:eastAsia="宋体" w:hAnsi="宋体" w:cs="宋体" w:hint="eastAsia"/>
          <w:color w:val="333333"/>
          <w:kern w:val="0"/>
          <w:szCs w:val="21"/>
        </w:rPr>
      </w:pPr>
      <w:proofErr w:type="gramStart"/>
      <w:r w:rsidRPr="00592659">
        <w:rPr>
          <w:rFonts w:ascii="宋体" w:eastAsia="宋体" w:hAnsi="宋体" w:cs="宋体" w:hint="eastAsia"/>
          <w:color w:val="333333"/>
          <w:kern w:val="0"/>
          <w:szCs w:val="21"/>
        </w:rPr>
        <w:t>乐发</w:t>
      </w:r>
      <w:proofErr w:type="gramEnd"/>
      <w:r w:rsidRPr="00592659">
        <w:rPr>
          <w:rFonts w:ascii="宋体" w:eastAsia="宋体" w:hAnsi="宋体" w:cs="宋体" w:hint="eastAsia"/>
          <w:color w:val="333333"/>
          <w:kern w:val="0"/>
          <w:szCs w:val="21"/>
        </w:rPr>
        <w:t>[2007]13号</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市外单位、企业、组织和个人到乐平市依法投资新办企业,除享受国家政策外，还可享受以下优惠条款。</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一、财政奖励</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1、凡在我市投资新办的一般生产性企业，从缴纳税收第一年度起，以年缴纳税收地方所得部分为标准，第一、二年由受益财政奖励50%；第三年至第五年奖励30%。</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2、高新技术企业（江西省级以上）及境外投资企业，从缴纳税收第一年度起，以年缴纳税收地方所得部分为标准，第一、二年由受益财政奖励60%；第三年至第五年奖励40%。</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3、凡在我市投资兴办商贸流通企业且年纳税总额在50万元以上的，以年缴纳税收地方所得部分为标准，由受益财政奖励20%，奖励累计年限为5年。其中，对在我市新办的汽车货运企业，以其年缴纳税收地方所得部分为标准，由受益财政奖励60%。</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4、凡在我市兴办文化娱乐企业且年纳税额达50万元以上的，以年缴纳税收地方所得部分为标准，由受益财政奖励30%，奖励累计年限为5年。</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5、对在我市投资新办大型宾馆（三星级以上）的，从星级评定年度起，以年缴纳税收地方所得部分为标准，第一至第二年，由受益财政奖励50%；第三至第五年奖励30%。</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6、凡在我市兴办旅游开发企业的，从缴纳税收第一年度起，以年缴纳税收地方所得部分为标准，第一、二年由受益财政奖励50%；第三年至第五年奖励30%。</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二、土地</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lastRenderedPageBreak/>
        <w:t>   7、乐平工业园区内工业企业用地，按国家统一制定的工业用地价格标准，采用招标、拍卖、挂牌等方式出让。进入乐平工业园区的工业企业，每亩投资强度不低于80万元人民币。</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8、通过招标挂牌方式，租用国有土地兴办工业企业,租期最长可达50年，头5年租金不变。5年后，租金以国家统一制定的 最低工业用地价格为标准，按年期修正计算。</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三、</w:t>
      </w:r>
      <w:proofErr w:type="gramStart"/>
      <w:r w:rsidRPr="00592659">
        <w:rPr>
          <w:rFonts w:ascii="宋体" w:eastAsia="宋体" w:hAnsi="宋体" w:cs="宋体" w:hint="eastAsia"/>
          <w:color w:val="333333"/>
          <w:kern w:val="0"/>
          <w:szCs w:val="21"/>
        </w:rPr>
        <w:t>规</w:t>
      </w:r>
      <w:proofErr w:type="gramEnd"/>
      <w:r w:rsidRPr="00592659">
        <w:rPr>
          <w:rFonts w:ascii="宋体" w:eastAsia="宋体" w:hAnsi="宋体" w:cs="宋体" w:hint="eastAsia"/>
          <w:color w:val="333333"/>
          <w:kern w:val="0"/>
          <w:szCs w:val="21"/>
        </w:rPr>
        <w:t>费</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9、工业企业落户需办理各种手续的费用一律按上级制定的相关标准下限收取，能够免收的一律给予免收。</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10、工业企业在建设期间免收本市各种</w:t>
      </w:r>
      <w:proofErr w:type="gramStart"/>
      <w:r w:rsidRPr="00592659">
        <w:rPr>
          <w:rFonts w:ascii="宋体" w:eastAsia="宋体" w:hAnsi="宋体" w:cs="宋体" w:hint="eastAsia"/>
          <w:color w:val="333333"/>
          <w:kern w:val="0"/>
          <w:szCs w:val="21"/>
        </w:rPr>
        <w:t>规</w:t>
      </w:r>
      <w:proofErr w:type="gramEnd"/>
      <w:r w:rsidRPr="00592659">
        <w:rPr>
          <w:rFonts w:ascii="宋体" w:eastAsia="宋体" w:hAnsi="宋体" w:cs="宋体" w:hint="eastAsia"/>
          <w:color w:val="333333"/>
          <w:kern w:val="0"/>
          <w:szCs w:val="21"/>
        </w:rPr>
        <w:t>费。</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11、新办货运企业第一年除收取办理证照工本费外，对涉及消防、治安、卫生、综合行政执法、检疫检验等行政收费一律免交，第二年至第五年按有关规定应收取的费用减半收取；经市稽征部门报省稽查局批准后，在征收公路养路费时全年只需</w:t>
      </w:r>
      <w:proofErr w:type="gramStart"/>
      <w:r w:rsidRPr="00592659">
        <w:rPr>
          <w:rFonts w:ascii="宋体" w:eastAsia="宋体" w:hAnsi="宋体" w:cs="宋体" w:hint="eastAsia"/>
          <w:color w:val="333333"/>
          <w:kern w:val="0"/>
          <w:szCs w:val="21"/>
        </w:rPr>
        <w:t>缴</w:t>
      </w:r>
      <w:proofErr w:type="gramEnd"/>
      <w:r w:rsidRPr="00592659">
        <w:rPr>
          <w:rFonts w:ascii="宋体" w:eastAsia="宋体" w:hAnsi="宋体" w:cs="宋体" w:hint="eastAsia"/>
          <w:color w:val="333333"/>
          <w:kern w:val="0"/>
          <w:szCs w:val="21"/>
        </w:rPr>
        <w:t>九个月的费用；当年新购车辆，第一年运输管理费优惠四个月，第二年至第五年优惠20%；对政府确认的重点汽车货运企业的国际标准集装箱车辆、多轴重载车辆、大型厢式货车、特种车辆等给予相关费用优惠政策，凡是超过20吨以上的车辆，减半征收运输管理费。</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四、其他</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12、对企业的奖励资金必须用于企业技术改造或扩大再生产。</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13、矿产资源开发项目不享受本办法所列的税费优惠条款；民政福利企业和“三废”综合利用类企业不享受本办法所列的财政奖励条款。</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14、本市国有、集体企业改制（含股权转让、资产重组），不适用本办法。具体优惠措施，采用“一事一议”的方式另行商定。</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15、房地产开发项目不适用本办法。</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lastRenderedPageBreak/>
        <w:t>   16、市财政设立工业企业扶持基金。凡在我市依法购地新办的一般生产性企业，可享受市财政扶持基金。扶持基金按政策用于企业员工培训、贴补贷款利息、技术改造、新产品项目研发等方面。扶持方式、资金额度与企业投资规模、发展情况挂钩，另签补充协议。</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17、对招商引资项目实行“一条龙”服务，“一站式”审批，“一个窗口”收费。客商投资项目行政审批事项在市办证服务大厅集中办理，并由引进单位负责全程跟踪服务，为企业提供保姆式服务。凡符合产业政策、材料齐全的直接进入“审批快车道”，7个工作日内办毕有关手续。</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18、凡在我市投资兴业的外来客商及其家属，免费在乐平市区落户，其子女在入托、入学、就业等方面享受乐平市民待遇，免收企业外籍员工暂住人口管理费。</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19、依法保护外来投资者的合法权益，任何单位和个人未经许可不准随意进入企业检查。确需进入企业进行检查、征缴</w:t>
      </w:r>
      <w:proofErr w:type="gramStart"/>
      <w:r w:rsidRPr="00592659">
        <w:rPr>
          <w:rFonts w:ascii="宋体" w:eastAsia="宋体" w:hAnsi="宋体" w:cs="宋体" w:hint="eastAsia"/>
          <w:color w:val="333333"/>
          <w:kern w:val="0"/>
          <w:szCs w:val="21"/>
        </w:rPr>
        <w:t>规</w:t>
      </w:r>
      <w:proofErr w:type="gramEnd"/>
      <w:r w:rsidRPr="00592659">
        <w:rPr>
          <w:rFonts w:ascii="宋体" w:eastAsia="宋体" w:hAnsi="宋体" w:cs="宋体" w:hint="eastAsia"/>
          <w:color w:val="333333"/>
          <w:kern w:val="0"/>
          <w:szCs w:val="21"/>
        </w:rPr>
        <w:t>费的，须先经市委、市政府领导批准，然后凭市优化经济环境领导小组办公室介绍信进入，并在限定时间内完成。税务、公安、安全监督人员到企业进行检查，须经其单位主要领导批准同意，并出示有关证件和填写“红卡”。</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20、本办法所涉及的优惠款项，除已明确列支资金来源外，均由受益财政兑现，由市财政划拨。</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21、本办法颁布前已进入我市的外来企业，继续执行原合同所规定的优惠政策。</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22、《乐平市工业园区企业优惠办法》在本办法颁布后自动废止。</w:t>
      </w:r>
    </w:p>
    <w:p w:rsidR="00592659" w:rsidRPr="00592659" w:rsidRDefault="00592659" w:rsidP="00592659">
      <w:pPr>
        <w:widowControl/>
        <w:spacing w:before="100" w:beforeAutospacing="1" w:after="100" w:afterAutospacing="1" w:line="360" w:lineRule="auto"/>
        <w:jc w:val="left"/>
        <w:rPr>
          <w:rFonts w:ascii="宋体" w:eastAsia="宋体" w:hAnsi="宋体" w:cs="宋体" w:hint="eastAsia"/>
          <w:color w:val="333333"/>
          <w:kern w:val="0"/>
          <w:szCs w:val="21"/>
        </w:rPr>
      </w:pPr>
      <w:r w:rsidRPr="00592659">
        <w:rPr>
          <w:rFonts w:ascii="宋体" w:eastAsia="宋体" w:hAnsi="宋体" w:cs="宋体" w:hint="eastAsia"/>
          <w:color w:val="333333"/>
          <w:kern w:val="0"/>
          <w:szCs w:val="21"/>
        </w:rPr>
        <w:t>   23、本办法自颁布之日起实施，由乐平市招商引资工作领导小组负责解释。</w:t>
      </w:r>
    </w:p>
    <w:p w:rsidR="009B6AC3" w:rsidRPr="00592659" w:rsidRDefault="009B6AC3"/>
    <w:sectPr w:rsidR="009B6AC3" w:rsidRPr="00592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59"/>
    <w:rsid w:val="00592659"/>
    <w:rsid w:val="009B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88F5A-AC20-47EF-8355-55CB9DE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6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75471">
      <w:bodyDiv w:val="1"/>
      <w:marLeft w:val="0"/>
      <w:marRight w:val="0"/>
      <w:marTop w:val="0"/>
      <w:marBottom w:val="0"/>
      <w:divBdr>
        <w:top w:val="none" w:sz="0" w:space="0" w:color="auto"/>
        <w:left w:val="none" w:sz="0" w:space="0" w:color="auto"/>
        <w:bottom w:val="none" w:sz="0" w:space="0" w:color="auto"/>
        <w:right w:val="none" w:sz="0" w:space="0" w:color="auto"/>
      </w:divBdr>
      <w:divsChild>
        <w:div w:id="672268942">
          <w:marLeft w:val="0"/>
          <w:marRight w:val="0"/>
          <w:marTop w:val="0"/>
          <w:marBottom w:val="0"/>
          <w:divBdr>
            <w:top w:val="none" w:sz="0" w:space="0" w:color="auto"/>
            <w:left w:val="none" w:sz="0" w:space="0" w:color="auto"/>
            <w:bottom w:val="none" w:sz="0" w:space="0" w:color="auto"/>
            <w:right w:val="none" w:sz="0" w:space="0" w:color="auto"/>
          </w:divBdr>
          <w:divsChild>
            <w:div w:id="1088892055">
              <w:marLeft w:val="0"/>
              <w:marRight w:val="0"/>
              <w:marTop w:val="0"/>
              <w:marBottom w:val="0"/>
              <w:divBdr>
                <w:top w:val="none" w:sz="0" w:space="0" w:color="auto"/>
                <w:left w:val="none" w:sz="0" w:space="0" w:color="auto"/>
                <w:bottom w:val="none" w:sz="0" w:space="0" w:color="auto"/>
                <w:right w:val="none" w:sz="0" w:space="0" w:color="auto"/>
              </w:divBdr>
              <w:divsChild>
                <w:div w:id="1151482195">
                  <w:marLeft w:val="0"/>
                  <w:marRight w:val="0"/>
                  <w:marTop w:val="0"/>
                  <w:marBottom w:val="0"/>
                  <w:divBdr>
                    <w:top w:val="none" w:sz="0" w:space="0" w:color="auto"/>
                    <w:left w:val="none" w:sz="0" w:space="0" w:color="auto"/>
                    <w:bottom w:val="none" w:sz="0" w:space="0" w:color="auto"/>
                    <w:right w:val="none" w:sz="0" w:space="0" w:color="auto"/>
                  </w:divBdr>
                  <w:divsChild>
                    <w:div w:id="1427309340">
                      <w:marLeft w:val="0"/>
                      <w:marRight w:val="0"/>
                      <w:marTop w:val="0"/>
                      <w:marBottom w:val="0"/>
                      <w:divBdr>
                        <w:top w:val="single" w:sz="6" w:space="0" w:color="EFB36C"/>
                        <w:left w:val="single" w:sz="6" w:space="0" w:color="EFB36C"/>
                        <w:bottom w:val="single" w:sz="6" w:space="0" w:color="EFB36C"/>
                        <w:right w:val="single" w:sz="6" w:space="0" w:color="EFB36C"/>
                      </w:divBdr>
                      <w:divsChild>
                        <w:div w:id="304433553">
                          <w:marLeft w:val="0"/>
                          <w:marRight w:val="0"/>
                          <w:marTop w:val="0"/>
                          <w:marBottom w:val="0"/>
                          <w:divBdr>
                            <w:top w:val="none" w:sz="0" w:space="0" w:color="auto"/>
                            <w:left w:val="none" w:sz="0" w:space="0" w:color="auto"/>
                            <w:bottom w:val="none" w:sz="0" w:space="0" w:color="auto"/>
                            <w:right w:val="none" w:sz="0" w:space="0" w:color="auto"/>
                          </w:divBdr>
                          <w:divsChild>
                            <w:div w:id="908421659">
                              <w:marLeft w:val="0"/>
                              <w:marRight w:val="0"/>
                              <w:marTop w:val="0"/>
                              <w:marBottom w:val="0"/>
                              <w:divBdr>
                                <w:top w:val="none" w:sz="0" w:space="0" w:color="auto"/>
                                <w:left w:val="none" w:sz="0" w:space="0" w:color="auto"/>
                                <w:bottom w:val="none" w:sz="0" w:space="0" w:color="auto"/>
                                <w:right w:val="none" w:sz="0" w:space="0" w:color="auto"/>
                              </w:divBdr>
                              <w:divsChild>
                                <w:div w:id="707801800">
                                  <w:marLeft w:val="0"/>
                                  <w:marRight w:val="0"/>
                                  <w:marTop w:val="0"/>
                                  <w:marBottom w:val="0"/>
                                  <w:divBdr>
                                    <w:top w:val="none" w:sz="0" w:space="0" w:color="auto"/>
                                    <w:left w:val="none" w:sz="0" w:space="0" w:color="auto"/>
                                    <w:bottom w:val="none" w:sz="0" w:space="0" w:color="auto"/>
                                    <w:right w:val="none" w:sz="0" w:space="0" w:color="auto"/>
                                  </w:divBdr>
                                  <w:divsChild>
                                    <w:div w:id="1297880016">
                                      <w:marLeft w:val="0"/>
                                      <w:marRight w:val="0"/>
                                      <w:marTop w:val="0"/>
                                      <w:marBottom w:val="0"/>
                                      <w:divBdr>
                                        <w:top w:val="single" w:sz="6" w:space="0" w:color="CCCCCC"/>
                                        <w:left w:val="single" w:sz="6" w:space="0" w:color="CCCCCC"/>
                                        <w:bottom w:val="single" w:sz="6" w:space="0" w:color="787878"/>
                                        <w:right w:val="single" w:sz="6" w:space="0" w:color="787878"/>
                                      </w:divBdr>
                                    </w:div>
                                  </w:divsChild>
                                </w:div>
                              </w:divsChild>
                            </w:div>
                            <w:div w:id="8930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2018-05-04T11:32:00Z</dcterms:created>
  <dcterms:modified xsi:type="dcterms:W3CDTF">2018-05-04T11:33:00Z</dcterms:modified>
</cp:coreProperties>
</file>