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5B64" w:rsidRPr="00C25B64" w:rsidRDefault="00C25B64" w:rsidP="00C25B64">
      <w:pPr>
        <w:widowControl/>
        <w:shd w:val="clear" w:color="auto" w:fill="FFFFFF"/>
        <w:spacing w:line="690" w:lineRule="atLeast"/>
        <w:jc w:val="center"/>
        <w:rPr>
          <w:rFonts w:ascii="Tahoma" w:eastAsia="宋体" w:hAnsi="Tahoma" w:cs="Tahoma"/>
          <w:color w:val="333333"/>
          <w:kern w:val="0"/>
          <w:sz w:val="36"/>
          <w:szCs w:val="36"/>
        </w:rPr>
      </w:pPr>
      <w:r w:rsidRPr="00C25B64">
        <w:rPr>
          <w:rFonts w:ascii="Tahoma" w:eastAsia="宋体" w:hAnsi="Tahoma" w:cs="Tahoma"/>
          <w:b/>
          <w:bCs/>
          <w:color w:val="333333"/>
          <w:kern w:val="0"/>
          <w:sz w:val="36"/>
          <w:szCs w:val="36"/>
        </w:rPr>
        <w:t>恩府办〔</w:t>
      </w:r>
      <w:r w:rsidRPr="00C25B64">
        <w:rPr>
          <w:rFonts w:ascii="Tahoma" w:eastAsia="宋体" w:hAnsi="Tahoma" w:cs="Tahoma"/>
          <w:b/>
          <w:bCs/>
          <w:color w:val="333333"/>
          <w:kern w:val="0"/>
          <w:sz w:val="36"/>
          <w:szCs w:val="36"/>
        </w:rPr>
        <w:t>2017</w:t>
      </w:r>
      <w:r w:rsidRPr="00C25B64">
        <w:rPr>
          <w:rFonts w:ascii="Tahoma" w:eastAsia="宋体" w:hAnsi="Tahoma" w:cs="Tahoma"/>
          <w:b/>
          <w:bCs/>
          <w:color w:val="333333"/>
          <w:kern w:val="0"/>
          <w:sz w:val="36"/>
          <w:szCs w:val="36"/>
        </w:rPr>
        <w:t>〕</w:t>
      </w:r>
      <w:r w:rsidRPr="00C25B64">
        <w:rPr>
          <w:rFonts w:ascii="Tahoma" w:eastAsia="宋体" w:hAnsi="Tahoma" w:cs="Tahoma"/>
          <w:b/>
          <w:bCs/>
          <w:color w:val="333333"/>
          <w:kern w:val="0"/>
          <w:sz w:val="36"/>
          <w:szCs w:val="36"/>
        </w:rPr>
        <w:t>129</w:t>
      </w:r>
      <w:r w:rsidRPr="00C25B64">
        <w:rPr>
          <w:rFonts w:ascii="Tahoma" w:eastAsia="宋体" w:hAnsi="Tahoma" w:cs="Tahoma"/>
          <w:b/>
          <w:bCs/>
          <w:color w:val="333333"/>
          <w:kern w:val="0"/>
          <w:sz w:val="36"/>
          <w:szCs w:val="36"/>
        </w:rPr>
        <w:t>号　关于印发恩平市拔尖人才选拔管理办法的通知</w:t>
      </w:r>
    </w:p>
    <w:p w:rsidR="00C25B64" w:rsidRPr="00C25B64" w:rsidRDefault="00C25B64" w:rsidP="00C25B64">
      <w:pPr>
        <w:widowControl/>
        <w:shd w:val="clear" w:color="auto" w:fill="F1F1F1"/>
        <w:spacing w:line="405" w:lineRule="atLeast"/>
        <w:jc w:val="center"/>
        <w:rPr>
          <w:rFonts w:ascii="Tahoma" w:eastAsia="宋体" w:hAnsi="Tahoma" w:cs="Tahoma"/>
          <w:color w:val="333333"/>
          <w:kern w:val="0"/>
          <w:sz w:val="18"/>
          <w:szCs w:val="18"/>
        </w:rPr>
      </w:pPr>
      <w:r w:rsidRPr="00C25B64">
        <w:rPr>
          <w:rFonts w:ascii="Tahoma" w:eastAsia="宋体" w:hAnsi="Tahoma" w:cs="Tahoma"/>
          <w:color w:val="333333"/>
          <w:kern w:val="0"/>
          <w:sz w:val="18"/>
          <w:szCs w:val="18"/>
        </w:rPr>
        <w:t>字体【</w:t>
      </w:r>
      <w:hyperlink r:id="rId4" w:history="1">
        <w:r w:rsidRPr="00C25B64">
          <w:rPr>
            <w:rFonts w:ascii="宋体" w:eastAsia="宋体" w:hAnsi="宋体" w:cs="Tahoma" w:hint="eastAsia"/>
            <w:color w:val="333333"/>
            <w:kern w:val="0"/>
            <w:sz w:val="18"/>
            <w:szCs w:val="18"/>
          </w:rPr>
          <w:t>大</w:t>
        </w:r>
      </w:hyperlink>
      <w:r w:rsidRPr="00C25B64">
        <w:rPr>
          <w:rFonts w:ascii="Tahoma" w:eastAsia="宋体" w:hAnsi="Tahoma" w:cs="Tahoma"/>
          <w:color w:val="333333"/>
          <w:kern w:val="0"/>
          <w:sz w:val="18"/>
          <w:szCs w:val="18"/>
        </w:rPr>
        <w:t> </w:t>
      </w:r>
      <w:hyperlink r:id="rId5" w:history="1">
        <w:r w:rsidRPr="00C25B64">
          <w:rPr>
            <w:rFonts w:ascii="宋体" w:eastAsia="宋体" w:hAnsi="宋体" w:cs="Tahoma" w:hint="eastAsia"/>
            <w:color w:val="333333"/>
            <w:kern w:val="0"/>
            <w:sz w:val="18"/>
            <w:szCs w:val="18"/>
          </w:rPr>
          <w:t>中</w:t>
        </w:r>
      </w:hyperlink>
      <w:r w:rsidRPr="00C25B64">
        <w:rPr>
          <w:rFonts w:ascii="Tahoma" w:eastAsia="宋体" w:hAnsi="Tahoma" w:cs="Tahoma"/>
          <w:color w:val="333333"/>
          <w:kern w:val="0"/>
          <w:sz w:val="18"/>
          <w:szCs w:val="18"/>
        </w:rPr>
        <w:t> </w:t>
      </w:r>
      <w:hyperlink r:id="rId6" w:history="1">
        <w:r w:rsidRPr="00C25B64">
          <w:rPr>
            <w:rFonts w:ascii="宋体" w:eastAsia="宋体" w:hAnsi="宋体" w:cs="Tahoma" w:hint="eastAsia"/>
            <w:color w:val="333333"/>
            <w:kern w:val="0"/>
            <w:sz w:val="18"/>
            <w:szCs w:val="18"/>
          </w:rPr>
          <w:t>小</w:t>
        </w:r>
      </w:hyperlink>
      <w:r w:rsidRPr="00C25B64">
        <w:rPr>
          <w:rFonts w:ascii="Tahoma" w:eastAsia="宋体" w:hAnsi="Tahoma" w:cs="Tahoma"/>
          <w:color w:val="333333"/>
          <w:kern w:val="0"/>
          <w:sz w:val="18"/>
          <w:szCs w:val="18"/>
        </w:rPr>
        <w:t> </w:t>
      </w:r>
      <w:r w:rsidRPr="00C25B64">
        <w:rPr>
          <w:rFonts w:ascii="Tahoma" w:eastAsia="宋体" w:hAnsi="Tahoma" w:cs="Tahoma"/>
          <w:color w:val="333333"/>
          <w:kern w:val="0"/>
          <w:sz w:val="18"/>
          <w:szCs w:val="18"/>
        </w:rPr>
        <w:t>】</w:t>
      </w:r>
      <w:r w:rsidRPr="00C25B64">
        <w:rPr>
          <w:rFonts w:ascii="Tahoma" w:eastAsia="宋体" w:hAnsi="Tahoma" w:cs="Tahoma"/>
          <w:color w:val="333333"/>
          <w:kern w:val="0"/>
          <w:sz w:val="18"/>
          <w:szCs w:val="18"/>
        </w:rPr>
        <w:t xml:space="preserve">   </w:t>
      </w:r>
      <w:r w:rsidRPr="00C25B64">
        <w:rPr>
          <w:rFonts w:ascii="Tahoma" w:eastAsia="宋体" w:hAnsi="Tahoma" w:cs="Tahoma"/>
          <w:color w:val="333333"/>
          <w:kern w:val="0"/>
          <w:sz w:val="18"/>
          <w:szCs w:val="18"/>
        </w:rPr>
        <w:t>【编辑日期：</w:t>
      </w:r>
      <w:r w:rsidRPr="00C25B64">
        <w:rPr>
          <w:rFonts w:ascii="Tahoma" w:eastAsia="宋体" w:hAnsi="Tahoma" w:cs="Tahoma"/>
          <w:color w:val="333333"/>
          <w:kern w:val="0"/>
          <w:sz w:val="18"/>
          <w:szCs w:val="18"/>
        </w:rPr>
        <w:t>2018-01-02 16:36:00</w:t>
      </w:r>
      <w:r w:rsidRPr="00C25B64">
        <w:rPr>
          <w:rFonts w:ascii="Tahoma" w:eastAsia="宋体" w:hAnsi="Tahoma" w:cs="Tahoma"/>
          <w:color w:val="333333"/>
          <w:kern w:val="0"/>
          <w:sz w:val="18"/>
          <w:szCs w:val="18"/>
        </w:rPr>
        <w:t>】</w:t>
      </w:r>
      <w:r w:rsidRPr="00C25B64">
        <w:rPr>
          <w:rFonts w:ascii="Tahoma" w:eastAsia="宋体" w:hAnsi="Tahoma" w:cs="Tahoma"/>
          <w:color w:val="333333"/>
          <w:kern w:val="0"/>
          <w:sz w:val="18"/>
          <w:szCs w:val="18"/>
        </w:rPr>
        <w:t xml:space="preserve">   </w:t>
      </w:r>
      <w:r w:rsidRPr="00C25B64">
        <w:rPr>
          <w:rFonts w:ascii="Tahoma" w:eastAsia="宋体" w:hAnsi="Tahoma" w:cs="Tahoma"/>
          <w:color w:val="333333"/>
          <w:kern w:val="0"/>
          <w:sz w:val="18"/>
          <w:szCs w:val="18"/>
        </w:rPr>
        <w:t>【来源：恩平市人民政府办公室】</w:t>
      </w:r>
      <w:r w:rsidRPr="00C25B64">
        <w:rPr>
          <w:rFonts w:ascii="Tahoma" w:eastAsia="宋体" w:hAnsi="Tahoma" w:cs="Tahoma"/>
          <w:color w:val="333333"/>
          <w:kern w:val="0"/>
          <w:sz w:val="18"/>
          <w:szCs w:val="18"/>
        </w:rPr>
        <w:t xml:space="preserve">   </w:t>
      </w:r>
      <w:r w:rsidRPr="00C25B64">
        <w:rPr>
          <w:rFonts w:ascii="Tahoma" w:eastAsia="宋体" w:hAnsi="Tahoma" w:cs="Tahoma"/>
          <w:color w:val="333333"/>
          <w:kern w:val="0"/>
          <w:sz w:val="18"/>
          <w:szCs w:val="18"/>
        </w:rPr>
        <w:t>【作者：恩平市人民政府办公室】</w:t>
      </w:r>
      <w:r w:rsidRPr="00C25B64">
        <w:rPr>
          <w:rFonts w:ascii="Tahoma" w:eastAsia="宋体" w:hAnsi="Tahoma" w:cs="Tahoma"/>
          <w:color w:val="333333"/>
          <w:kern w:val="0"/>
          <w:sz w:val="18"/>
          <w:szCs w:val="18"/>
        </w:rPr>
        <w:t>     </w:t>
      </w:r>
      <w:hyperlink r:id="rId7" w:history="1">
        <w:r w:rsidRPr="00C25B64">
          <w:rPr>
            <w:rFonts w:ascii="宋体" w:eastAsia="宋体" w:hAnsi="宋体" w:cs="Tahoma" w:hint="eastAsia"/>
            <w:color w:val="333333"/>
            <w:kern w:val="0"/>
            <w:sz w:val="18"/>
            <w:szCs w:val="18"/>
          </w:rPr>
          <w:t>【 关 闭 】</w:t>
        </w:r>
      </w:hyperlink>
    </w:p>
    <w:p w:rsidR="00C25B64" w:rsidRPr="00C25B64" w:rsidRDefault="00C25B64" w:rsidP="00C25B64">
      <w:pPr>
        <w:widowControl/>
        <w:shd w:val="clear" w:color="auto" w:fill="FFFFFF"/>
        <w:spacing w:before="225" w:after="225" w:line="360" w:lineRule="atLeast"/>
        <w:rPr>
          <w:rFonts w:ascii="Tahoma" w:eastAsia="宋体" w:hAnsi="Tahoma" w:cs="Tahoma"/>
          <w:color w:val="333333"/>
          <w:kern w:val="0"/>
          <w:szCs w:val="21"/>
        </w:rPr>
      </w:pPr>
      <w:r w:rsidRPr="00C25B64">
        <w:rPr>
          <w:rFonts w:ascii="Tahoma" w:eastAsia="宋体" w:hAnsi="Tahoma" w:cs="Tahoma"/>
          <w:color w:val="333333"/>
          <w:kern w:val="0"/>
          <w:szCs w:val="21"/>
        </w:rPr>
        <w:t>各镇人民政府（街道办），市有关单位：</w:t>
      </w:r>
    </w:p>
    <w:p w:rsidR="00C25B64" w:rsidRPr="00C25B64" w:rsidRDefault="00C25B64" w:rsidP="00C25B64">
      <w:pPr>
        <w:widowControl/>
        <w:shd w:val="clear" w:color="auto" w:fill="FFFFFF"/>
        <w:spacing w:before="225" w:after="225" w:line="360" w:lineRule="atLeast"/>
        <w:rPr>
          <w:rFonts w:ascii="Tahoma" w:eastAsia="宋体" w:hAnsi="Tahoma" w:cs="Tahoma"/>
          <w:color w:val="333333"/>
          <w:kern w:val="0"/>
          <w:szCs w:val="21"/>
        </w:rPr>
      </w:pPr>
      <w:r w:rsidRPr="00C25B64">
        <w:rPr>
          <w:rFonts w:ascii="Tahoma" w:eastAsia="宋体" w:hAnsi="Tahoma" w:cs="Tahoma"/>
          <w:color w:val="333333"/>
          <w:kern w:val="0"/>
          <w:szCs w:val="21"/>
        </w:rPr>
        <w:t xml:space="preserve">　　《恩平市拔尖人才选拔管理办法》业经市政府十六届</w:t>
      </w:r>
      <w:r w:rsidRPr="00C25B64">
        <w:rPr>
          <w:rFonts w:ascii="Tahoma" w:eastAsia="宋体" w:hAnsi="Tahoma" w:cs="Tahoma"/>
          <w:color w:val="333333"/>
          <w:kern w:val="0"/>
          <w:szCs w:val="21"/>
        </w:rPr>
        <w:t>29</w:t>
      </w:r>
      <w:r w:rsidRPr="00C25B64">
        <w:rPr>
          <w:rFonts w:ascii="Tahoma" w:eastAsia="宋体" w:hAnsi="Tahoma" w:cs="Tahoma"/>
          <w:color w:val="333333"/>
          <w:kern w:val="0"/>
          <w:szCs w:val="21"/>
        </w:rPr>
        <w:t>次常务会议审议通过，现印发给你们，请认真贯彻执行。执行过程中遇到的问题，请径向市委组织部反映。</w:t>
      </w:r>
    </w:p>
    <w:p w:rsidR="00C25B64" w:rsidRPr="00C25B64" w:rsidRDefault="00C25B64" w:rsidP="00C25B64">
      <w:pPr>
        <w:widowControl/>
        <w:shd w:val="clear" w:color="auto" w:fill="FFFFFF"/>
        <w:spacing w:line="360" w:lineRule="atLeast"/>
        <w:rPr>
          <w:rFonts w:ascii="Tahoma" w:eastAsia="宋体" w:hAnsi="Tahoma" w:cs="Tahoma"/>
          <w:color w:val="333333"/>
          <w:kern w:val="0"/>
          <w:szCs w:val="21"/>
        </w:rPr>
      </w:pPr>
    </w:p>
    <w:p w:rsidR="00C25B64" w:rsidRPr="00C25B64" w:rsidRDefault="00C25B64" w:rsidP="00C25B64">
      <w:pPr>
        <w:widowControl/>
        <w:shd w:val="clear" w:color="auto" w:fill="FFFFFF"/>
        <w:spacing w:before="225" w:after="225" w:line="360" w:lineRule="atLeast"/>
        <w:jc w:val="right"/>
        <w:rPr>
          <w:rFonts w:ascii="Tahoma" w:eastAsia="宋体" w:hAnsi="Tahoma" w:cs="Tahoma"/>
          <w:color w:val="333333"/>
          <w:kern w:val="0"/>
          <w:szCs w:val="21"/>
        </w:rPr>
      </w:pPr>
      <w:r w:rsidRPr="00C25B64">
        <w:rPr>
          <w:rFonts w:ascii="Tahoma" w:eastAsia="宋体" w:hAnsi="Tahoma" w:cs="Tahoma"/>
          <w:color w:val="333333"/>
          <w:kern w:val="0"/>
          <w:szCs w:val="21"/>
        </w:rPr>
        <w:t xml:space="preserve">　　恩平市人民政府办公室</w:t>
      </w:r>
    </w:p>
    <w:p w:rsidR="00C25B64" w:rsidRPr="00C25B64" w:rsidRDefault="00C25B64" w:rsidP="00C25B64">
      <w:pPr>
        <w:widowControl/>
        <w:shd w:val="clear" w:color="auto" w:fill="FFFFFF"/>
        <w:spacing w:before="225" w:after="225" w:line="360" w:lineRule="atLeast"/>
        <w:jc w:val="right"/>
        <w:rPr>
          <w:rFonts w:ascii="Tahoma" w:eastAsia="宋体" w:hAnsi="Tahoma" w:cs="Tahoma"/>
          <w:color w:val="333333"/>
          <w:kern w:val="0"/>
          <w:szCs w:val="21"/>
        </w:rPr>
      </w:pPr>
      <w:r w:rsidRPr="00C25B64">
        <w:rPr>
          <w:rFonts w:ascii="Tahoma" w:eastAsia="宋体" w:hAnsi="Tahoma" w:cs="Tahoma"/>
          <w:color w:val="333333"/>
          <w:kern w:val="0"/>
          <w:szCs w:val="21"/>
        </w:rPr>
        <w:t xml:space="preserve">　　</w:t>
      </w:r>
      <w:r w:rsidRPr="00C25B64">
        <w:rPr>
          <w:rFonts w:ascii="Tahoma" w:eastAsia="宋体" w:hAnsi="Tahoma" w:cs="Tahoma"/>
          <w:color w:val="333333"/>
          <w:kern w:val="0"/>
          <w:szCs w:val="21"/>
        </w:rPr>
        <w:t>2017</w:t>
      </w:r>
      <w:r w:rsidRPr="00C25B64">
        <w:rPr>
          <w:rFonts w:ascii="Tahoma" w:eastAsia="宋体" w:hAnsi="Tahoma" w:cs="Tahoma"/>
          <w:color w:val="333333"/>
          <w:kern w:val="0"/>
          <w:szCs w:val="21"/>
        </w:rPr>
        <w:t>年</w:t>
      </w:r>
      <w:r w:rsidRPr="00C25B64">
        <w:rPr>
          <w:rFonts w:ascii="Tahoma" w:eastAsia="宋体" w:hAnsi="Tahoma" w:cs="Tahoma"/>
          <w:color w:val="333333"/>
          <w:kern w:val="0"/>
          <w:szCs w:val="21"/>
        </w:rPr>
        <w:t>12</w:t>
      </w:r>
      <w:r w:rsidRPr="00C25B64">
        <w:rPr>
          <w:rFonts w:ascii="Tahoma" w:eastAsia="宋体" w:hAnsi="Tahoma" w:cs="Tahoma"/>
          <w:color w:val="333333"/>
          <w:kern w:val="0"/>
          <w:szCs w:val="21"/>
        </w:rPr>
        <w:t>月</w:t>
      </w:r>
      <w:r w:rsidRPr="00C25B64">
        <w:rPr>
          <w:rFonts w:ascii="Tahoma" w:eastAsia="宋体" w:hAnsi="Tahoma" w:cs="Tahoma"/>
          <w:color w:val="333333"/>
          <w:kern w:val="0"/>
          <w:szCs w:val="21"/>
        </w:rPr>
        <w:t>15</w:t>
      </w:r>
      <w:r w:rsidRPr="00C25B64">
        <w:rPr>
          <w:rFonts w:ascii="Tahoma" w:eastAsia="宋体" w:hAnsi="Tahoma" w:cs="Tahoma"/>
          <w:color w:val="333333"/>
          <w:kern w:val="0"/>
          <w:szCs w:val="21"/>
        </w:rPr>
        <w:t>日</w:t>
      </w:r>
    </w:p>
    <w:p w:rsidR="00C25B64" w:rsidRPr="00C25B64" w:rsidRDefault="00C25B64" w:rsidP="00C25B64">
      <w:pPr>
        <w:widowControl/>
        <w:shd w:val="clear" w:color="auto" w:fill="FFFFFF"/>
        <w:spacing w:line="360" w:lineRule="atLeast"/>
        <w:jc w:val="right"/>
        <w:rPr>
          <w:rFonts w:ascii="Tahoma" w:eastAsia="宋体" w:hAnsi="Tahoma" w:cs="Tahoma"/>
          <w:color w:val="333333"/>
          <w:kern w:val="0"/>
          <w:szCs w:val="21"/>
        </w:rPr>
      </w:pPr>
    </w:p>
    <w:p w:rsidR="00C25B64" w:rsidRPr="00C25B64" w:rsidRDefault="00C25B64" w:rsidP="00C25B64">
      <w:pPr>
        <w:widowControl/>
        <w:shd w:val="clear" w:color="auto" w:fill="FFFFFF"/>
        <w:spacing w:line="360" w:lineRule="atLeast"/>
        <w:jc w:val="center"/>
        <w:rPr>
          <w:rFonts w:ascii="Tahoma" w:eastAsia="宋体" w:hAnsi="Tahoma" w:cs="Tahoma"/>
          <w:color w:val="333333"/>
          <w:kern w:val="0"/>
          <w:szCs w:val="21"/>
        </w:rPr>
      </w:pPr>
      <w:r w:rsidRPr="00C25B64">
        <w:rPr>
          <w:rFonts w:ascii="Tahoma" w:eastAsia="宋体" w:hAnsi="Tahoma" w:cs="Tahoma"/>
          <w:b/>
          <w:bCs/>
          <w:color w:val="333333"/>
          <w:kern w:val="0"/>
          <w:szCs w:val="21"/>
        </w:rPr>
        <w:t>恩平市拔尖人才选拔管理办法</w:t>
      </w:r>
    </w:p>
    <w:p w:rsidR="00C25B64" w:rsidRPr="00C25B64" w:rsidRDefault="00C25B64" w:rsidP="00C25B64">
      <w:pPr>
        <w:widowControl/>
        <w:shd w:val="clear" w:color="auto" w:fill="FFFFFF"/>
        <w:spacing w:line="360" w:lineRule="atLeast"/>
        <w:jc w:val="center"/>
        <w:rPr>
          <w:rFonts w:ascii="Tahoma" w:eastAsia="宋体" w:hAnsi="Tahoma" w:cs="Tahoma"/>
          <w:color w:val="333333"/>
          <w:kern w:val="0"/>
          <w:szCs w:val="21"/>
        </w:rPr>
      </w:pPr>
      <w:r w:rsidRPr="00C25B64">
        <w:rPr>
          <w:rFonts w:ascii="Tahoma" w:eastAsia="宋体" w:hAnsi="Tahoma" w:cs="Tahoma"/>
          <w:b/>
          <w:bCs/>
          <w:color w:val="333333"/>
          <w:kern w:val="0"/>
          <w:szCs w:val="21"/>
        </w:rPr>
        <w:t>第一章</w:t>
      </w:r>
      <w:r w:rsidRPr="00C25B64">
        <w:rPr>
          <w:rFonts w:ascii="Tahoma" w:eastAsia="宋体" w:hAnsi="Tahoma" w:cs="Tahoma"/>
          <w:b/>
          <w:bCs/>
          <w:color w:val="333333"/>
          <w:kern w:val="0"/>
          <w:szCs w:val="21"/>
        </w:rPr>
        <w:t xml:space="preserve">  </w:t>
      </w:r>
      <w:r w:rsidRPr="00C25B64">
        <w:rPr>
          <w:rFonts w:ascii="Tahoma" w:eastAsia="宋体" w:hAnsi="Tahoma" w:cs="Tahoma"/>
          <w:b/>
          <w:bCs/>
          <w:color w:val="333333"/>
          <w:kern w:val="0"/>
          <w:szCs w:val="21"/>
        </w:rPr>
        <w:t>总</w:t>
      </w:r>
      <w:r w:rsidRPr="00C25B64">
        <w:rPr>
          <w:rFonts w:ascii="Tahoma" w:eastAsia="宋体" w:hAnsi="Tahoma" w:cs="Tahoma"/>
          <w:b/>
          <w:bCs/>
          <w:color w:val="333333"/>
          <w:kern w:val="0"/>
          <w:szCs w:val="21"/>
        </w:rPr>
        <w:t xml:space="preserve">  </w:t>
      </w:r>
      <w:r w:rsidRPr="00C25B64">
        <w:rPr>
          <w:rFonts w:ascii="Tahoma" w:eastAsia="宋体" w:hAnsi="Tahoma" w:cs="Tahoma"/>
          <w:b/>
          <w:bCs/>
          <w:color w:val="333333"/>
          <w:kern w:val="0"/>
          <w:szCs w:val="21"/>
        </w:rPr>
        <w:t>则</w:t>
      </w:r>
    </w:p>
    <w:p w:rsidR="00C25B64" w:rsidRPr="00C25B64" w:rsidRDefault="00C25B64" w:rsidP="00C25B64">
      <w:pPr>
        <w:widowControl/>
        <w:shd w:val="clear" w:color="auto" w:fill="FFFFFF"/>
        <w:spacing w:before="225" w:after="225" w:line="360" w:lineRule="atLeast"/>
        <w:rPr>
          <w:rFonts w:ascii="Tahoma" w:eastAsia="宋体" w:hAnsi="Tahoma" w:cs="Tahoma"/>
          <w:color w:val="333333"/>
          <w:kern w:val="0"/>
          <w:szCs w:val="21"/>
        </w:rPr>
      </w:pPr>
      <w:r w:rsidRPr="00C25B64">
        <w:rPr>
          <w:rFonts w:ascii="Tahoma" w:eastAsia="宋体" w:hAnsi="Tahoma" w:cs="Tahoma"/>
          <w:color w:val="333333"/>
          <w:kern w:val="0"/>
          <w:szCs w:val="21"/>
        </w:rPr>
        <w:t xml:space="preserve">　　第一条</w:t>
      </w:r>
      <w:r w:rsidRPr="00C25B64">
        <w:rPr>
          <w:rFonts w:ascii="Tahoma" w:eastAsia="宋体" w:hAnsi="Tahoma" w:cs="Tahoma"/>
          <w:color w:val="333333"/>
          <w:kern w:val="0"/>
          <w:szCs w:val="21"/>
        </w:rPr>
        <w:t xml:space="preserve">  </w:t>
      </w:r>
      <w:r w:rsidRPr="00C25B64">
        <w:rPr>
          <w:rFonts w:ascii="Tahoma" w:eastAsia="宋体" w:hAnsi="Tahoma" w:cs="Tahoma"/>
          <w:color w:val="333333"/>
          <w:kern w:val="0"/>
          <w:szCs w:val="21"/>
        </w:rPr>
        <w:t>为全面深入实施创新驱动发展和人才强市战略，积极营造尊重劳动、尊重知识、尊重人才、尊重创造的良好社会环境，充分发挥各类人才的积极性和创造性，选拔管理一批拔尖人才，大力加强人才尤其是创新型人才队伍建设，为建设和谐幸福新恩平，为我市实现经济社会持续平稳较快发展、提高全民幸福指数的奋斗目标提供强有力的人才保障和智力支撑，根据中央和省、江门市有关人才工作的政策规定，结合我市实际，制定本办法。</w:t>
      </w:r>
    </w:p>
    <w:p w:rsidR="00C25B64" w:rsidRPr="00C25B64" w:rsidRDefault="00C25B64" w:rsidP="00C25B64">
      <w:pPr>
        <w:widowControl/>
        <w:shd w:val="clear" w:color="auto" w:fill="FFFFFF"/>
        <w:spacing w:before="225" w:after="225" w:line="360" w:lineRule="atLeast"/>
        <w:rPr>
          <w:rFonts w:ascii="Tahoma" w:eastAsia="宋体" w:hAnsi="Tahoma" w:cs="Tahoma"/>
          <w:color w:val="333333"/>
          <w:kern w:val="0"/>
          <w:szCs w:val="21"/>
        </w:rPr>
      </w:pPr>
      <w:r w:rsidRPr="00C25B64">
        <w:rPr>
          <w:rFonts w:ascii="Tahoma" w:eastAsia="宋体" w:hAnsi="Tahoma" w:cs="Tahoma"/>
          <w:color w:val="333333"/>
          <w:kern w:val="0"/>
          <w:szCs w:val="21"/>
        </w:rPr>
        <w:t xml:space="preserve">　　第二条</w:t>
      </w:r>
      <w:r w:rsidRPr="00C25B64">
        <w:rPr>
          <w:rFonts w:ascii="Tahoma" w:eastAsia="宋体" w:hAnsi="Tahoma" w:cs="Tahoma"/>
          <w:color w:val="333333"/>
          <w:kern w:val="0"/>
          <w:szCs w:val="21"/>
        </w:rPr>
        <w:t xml:space="preserve">  </w:t>
      </w:r>
      <w:r w:rsidRPr="00C25B64">
        <w:rPr>
          <w:rFonts w:ascii="Tahoma" w:eastAsia="宋体" w:hAnsi="Tahoma" w:cs="Tahoma"/>
          <w:color w:val="333333"/>
          <w:kern w:val="0"/>
          <w:szCs w:val="21"/>
        </w:rPr>
        <w:t>本办法所指拔尖人才，是指经选拔在我市各领域、各行业有较高学术造诣、较大社会影响力，为恩平经济社会发展做出突出贡献的优秀人才。</w:t>
      </w:r>
    </w:p>
    <w:p w:rsidR="00C25B64" w:rsidRPr="00C25B64" w:rsidRDefault="00C25B64" w:rsidP="00C25B64">
      <w:pPr>
        <w:widowControl/>
        <w:shd w:val="clear" w:color="auto" w:fill="FFFFFF"/>
        <w:spacing w:before="225" w:after="225" w:line="360" w:lineRule="atLeast"/>
        <w:rPr>
          <w:rFonts w:ascii="Tahoma" w:eastAsia="宋体" w:hAnsi="Tahoma" w:cs="Tahoma"/>
          <w:color w:val="333333"/>
          <w:kern w:val="0"/>
          <w:szCs w:val="21"/>
        </w:rPr>
      </w:pPr>
      <w:r w:rsidRPr="00C25B64">
        <w:rPr>
          <w:rFonts w:ascii="Tahoma" w:eastAsia="宋体" w:hAnsi="Tahoma" w:cs="Tahoma"/>
          <w:color w:val="333333"/>
          <w:kern w:val="0"/>
          <w:szCs w:val="21"/>
        </w:rPr>
        <w:t xml:space="preserve">　　第三条</w:t>
      </w:r>
      <w:r w:rsidRPr="00C25B64">
        <w:rPr>
          <w:rFonts w:ascii="Tahoma" w:eastAsia="宋体" w:hAnsi="Tahoma" w:cs="Tahoma"/>
          <w:color w:val="333333"/>
          <w:kern w:val="0"/>
          <w:szCs w:val="21"/>
        </w:rPr>
        <w:t xml:space="preserve">  </w:t>
      </w:r>
      <w:r w:rsidRPr="00C25B64">
        <w:rPr>
          <w:rFonts w:ascii="Tahoma" w:eastAsia="宋体" w:hAnsi="Tahoma" w:cs="Tahoma"/>
          <w:color w:val="333333"/>
          <w:kern w:val="0"/>
          <w:szCs w:val="21"/>
        </w:rPr>
        <w:t>选拔管理拔尖人才，坚持以人为本，做到公开、公平、公正，以对恩平经济社会发展的实际贡献为主要依据，注重业绩，不拘一格，动态管理。</w:t>
      </w:r>
    </w:p>
    <w:p w:rsidR="00C25B64" w:rsidRPr="00C25B64" w:rsidRDefault="00C25B64" w:rsidP="00C25B64">
      <w:pPr>
        <w:widowControl/>
        <w:shd w:val="clear" w:color="auto" w:fill="FFFFFF"/>
        <w:spacing w:before="225" w:after="225" w:line="360" w:lineRule="atLeast"/>
        <w:rPr>
          <w:rFonts w:ascii="Tahoma" w:eastAsia="宋体" w:hAnsi="Tahoma" w:cs="Tahoma"/>
          <w:color w:val="333333"/>
          <w:kern w:val="0"/>
          <w:szCs w:val="21"/>
        </w:rPr>
      </w:pPr>
      <w:r w:rsidRPr="00C25B64">
        <w:rPr>
          <w:rFonts w:ascii="Tahoma" w:eastAsia="宋体" w:hAnsi="Tahoma" w:cs="Tahoma"/>
          <w:color w:val="333333"/>
          <w:kern w:val="0"/>
          <w:szCs w:val="21"/>
        </w:rPr>
        <w:t xml:space="preserve">　　第四条</w:t>
      </w:r>
      <w:r w:rsidRPr="00C25B64">
        <w:rPr>
          <w:rFonts w:ascii="Tahoma" w:eastAsia="宋体" w:hAnsi="Tahoma" w:cs="Tahoma"/>
          <w:color w:val="333333"/>
          <w:kern w:val="0"/>
          <w:szCs w:val="21"/>
        </w:rPr>
        <w:t xml:space="preserve">  </w:t>
      </w:r>
      <w:r w:rsidRPr="00C25B64">
        <w:rPr>
          <w:rFonts w:ascii="Tahoma" w:eastAsia="宋体" w:hAnsi="Tahoma" w:cs="Tahoma"/>
          <w:color w:val="333333"/>
          <w:kern w:val="0"/>
          <w:szCs w:val="21"/>
        </w:rPr>
        <w:t>市委组织部会同有关部门单位负责本办法的组织实施。</w:t>
      </w:r>
    </w:p>
    <w:p w:rsidR="00C25B64" w:rsidRPr="00C25B64" w:rsidRDefault="00C25B64" w:rsidP="00C25B64">
      <w:pPr>
        <w:widowControl/>
        <w:shd w:val="clear" w:color="auto" w:fill="FFFFFF"/>
        <w:spacing w:line="360" w:lineRule="atLeast"/>
        <w:jc w:val="center"/>
        <w:rPr>
          <w:rFonts w:ascii="Tahoma" w:eastAsia="宋体" w:hAnsi="Tahoma" w:cs="Tahoma"/>
          <w:color w:val="333333"/>
          <w:kern w:val="0"/>
          <w:szCs w:val="21"/>
        </w:rPr>
      </w:pPr>
      <w:r w:rsidRPr="00C25B64">
        <w:rPr>
          <w:rFonts w:ascii="Tahoma" w:eastAsia="宋体" w:hAnsi="Tahoma" w:cs="Tahoma"/>
          <w:b/>
          <w:bCs/>
          <w:color w:val="333333"/>
          <w:kern w:val="0"/>
          <w:szCs w:val="21"/>
        </w:rPr>
        <w:t>第二章</w:t>
      </w:r>
      <w:r w:rsidRPr="00C25B64">
        <w:rPr>
          <w:rFonts w:ascii="Tahoma" w:eastAsia="宋体" w:hAnsi="Tahoma" w:cs="Tahoma"/>
          <w:b/>
          <w:bCs/>
          <w:color w:val="333333"/>
          <w:kern w:val="0"/>
          <w:szCs w:val="21"/>
        </w:rPr>
        <w:t xml:space="preserve">  </w:t>
      </w:r>
      <w:r w:rsidRPr="00C25B64">
        <w:rPr>
          <w:rFonts w:ascii="Tahoma" w:eastAsia="宋体" w:hAnsi="Tahoma" w:cs="Tahoma"/>
          <w:b/>
          <w:bCs/>
          <w:color w:val="333333"/>
          <w:kern w:val="0"/>
          <w:szCs w:val="21"/>
        </w:rPr>
        <w:t>选拔对象的条件</w:t>
      </w:r>
    </w:p>
    <w:p w:rsidR="00C25B64" w:rsidRPr="00C25B64" w:rsidRDefault="00C25B64" w:rsidP="00C25B64">
      <w:pPr>
        <w:widowControl/>
        <w:shd w:val="clear" w:color="auto" w:fill="FFFFFF"/>
        <w:spacing w:before="225" w:after="225" w:line="360" w:lineRule="atLeast"/>
        <w:rPr>
          <w:rFonts w:ascii="Tahoma" w:eastAsia="宋体" w:hAnsi="Tahoma" w:cs="Tahoma"/>
          <w:color w:val="333333"/>
          <w:kern w:val="0"/>
          <w:szCs w:val="21"/>
        </w:rPr>
      </w:pPr>
      <w:r w:rsidRPr="00C25B64">
        <w:rPr>
          <w:rFonts w:ascii="Tahoma" w:eastAsia="宋体" w:hAnsi="Tahoma" w:cs="Tahoma"/>
          <w:color w:val="333333"/>
          <w:kern w:val="0"/>
          <w:szCs w:val="21"/>
        </w:rPr>
        <w:t xml:space="preserve">　　第五条</w:t>
      </w:r>
      <w:r w:rsidRPr="00C25B64">
        <w:rPr>
          <w:rFonts w:ascii="Tahoma" w:eastAsia="宋体" w:hAnsi="Tahoma" w:cs="Tahoma"/>
          <w:color w:val="333333"/>
          <w:kern w:val="0"/>
          <w:szCs w:val="21"/>
        </w:rPr>
        <w:t xml:space="preserve">  </w:t>
      </w:r>
      <w:r w:rsidRPr="00C25B64">
        <w:rPr>
          <w:rFonts w:ascii="Tahoma" w:eastAsia="宋体" w:hAnsi="Tahoma" w:cs="Tahoma"/>
          <w:color w:val="333333"/>
          <w:kern w:val="0"/>
          <w:szCs w:val="21"/>
        </w:rPr>
        <w:t>拔尖人才选拔对象，应当符合下列基本条件：</w:t>
      </w:r>
    </w:p>
    <w:p w:rsidR="00C25B64" w:rsidRPr="00C25B64" w:rsidRDefault="00C25B64" w:rsidP="00C25B64">
      <w:pPr>
        <w:widowControl/>
        <w:shd w:val="clear" w:color="auto" w:fill="FFFFFF"/>
        <w:spacing w:before="225" w:after="225" w:line="360" w:lineRule="atLeast"/>
        <w:rPr>
          <w:rFonts w:ascii="Tahoma" w:eastAsia="宋体" w:hAnsi="Tahoma" w:cs="Tahoma"/>
          <w:color w:val="333333"/>
          <w:kern w:val="0"/>
          <w:szCs w:val="21"/>
        </w:rPr>
      </w:pPr>
      <w:r w:rsidRPr="00C25B64">
        <w:rPr>
          <w:rFonts w:ascii="Tahoma" w:eastAsia="宋体" w:hAnsi="Tahoma" w:cs="Tahoma"/>
          <w:color w:val="333333"/>
          <w:kern w:val="0"/>
          <w:szCs w:val="21"/>
        </w:rPr>
        <w:t xml:space="preserve">　　（一）热爱祖国，拥护党的路线方针政策，积极践行社会主义核心价值观，遵纪守法，作风正派，诚实守信，具有良好的道德修养。</w:t>
      </w:r>
    </w:p>
    <w:p w:rsidR="00C25B64" w:rsidRPr="00C25B64" w:rsidRDefault="00C25B64" w:rsidP="00C25B64">
      <w:pPr>
        <w:widowControl/>
        <w:shd w:val="clear" w:color="auto" w:fill="FFFFFF"/>
        <w:spacing w:before="225" w:after="225" w:line="360" w:lineRule="atLeast"/>
        <w:rPr>
          <w:rFonts w:ascii="Tahoma" w:eastAsia="宋体" w:hAnsi="Tahoma" w:cs="Tahoma"/>
          <w:color w:val="333333"/>
          <w:kern w:val="0"/>
          <w:szCs w:val="21"/>
        </w:rPr>
      </w:pPr>
      <w:r w:rsidRPr="00C25B64">
        <w:rPr>
          <w:rFonts w:ascii="Tahoma" w:eastAsia="宋体" w:hAnsi="Tahoma" w:cs="Tahoma"/>
          <w:color w:val="333333"/>
          <w:kern w:val="0"/>
          <w:szCs w:val="21"/>
        </w:rPr>
        <w:lastRenderedPageBreak/>
        <w:t xml:space="preserve">　　（二）在恩平市范围内工作，业务基础扎实，专业技能突出，学术造诣深，在同行业内有较高认可度和较大影响力。</w:t>
      </w:r>
    </w:p>
    <w:p w:rsidR="00C25B64" w:rsidRPr="00C25B64" w:rsidRDefault="00C25B64" w:rsidP="00C25B64">
      <w:pPr>
        <w:widowControl/>
        <w:shd w:val="clear" w:color="auto" w:fill="FFFFFF"/>
        <w:spacing w:before="225" w:after="225" w:line="360" w:lineRule="atLeast"/>
        <w:rPr>
          <w:rFonts w:ascii="Tahoma" w:eastAsia="宋体" w:hAnsi="Tahoma" w:cs="Tahoma"/>
          <w:color w:val="333333"/>
          <w:kern w:val="0"/>
          <w:szCs w:val="21"/>
        </w:rPr>
      </w:pPr>
      <w:r w:rsidRPr="00C25B64">
        <w:rPr>
          <w:rFonts w:ascii="Tahoma" w:eastAsia="宋体" w:hAnsi="Tahoma" w:cs="Tahoma"/>
          <w:color w:val="333333"/>
          <w:kern w:val="0"/>
          <w:szCs w:val="21"/>
        </w:rPr>
        <w:t xml:space="preserve">　　（三）身体健康，年龄原则上不超过法定退休年龄（有重大科研成果或作出突出贡献者可适当放宽）。</w:t>
      </w:r>
    </w:p>
    <w:p w:rsidR="00C25B64" w:rsidRPr="00C25B64" w:rsidRDefault="00C25B64" w:rsidP="00C25B64">
      <w:pPr>
        <w:widowControl/>
        <w:shd w:val="clear" w:color="auto" w:fill="FFFFFF"/>
        <w:spacing w:before="225" w:after="225" w:line="360" w:lineRule="atLeast"/>
        <w:rPr>
          <w:rFonts w:ascii="Tahoma" w:eastAsia="宋体" w:hAnsi="Tahoma" w:cs="Tahoma"/>
          <w:color w:val="333333"/>
          <w:kern w:val="0"/>
          <w:szCs w:val="21"/>
        </w:rPr>
      </w:pPr>
      <w:r w:rsidRPr="00C25B64">
        <w:rPr>
          <w:rFonts w:ascii="Tahoma" w:eastAsia="宋体" w:hAnsi="Tahoma" w:cs="Tahoma"/>
          <w:color w:val="333333"/>
          <w:kern w:val="0"/>
          <w:szCs w:val="21"/>
        </w:rPr>
        <w:t xml:space="preserve">　　第六条</w:t>
      </w:r>
      <w:r w:rsidRPr="00C25B64">
        <w:rPr>
          <w:rFonts w:ascii="Tahoma" w:eastAsia="宋体" w:hAnsi="Tahoma" w:cs="Tahoma"/>
          <w:color w:val="333333"/>
          <w:kern w:val="0"/>
          <w:szCs w:val="21"/>
        </w:rPr>
        <w:t xml:space="preserve">  </w:t>
      </w:r>
      <w:r w:rsidRPr="00C25B64">
        <w:rPr>
          <w:rFonts w:ascii="Tahoma" w:eastAsia="宋体" w:hAnsi="Tahoma" w:cs="Tahoma"/>
          <w:color w:val="333333"/>
          <w:kern w:val="0"/>
          <w:szCs w:val="21"/>
        </w:rPr>
        <w:t>拔尖人才选拔对象，应在近</w:t>
      </w:r>
      <w:r w:rsidRPr="00C25B64">
        <w:rPr>
          <w:rFonts w:ascii="Tahoma" w:eastAsia="宋体" w:hAnsi="Tahoma" w:cs="Tahoma"/>
          <w:color w:val="333333"/>
          <w:kern w:val="0"/>
          <w:szCs w:val="21"/>
        </w:rPr>
        <w:t>5</w:t>
      </w:r>
      <w:r w:rsidRPr="00C25B64">
        <w:rPr>
          <w:rFonts w:ascii="Tahoma" w:eastAsia="宋体" w:hAnsi="Tahoma" w:cs="Tahoma"/>
          <w:color w:val="333333"/>
          <w:kern w:val="0"/>
          <w:szCs w:val="21"/>
        </w:rPr>
        <w:t>年的业务工作中取得突出成绩，符合下列条件之一：</w:t>
      </w:r>
    </w:p>
    <w:p w:rsidR="00C25B64" w:rsidRPr="00C25B64" w:rsidRDefault="00C25B64" w:rsidP="00C25B64">
      <w:pPr>
        <w:widowControl/>
        <w:shd w:val="clear" w:color="auto" w:fill="FFFFFF"/>
        <w:spacing w:before="225" w:after="225" w:line="360" w:lineRule="atLeast"/>
        <w:rPr>
          <w:rFonts w:ascii="Tahoma" w:eastAsia="宋体" w:hAnsi="Tahoma" w:cs="Tahoma"/>
          <w:color w:val="333333"/>
          <w:kern w:val="0"/>
          <w:szCs w:val="21"/>
        </w:rPr>
      </w:pPr>
      <w:r w:rsidRPr="00C25B64">
        <w:rPr>
          <w:rFonts w:ascii="Tahoma" w:eastAsia="宋体" w:hAnsi="Tahoma" w:cs="Tahoma"/>
          <w:color w:val="333333"/>
          <w:kern w:val="0"/>
          <w:szCs w:val="21"/>
        </w:rPr>
        <w:t xml:space="preserve">　　（一）获国家或省级自然科学奖、技术发明奖或科学技术进步奖、广东省科学技术突出贡献奖、南粤创新奖等省部级以上奖项的主要完成人，江门市科学技术奖的主要完成人，恩平市科学技术奖二等奖以上、两项三等奖以上的主要完成人。</w:t>
      </w:r>
    </w:p>
    <w:p w:rsidR="00C25B64" w:rsidRPr="00C25B64" w:rsidRDefault="00C25B64" w:rsidP="00C25B64">
      <w:pPr>
        <w:widowControl/>
        <w:shd w:val="clear" w:color="auto" w:fill="FFFFFF"/>
        <w:spacing w:before="225" w:after="225" w:line="360" w:lineRule="atLeast"/>
        <w:rPr>
          <w:rFonts w:ascii="Tahoma" w:eastAsia="宋体" w:hAnsi="Tahoma" w:cs="Tahoma"/>
          <w:color w:val="333333"/>
          <w:kern w:val="0"/>
          <w:szCs w:val="21"/>
        </w:rPr>
      </w:pPr>
      <w:r w:rsidRPr="00C25B64">
        <w:rPr>
          <w:rFonts w:ascii="Tahoma" w:eastAsia="宋体" w:hAnsi="Tahoma" w:cs="Tahoma"/>
          <w:color w:val="333333"/>
          <w:kern w:val="0"/>
          <w:szCs w:val="21"/>
        </w:rPr>
        <w:t xml:space="preserve">　　（二）在江门市级以上科技攻关项目、重点建设项目中解决了关键性技术问题的优秀人才，有重大发明创造、技术创新，解决了经济建设和社会发展中的重大技术难题，并取得了显著的经济效益或社会效益的优秀人才。</w:t>
      </w:r>
    </w:p>
    <w:p w:rsidR="00C25B64" w:rsidRPr="00C25B64" w:rsidRDefault="00C25B64" w:rsidP="00C25B64">
      <w:pPr>
        <w:widowControl/>
        <w:shd w:val="clear" w:color="auto" w:fill="FFFFFF"/>
        <w:spacing w:before="225" w:after="225" w:line="360" w:lineRule="atLeast"/>
        <w:rPr>
          <w:rFonts w:ascii="Tahoma" w:eastAsia="宋体" w:hAnsi="Tahoma" w:cs="Tahoma"/>
          <w:color w:val="333333"/>
          <w:kern w:val="0"/>
          <w:szCs w:val="21"/>
        </w:rPr>
      </w:pPr>
      <w:r w:rsidRPr="00C25B64">
        <w:rPr>
          <w:rFonts w:ascii="Tahoma" w:eastAsia="宋体" w:hAnsi="Tahoma" w:cs="Tahoma"/>
          <w:color w:val="333333"/>
          <w:kern w:val="0"/>
          <w:szCs w:val="21"/>
        </w:rPr>
        <w:t xml:space="preserve">　　（三）获省哲学社会科学优秀成果三等奖以上，江门市哲学社会科学优秀成果二等奖以上、两项三等奖以上的主要完成人或承担江门市地级以上哲学社会科学研究项目，具有较高的学术水平，在相关专业领域具有重要影响的优秀人才。</w:t>
      </w:r>
    </w:p>
    <w:p w:rsidR="00C25B64" w:rsidRPr="00C25B64" w:rsidRDefault="00C25B64" w:rsidP="00C25B64">
      <w:pPr>
        <w:widowControl/>
        <w:shd w:val="clear" w:color="auto" w:fill="FFFFFF"/>
        <w:spacing w:before="225" w:after="225" w:line="360" w:lineRule="atLeast"/>
        <w:rPr>
          <w:rFonts w:ascii="Tahoma" w:eastAsia="宋体" w:hAnsi="Tahoma" w:cs="Tahoma"/>
          <w:color w:val="333333"/>
          <w:kern w:val="0"/>
          <w:szCs w:val="21"/>
        </w:rPr>
      </w:pPr>
      <w:r w:rsidRPr="00C25B64">
        <w:rPr>
          <w:rFonts w:ascii="Tahoma" w:eastAsia="宋体" w:hAnsi="Tahoma" w:cs="Tahoma"/>
          <w:color w:val="333333"/>
          <w:kern w:val="0"/>
          <w:szCs w:val="21"/>
        </w:rPr>
        <w:t xml:space="preserve">　　（四）在自然科学、哲学社会科学理论研究有创造性成果，出版专著在省级以上重要刊物发表具有较高学术价值或较大影响的科研论文，获得同行公认的优秀人才。</w:t>
      </w:r>
    </w:p>
    <w:p w:rsidR="00C25B64" w:rsidRPr="00C25B64" w:rsidRDefault="00C25B64" w:rsidP="00C25B64">
      <w:pPr>
        <w:widowControl/>
        <w:shd w:val="clear" w:color="auto" w:fill="FFFFFF"/>
        <w:spacing w:before="225" w:after="225" w:line="360" w:lineRule="atLeast"/>
        <w:rPr>
          <w:rFonts w:ascii="Tahoma" w:eastAsia="宋体" w:hAnsi="Tahoma" w:cs="Tahoma"/>
          <w:color w:val="333333"/>
          <w:kern w:val="0"/>
          <w:szCs w:val="21"/>
        </w:rPr>
      </w:pPr>
      <w:r w:rsidRPr="00C25B64">
        <w:rPr>
          <w:rFonts w:ascii="Tahoma" w:eastAsia="宋体" w:hAnsi="Tahoma" w:cs="Tahoma"/>
          <w:color w:val="333333"/>
          <w:kern w:val="0"/>
          <w:szCs w:val="21"/>
        </w:rPr>
        <w:t xml:space="preserve">　　（五）获</w:t>
      </w:r>
      <w:r w:rsidRPr="00C25B64">
        <w:rPr>
          <w:rFonts w:ascii="Tahoma" w:eastAsia="宋体" w:hAnsi="Tahoma" w:cs="Tahoma"/>
          <w:color w:val="333333"/>
          <w:kern w:val="0"/>
          <w:szCs w:val="21"/>
        </w:rPr>
        <w:t>“</w:t>
      </w:r>
      <w:r w:rsidRPr="00C25B64">
        <w:rPr>
          <w:rFonts w:ascii="Tahoma" w:eastAsia="宋体" w:hAnsi="Tahoma" w:cs="Tahoma"/>
          <w:color w:val="333333"/>
          <w:kern w:val="0"/>
          <w:szCs w:val="21"/>
        </w:rPr>
        <w:t>中华技能大奖</w:t>
      </w:r>
      <w:r w:rsidRPr="00C25B64">
        <w:rPr>
          <w:rFonts w:ascii="Tahoma" w:eastAsia="宋体" w:hAnsi="Tahoma" w:cs="Tahoma"/>
          <w:color w:val="333333"/>
          <w:kern w:val="0"/>
          <w:szCs w:val="21"/>
        </w:rPr>
        <w:t>”</w:t>
      </w:r>
      <w:r w:rsidRPr="00C25B64">
        <w:rPr>
          <w:rFonts w:ascii="Tahoma" w:eastAsia="宋体" w:hAnsi="Tahoma" w:cs="Tahoma"/>
          <w:color w:val="333333"/>
          <w:kern w:val="0"/>
          <w:szCs w:val="21"/>
        </w:rPr>
        <w:t>、</w:t>
      </w:r>
      <w:r w:rsidRPr="00C25B64">
        <w:rPr>
          <w:rFonts w:ascii="Tahoma" w:eastAsia="宋体" w:hAnsi="Tahoma" w:cs="Tahoma"/>
          <w:color w:val="333333"/>
          <w:kern w:val="0"/>
          <w:szCs w:val="21"/>
        </w:rPr>
        <w:t>“</w:t>
      </w:r>
      <w:r w:rsidRPr="00C25B64">
        <w:rPr>
          <w:rFonts w:ascii="Tahoma" w:eastAsia="宋体" w:hAnsi="Tahoma" w:cs="Tahoma"/>
          <w:color w:val="333333"/>
          <w:kern w:val="0"/>
          <w:szCs w:val="21"/>
        </w:rPr>
        <w:t>全国技术能手</w:t>
      </w:r>
      <w:r w:rsidRPr="00C25B64">
        <w:rPr>
          <w:rFonts w:ascii="Tahoma" w:eastAsia="宋体" w:hAnsi="Tahoma" w:cs="Tahoma"/>
          <w:color w:val="333333"/>
          <w:kern w:val="0"/>
          <w:szCs w:val="21"/>
        </w:rPr>
        <w:t>”</w:t>
      </w:r>
      <w:r w:rsidRPr="00C25B64">
        <w:rPr>
          <w:rFonts w:ascii="Tahoma" w:eastAsia="宋体" w:hAnsi="Tahoma" w:cs="Tahoma"/>
          <w:color w:val="333333"/>
          <w:kern w:val="0"/>
          <w:szCs w:val="21"/>
        </w:rPr>
        <w:t>、</w:t>
      </w:r>
      <w:r w:rsidRPr="00C25B64">
        <w:rPr>
          <w:rFonts w:ascii="Tahoma" w:eastAsia="宋体" w:hAnsi="Tahoma" w:cs="Tahoma"/>
          <w:color w:val="333333"/>
          <w:kern w:val="0"/>
          <w:szCs w:val="21"/>
        </w:rPr>
        <w:t>“</w:t>
      </w:r>
      <w:r w:rsidRPr="00C25B64">
        <w:rPr>
          <w:rFonts w:ascii="Tahoma" w:eastAsia="宋体" w:hAnsi="Tahoma" w:cs="Tahoma"/>
          <w:color w:val="333333"/>
          <w:kern w:val="0"/>
          <w:szCs w:val="21"/>
        </w:rPr>
        <w:t>广东省技术能手</w:t>
      </w:r>
      <w:r w:rsidRPr="00C25B64">
        <w:rPr>
          <w:rFonts w:ascii="Tahoma" w:eastAsia="宋体" w:hAnsi="Tahoma" w:cs="Tahoma"/>
          <w:color w:val="333333"/>
          <w:kern w:val="0"/>
          <w:szCs w:val="21"/>
        </w:rPr>
        <w:t>”</w:t>
      </w:r>
      <w:r w:rsidRPr="00C25B64">
        <w:rPr>
          <w:rFonts w:ascii="Tahoma" w:eastAsia="宋体" w:hAnsi="Tahoma" w:cs="Tahoma"/>
          <w:color w:val="333333"/>
          <w:kern w:val="0"/>
          <w:szCs w:val="21"/>
        </w:rPr>
        <w:t>、</w:t>
      </w:r>
      <w:r w:rsidRPr="00C25B64">
        <w:rPr>
          <w:rFonts w:ascii="Tahoma" w:eastAsia="宋体" w:hAnsi="Tahoma" w:cs="Tahoma"/>
          <w:color w:val="333333"/>
          <w:kern w:val="0"/>
          <w:szCs w:val="21"/>
        </w:rPr>
        <w:t>“</w:t>
      </w:r>
      <w:r w:rsidRPr="00C25B64">
        <w:rPr>
          <w:rFonts w:ascii="Tahoma" w:eastAsia="宋体" w:hAnsi="Tahoma" w:cs="Tahoma"/>
          <w:color w:val="333333"/>
          <w:kern w:val="0"/>
          <w:szCs w:val="21"/>
        </w:rPr>
        <w:t>南粤技术能手</w:t>
      </w:r>
      <w:r w:rsidRPr="00C25B64">
        <w:rPr>
          <w:rFonts w:ascii="Tahoma" w:eastAsia="宋体" w:hAnsi="Tahoma" w:cs="Tahoma"/>
          <w:color w:val="333333"/>
          <w:kern w:val="0"/>
          <w:szCs w:val="21"/>
        </w:rPr>
        <w:t>”</w:t>
      </w:r>
      <w:r w:rsidRPr="00C25B64">
        <w:rPr>
          <w:rFonts w:ascii="Tahoma" w:eastAsia="宋体" w:hAnsi="Tahoma" w:cs="Tahoma"/>
          <w:color w:val="333333"/>
          <w:kern w:val="0"/>
          <w:szCs w:val="21"/>
        </w:rPr>
        <w:t>、</w:t>
      </w:r>
      <w:r w:rsidRPr="00C25B64">
        <w:rPr>
          <w:rFonts w:ascii="Tahoma" w:eastAsia="宋体" w:hAnsi="Tahoma" w:cs="Tahoma"/>
          <w:color w:val="333333"/>
          <w:kern w:val="0"/>
          <w:szCs w:val="21"/>
        </w:rPr>
        <w:t>“</w:t>
      </w:r>
      <w:r w:rsidRPr="00C25B64">
        <w:rPr>
          <w:rFonts w:ascii="Tahoma" w:eastAsia="宋体" w:hAnsi="Tahoma" w:cs="Tahoma"/>
          <w:color w:val="333333"/>
          <w:kern w:val="0"/>
          <w:szCs w:val="21"/>
        </w:rPr>
        <w:t>广东省中小学特级教师</w:t>
      </w:r>
      <w:r w:rsidRPr="00C25B64">
        <w:rPr>
          <w:rFonts w:ascii="Tahoma" w:eastAsia="宋体" w:hAnsi="Tahoma" w:cs="Tahoma"/>
          <w:color w:val="333333"/>
          <w:kern w:val="0"/>
          <w:szCs w:val="21"/>
        </w:rPr>
        <w:t>”</w:t>
      </w:r>
      <w:r w:rsidRPr="00C25B64">
        <w:rPr>
          <w:rFonts w:ascii="Tahoma" w:eastAsia="宋体" w:hAnsi="Tahoma" w:cs="Tahoma"/>
          <w:color w:val="333333"/>
          <w:kern w:val="0"/>
          <w:szCs w:val="21"/>
        </w:rPr>
        <w:t>等省级以上荣誉称号的专业技术人才或在机械装备、电声器材、精细化工、陶瓷建材、纺织服装、食品加工、现代服务业、新能源等行业有突出技术专长，做出突出成绩，取得良好的经济效益和社会效益，获得同行公认的优秀专业技术人才。</w:t>
      </w:r>
    </w:p>
    <w:p w:rsidR="00C25B64" w:rsidRPr="00C25B64" w:rsidRDefault="00C25B64" w:rsidP="00C25B64">
      <w:pPr>
        <w:widowControl/>
        <w:shd w:val="clear" w:color="auto" w:fill="FFFFFF"/>
        <w:spacing w:before="225" w:after="225" w:line="360" w:lineRule="atLeast"/>
        <w:rPr>
          <w:rFonts w:ascii="Tahoma" w:eastAsia="宋体" w:hAnsi="Tahoma" w:cs="Tahoma"/>
          <w:color w:val="333333"/>
          <w:kern w:val="0"/>
          <w:szCs w:val="21"/>
        </w:rPr>
      </w:pPr>
      <w:r w:rsidRPr="00C25B64">
        <w:rPr>
          <w:rFonts w:ascii="Tahoma" w:eastAsia="宋体" w:hAnsi="Tahoma" w:cs="Tahoma"/>
          <w:color w:val="333333"/>
          <w:kern w:val="0"/>
          <w:szCs w:val="21"/>
        </w:rPr>
        <w:t xml:space="preserve">　　（六）获国家或省批准的有突出贡献专家、优秀中青年专家或享受政府特殊津贴专家、属江门市管优秀中青年专家和拔尖人才、具有正高级专业技术资格人员，在职在岗，能坚持从事与荣誉称号及职称相符合的业务工作的优秀人才。</w:t>
      </w:r>
    </w:p>
    <w:p w:rsidR="00C25B64" w:rsidRPr="00C25B64" w:rsidRDefault="00C25B64" w:rsidP="00C25B64">
      <w:pPr>
        <w:widowControl/>
        <w:shd w:val="clear" w:color="auto" w:fill="FFFFFF"/>
        <w:spacing w:before="225" w:after="225" w:line="360" w:lineRule="atLeast"/>
        <w:rPr>
          <w:rFonts w:ascii="Tahoma" w:eastAsia="宋体" w:hAnsi="Tahoma" w:cs="Tahoma"/>
          <w:color w:val="333333"/>
          <w:kern w:val="0"/>
          <w:szCs w:val="21"/>
        </w:rPr>
      </w:pPr>
      <w:r w:rsidRPr="00C25B64">
        <w:rPr>
          <w:rFonts w:ascii="Tahoma" w:eastAsia="宋体" w:hAnsi="Tahoma" w:cs="Tahoma"/>
          <w:color w:val="333333"/>
          <w:kern w:val="0"/>
          <w:szCs w:val="21"/>
        </w:rPr>
        <w:t xml:space="preserve">　　（七）在教育、医疗卫生、体育、文化艺术、新闻传播、出版、经济管理、金融服务、外贸、法律、环境保护、规划建设等领域，取得显著成绩，获得江门市级以上相关奖项，被同行所公认，在市内外享有较高声誉的优秀人才。</w:t>
      </w:r>
    </w:p>
    <w:p w:rsidR="00C25B64" w:rsidRPr="00C25B64" w:rsidRDefault="00C25B64" w:rsidP="00C25B64">
      <w:pPr>
        <w:widowControl/>
        <w:shd w:val="clear" w:color="auto" w:fill="FFFFFF"/>
        <w:spacing w:before="225" w:after="225" w:line="360" w:lineRule="atLeast"/>
        <w:rPr>
          <w:rFonts w:ascii="Tahoma" w:eastAsia="宋体" w:hAnsi="Tahoma" w:cs="Tahoma"/>
          <w:color w:val="333333"/>
          <w:kern w:val="0"/>
          <w:szCs w:val="21"/>
        </w:rPr>
      </w:pPr>
      <w:r w:rsidRPr="00C25B64">
        <w:rPr>
          <w:rFonts w:ascii="Tahoma" w:eastAsia="宋体" w:hAnsi="Tahoma" w:cs="Tahoma"/>
          <w:color w:val="333333"/>
          <w:kern w:val="0"/>
          <w:szCs w:val="21"/>
        </w:rPr>
        <w:t xml:space="preserve">　　（八）在发展现代农业中做出突出成绩，在农业产业化或农业技术创新、推广中起带头作用，取得良好的经济效益和社会效益的种养行家和致富带头人。</w:t>
      </w:r>
    </w:p>
    <w:p w:rsidR="00C25B64" w:rsidRPr="00C25B64" w:rsidRDefault="00C25B64" w:rsidP="00C25B64">
      <w:pPr>
        <w:widowControl/>
        <w:shd w:val="clear" w:color="auto" w:fill="FFFFFF"/>
        <w:spacing w:before="225" w:after="225" w:line="360" w:lineRule="atLeast"/>
        <w:rPr>
          <w:rFonts w:ascii="Tahoma" w:eastAsia="宋体" w:hAnsi="Tahoma" w:cs="Tahoma"/>
          <w:color w:val="333333"/>
          <w:kern w:val="0"/>
          <w:szCs w:val="21"/>
        </w:rPr>
      </w:pPr>
      <w:r w:rsidRPr="00C25B64">
        <w:rPr>
          <w:rFonts w:ascii="Tahoma" w:eastAsia="宋体" w:hAnsi="Tahoma" w:cs="Tahoma"/>
          <w:color w:val="333333"/>
          <w:kern w:val="0"/>
          <w:szCs w:val="21"/>
        </w:rPr>
        <w:lastRenderedPageBreak/>
        <w:t xml:space="preserve">　　（九）在企业经营管理中做出突出成绩，在产品开发和市场开拓方面成效显著，创造了国家、省级名牌，企业规模发展较快，取得良好的经济效益和社会效益，获得了同行公认的优秀企业经营管理人才。</w:t>
      </w:r>
    </w:p>
    <w:p w:rsidR="00C25B64" w:rsidRPr="00C25B64" w:rsidRDefault="00C25B64" w:rsidP="00C25B64">
      <w:pPr>
        <w:widowControl/>
        <w:shd w:val="clear" w:color="auto" w:fill="FFFFFF"/>
        <w:spacing w:before="225" w:after="225" w:line="360" w:lineRule="atLeast"/>
        <w:rPr>
          <w:rFonts w:ascii="Tahoma" w:eastAsia="宋体" w:hAnsi="Tahoma" w:cs="Tahoma"/>
          <w:color w:val="333333"/>
          <w:kern w:val="0"/>
          <w:szCs w:val="21"/>
        </w:rPr>
      </w:pPr>
      <w:r w:rsidRPr="00C25B64">
        <w:rPr>
          <w:rFonts w:ascii="Tahoma" w:eastAsia="宋体" w:hAnsi="Tahoma" w:cs="Tahoma"/>
          <w:color w:val="333333"/>
          <w:kern w:val="0"/>
          <w:szCs w:val="21"/>
        </w:rPr>
        <w:t xml:space="preserve">　　（十）在其他专业技术工作中成绩突出，获得同行公认的优秀人才。</w:t>
      </w:r>
    </w:p>
    <w:p w:rsidR="00C25B64" w:rsidRPr="00C25B64" w:rsidRDefault="00C25B64" w:rsidP="00C25B64">
      <w:pPr>
        <w:widowControl/>
        <w:shd w:val="clear" w:color="auto" w:fill="FFFFFF"/>
        <w:spacing w:line="360" w:lineRule="atLeast"/>
        <w:jc w:val="center"/>
        <w:rPr>
          <w:rFonts w:ascii="Tahoma" w:eastAsia="宋体" w:hAnsi="Tahoma" w:cs="Tahoma"/>
          <w:color w:val="333333"/>
          <w:kern w:val="0"/>
          <w:szCs w:val="21"/>
        </w:rPr>
      </w:pPr>
      <w:r w:rsidRPr="00C25B64">
        <w:rPr>
          <w:rFonts w:ascii="Tahoma" w:eastAsia="宋体" w:hAnsi="Tahoma" w:cs="Tahoma"/>
          <w:b/>
          <w:bCs/>
          <w:color w:val="333333"/>
          <w:kern w:val="0"/>
          <w:szCs w:val="21"/>
        </w:rPr>
        <w:t>第三章</w:t>
      </w:r>
      <w:r w:rsidRPr="00C25B64">
        <w:rPr>
          <w:rFonts w:ascii="Tahoma" w:eastAsia="宋体" w:hAnsi="Tahoma" w:cs="Tahoma"/>
          <w:b/>
          <w:bCs/>
          <w:color w:val="333333"/>
          <w:kern w:val="0"/>
          <w:szCs w:val="21"/>
        </w:rPr>
        <w:t xml:space="preserve">  </w:t>
      </w:r>
      <w:r w:rsidRPr="00C25B64">
        <w:rPr>
          <w:rFonts w:ascii="Tahoma" w:eastAsia="宋体" w:hAnsi="Tahoma" w:cs="Tahoma"/>
          <w:b/>
          <w:bCs/>
          <w:color w:val="333333"/>
          <w:kern w:val="0"/>
          <w:szCs w:val="21"/>
        </w:rPr>
        <w:t>选拔方法和程序</w:t>
      </w:r>
    </w:p>
    <w:p w:rsidR="00C25B64" w:rsidRPr="00C25B64" w:rsidRDefault="00C25B64" w:rsidP="00C25B64">
      <w:pPr>
        <w:widowControl/>
        <w:shd w:val="clear" w:color="auto" w:fill="FFFFFF"/>
        <w:spacing w:before="225" w:after="225" w:line="360" w:lineRule="atLeast"/>
        <w:rPr>
          <w:rFonts w:ascii="Tahoma" w:eastAsia="宋体" w:hAnsi="Tahoma" w:cs="Tahoma"/>
          <w:color w:val="333333"/>
          <w:kern w:val="0"/>
          <w:szCs w:val="21"/>
        </w:rPr>
      </w:pPr>
      <w:r w:rsidRPr="00C25B64">
        <w:rPr>
          <w:rFonts w:ascii="Tahoma" w:eastAsia="宋体" w:hAnsi="Tahoma" w:cs="Tahoma"/>
          <w:color w:val="333333"/>
          <w:kern w:val="0"/>
          <w:szCs w:val="21"/>
        </w:rPr>
        <w:t xml:space="preserve">　　第七条</w:t>
      </w:r>
      <w:r w:rsidRPr="00C25B64">
        <w:rPr>
          <w:rFonts w:ascii="Tahoma" w:eastAsia="宋体" w:hAnsi="Tahoma" w:cs="Tahoma"/>
          <w:color w:val="333333"/>
          <w:kern w:val="0"/>
          <w:szCs w:val="21"/>
        </w:rPr>
        <w:t xml:space="preserve">  </w:t>
      </w:r>
      <w:r w:rsidRPr="00C25B64">
        <w:rPr>
          <w:rFonts w:ascii="Tahoma" w:eastAsia="宋体" w:hAnsi="Tahoma" w:cs="Tahoma"/>
          <w:color w:val="333333"/>
          <w:kern w:val="0"/>
          <w:szCs w:val="21"/>
        </w:rPr>
        <w:t>推荐。在恩平电台、恩平电视台、</w:t>
      </w:r>
      <w:r w:rsidRPr="00C25B64">
        <w:rPr>
          <w:rFonts w:ascii="Tahoma" w:eastAsia="宋体" w:hAnsi="Tahoma" w:cs="Tahoma"/>
          <w:color w:val="333333"/>
          <w:kern w:val="0"/>
          <w:szCs w:val="21"/>
        </w:rPr>
        <w:t>“</w:t>
      </w:r>
      <w:r w:rsidRPr="00C25B64">
        <w:rPr>
          <w:rFonts w:ascii="Tahoma" w:eastAsia="宋体" w:hAnsi="Tahoma" w:cs="Tahoma"/>
          <w:color w:val="333333"/>
          <w:kern w:val="0"/>
          <w:szCs w:val="21"/>
        </w:rPr>
        <w:t>恩平信息网</w:t>
      </w:r>
      <w:r w:rsidRPr="00C25B64">
        <w:rPr>
          <w:rFonts w:ascii="Tahoma" w:eastAsia="宋体" w:hAnsi="Tahoma" w:cs="Tahoma"/>
          <w:color w:val="333333"/>
          <w:kern w:val="0"/>
          <w:szCs w:val="21"/>
        </w:rPr>
        <w:t>”</w:t>
      </w:r>
      <w:r w:rsidRPr="00C25B64">
        <w:rPr>
          <w:rFonts w:ascii="Tahoma" w:eastAsia="宋体" w:hAnsi="Tahoma" w:cs="Tahoma"/>
          <w:color w:val="333333"/>
          <w:kern w:val="0"/>
          <w:szCs w:val="21"/>
        </w:rPr>
        <w:t>和</w:t>
      </w:r>
      <w:r w:rsidRPr="00C25B64">
        <w:rPr>
          <w:rFonts w:ascii="Tahoma" w:eastAsia="宋体" w:hAnsi="Tahoma" w:cs="Tahoma"/>
          <w:color w:val="333333"/>
          <w:kern w:val="0"/>
          <w:szCs w:val="21"/>
        </w:rPr>
        <w:t>“</w:t>
      </w:r>
      <w:r w:rsidRPr="00C25B64">
        <w:rPr>
          <w:rFonts w:ascii="Tahoma" w:eastAsia="宋体" w:hAnsi="Tahoma" w:cs="Tahoma"/>
          <w:color w:val="333333"/>
          <w:kern w:val="0"/>
          <w:szCs w:val="21"/>
        </w:rPr>
        <w:t>恩平党建网</w:t>
      </w:r>
      <w:r w:rsidRPr="00C25B64">
        <w:rPr>
          <w:rFonts w:ascii="Tahoma" w:eastAsia="宋体" w:hAnsi="Tahoma" w:cs="Tahoma"/>
          <w:color w:val="333333"/>
          <w:kern w:val="0"/>
          <w:szCs w:val="21"/>
        </w:rPr>
        <w:t>”</w:t>
      </w:r>
      <w:r w:rsidRPr="00C25B64">
        <w:rPr>
          <w:rFonts w:ascii="Tahoma" w:eastAsia="宋体" w:hAnsi="Tahoma" w:cs="Tahoma"/>
          <w:color w:val="333333"/>
          <w:kern w:val="0"/>
          <w:szCs w:val="21"/>
        </w:rPr>
        <w:t>发布选拔拔尖人才公告。人选推荐采取单位推荐和行业协会举荐或个人自荐的方式产生。市直机关、企事业单位候选人由市直有关部门单位和行业协会推荐或举荐。各镇（街）党（工）委负责本镇（街）候选人的推荐工作。</w:t>
      </w:r>
    </w:p>
    <w:p w:rsidR="00C25B64" w:rsidRPr="00C25B64" w:rsidRDefault="00C25B64" w:rsidP="00C25B64">
      <w:pPr>
        <w:widowControl/>
        <w:shd w:val="clear" w:color="auto" w:fill="FFFFFF"/>
        <w:spacing w:before="225" w:after="225" w:line="360" w:lineRule="atLeast"/>
        <w:rPr>
          <w:rFonts w:ascii="Tahoma" w:eastAsia="宋体" w:hAnsi="Tahoma" w:cs="Tahoma"/>
          <w:color w:val="333333"/>
          <w:kern w:val="0"/>
          <w:szCs w:val="21"/>
        </w:rPr>
      </w:pPr>
      <w:r w:rsidRPr="00C25B64">
        <w:rPr>
          <w:rFonts w:ascii="Tahoma" w:eastAsia="宋体" w:hAnsi="Tahoma" w:cs="Tahoma"/>
          <w:color w:val="333333"/>
          <w:kern w:val="0"/>
          <w:szCs w:val="21"/>
        </w:rPr>
        <w:t xml:space="preserve">　　第八条</w:t>
      </w:r>
      <w:r w:rsidRPr="00C25B64">
        <w:rPr>
          <w:rFonts w:ascii="Tahoma" w:eastAsia="宋体" w:hAnsi="Tahoma" w:cs="Tahoma"/>
          <w:color w:val="333333"/>
          <w:kern w:val="0"/>
          <w:szCs w:val="21"/>
        </w:rPr>
        <w:t xml:space="preserve">  </w:t>
      </w:r>
      <w:r w:rsidRPr="00C25B64">
        <w:rPr>
          <w:rFonts w:ascii="Tahoma" w:eastAsia="宋体" w:hAnsi="Tahoma" w:cs="Tahoma"/>
          <w:color w:val="333333"/>
          <w:kern w:val="0"/>
          <w:szCs w:val="21"/>
        </w:rPr>
        <w:t>评选。由市人才工作领导小组办公室组织有关人员成立恩平市拔尖人才评选小组，具体负责评选工作。</w:t>
      </w:r>
    </w:p>
    <w:p w:rsidR="00C25B64" w:rsidRPr="00C25B64" w:rsidRDefault="00C25B64" w:rsidP="00C25B64">
      <w:pPr>
        <w:widowControl/>
        <w:shd w:val="clear" w:color="auto" w:fill="FFFFFF"/>
        <w:spacing w:before="225" w:after="225" w:line="360" w:lineRule="atLeast"/>
        <w:rPr>
          <w:rFonts w:ascii="Tahoma" w:eastAsia="宋体" w:hAnsi="Tahoma" w:cs="Tahoma"/>
          <w:color w:val="333333"/>
          <w:kern w:val="0"/>
          <w:szCs w:val="21"/>
        </w:rPr>
      </w:pPr>
      <w:r w:rsidRPr="00C25B64">
        <w:rPr>
          <w:rFonts w:ascii="Tahoma" w:eastAsia="宋体" w:hAnsi="Tahoma" w:cs="Tahoma"/>
          <w:color w:val="333333"/>
          <w:kern w:val="0"/>
          <w:szCs w:val="21"/>
        </w:rPr>
        <w:t xml:space="preserve">　　第九条</w:t>
      </w:r>
      <w:r w:rsidRPr="00C25B64">
        <w:rPr>
          <w:rFonts w:ascii="Tahoma" w:eastAsia="宋体" w:hAnsi="Tahoma" w:cs="Tahoma"/>
          <w:color w:val="333333"/>
          <w:kern w:val="0"/>
          <w:szCs w:val="21"/>
        </w:rPr>
        <w:t xml:space="preserve">  </w:t>
      </w:r>
      <w:r w:rsidRPr="00C25B64">
        <w:rPr>
          <w:rFonts w:ascii="Tahoma" w:eastAsia="宋体" w:hAnsi="Tahoma" w:cs="Tahoma"/>
          <w:color w:val="333333"/>
          <w:kern w:val="0"/>
          <w:szCs w:val="21"/>
        </w:rPr>
        <w:t>审核。经评选小组评选通过的恩平市拔尖人才名单，报市人才工作领导小组审核。</w:t>
      </w:r>
    </w:p>
    <w:p w:rsidR="00C25B64" w:rsidRPr="00C25B64" w:rsidRDefault="00C25B64" w:rsidP="00C25B64">
      <w:pPr>
        <w:widowControl/>
        <w:shd w:val="clear" w:color="auto" w:fill="FFFFFF"/>
        <w:spacing w:before="225" w:after="225" w:line="360" w:lineRule="atLeast"/>
        <w:rPr>
          <w:rFonts w:ascii="Tahoma" w:eastAsia="宋体" w:hAnsi="Tahoma" w:cs="Tahoma"/>
          <w:color w:val="333333"/>
          <w:kern w:val="0"/>
          <w:szCs w:val="21"/>
        </w:rPr>
      </w:pPr>
      <w:r w:rsidRPr="00C25B64">
        <w:rPr>
          <w:rFonts w:ascii="Tahoma" w:eastAsia="宋体" w:hAnsi="Tahoma" w:cs="Tahoma"/>
          <w:color w:val="333333"/>
          <w:kern w:val="0"/>
          <w:szCs w:val="21"/>
        </w:rPr>
        <w:t xml:space="preserve">　　第十条</w:t>
      </w:r>
      <w:r w:rsidRPr="00C25B64">
        <w:rPr>
          <w:rFonts w:ascii="Tahoma" w:eastAsia="宋体" w:hAnsi="Tahoma" w:cs="Tahoma"/>
          <w:color w:val="333333"/>
          <w:kern w:val="0"/>
          <w:szCs w:val="21"/>
        </w:rPr>
        <w:t xml:space="preserve">  </w:t>
      </w:r>
      <w:r w:rsidRPr="00C25B64">
        <w:rPr>
          <w:rFonts w:ascii="Tahoma" w:eastAsia="宋体" w:hAnsi="Tahoma" w:cs="Tahoma"/>
          <w:color w:val="333333"/>
          <w:kern w:val="0"/>
          <w:szCs w:val="21"/>
        </w:rPr>
        <w:t>公示。市人才工作领导小组审核同意的恩平市拔尖人才人选，通过第七条所列媒体向社会公示，征求群众意见。</w:t>
      </w:r>
    </w:p>
    <w:p w:rsidR="00C25B64" w:rsidRPr="00C25B64" w:rsidRDefault="00C25B64" w:rsidP="00C25B64">
      <w:pPr>
        <w:widowControl/>
        <w:shd w:val="clear" w:color="auto" w:fill="FFFFFF"/>
        <w:spacing w:before="225" w:after="225" w:line="360" w:lineRule="atLeast"/>
        <w:rPr>
          <w:rFonts w:ascii="Tahoma" w:eastAsia="宋体" w:hAnsi="Tahoma" w:cs="Tahoma"/>
          <w:color w:val="333333"/>
          <w:kern w:val="0"/>
          <w:szCs w:val="21"/>
        </w:rPr>
      </w:pPr>
      <w:r w:rsidRPr="00C25B64">
        <w:rPr>
          <w:rFonts w:ascii="Tahoma" w:eastAsia="宋体" w:hAnsi="Tahoma" w:cs="Tahoma"/>
          <w:color w:val="333333"/>
          <w:kern w:val="0"/>
          <w:szCs w:val="21"/>
        </w:rPr>
        <w:t xml:space="preserve">　　第十一条</w:t>
      </w:r>
      <w:r w:rsidRPr="00C25B64">
        <w:rPr>
          <w:rFonts w:ascii="Tahoma" w:eastAsia="宋体" w:hAnsi="Tahoma" w:cs="Tahoma"/>
          <w:color w:val="333333"/>
          <w:kern w:val="0"/>
          <w:szCs w:val="21"/>
        </w:rPr>
        <w:t xml:space="preserve">  </w:t>
      </w:r>
      <w:r w:rsidRPr="00C25B64">
        <w:rPr>
          <w:rFonts w:ascii="Tahoma" w:eastAsia="宋体" w:hAnsi="Tahoma" w:cs="Tahoma"/>
          <w:color w:val="333333"/>
          <w:kern w:val="0"/>
          <w:szCs w:val="21"/>
        </w:rPr>
        <w:t>批准。恩平市拔尖人才人选需报恩平市委、市政府批准，并以恩平市委、市政府名义颁发证书。</w:t>
      </w:r>
    </w:p>
    <w:p w:rsidR="00C25B64" w:rsidRPr="00C25B64" w:rsidRDefault="00C25B64" w:rsidP="00C25B64">
      <w:pPr>
        <w:widowControl/>
        <w:shd w:val="clear" w:color="auto" w:fill="FFFFFF"/>
        <w:spacing w:line="360" w:lineRule="atLeast"/>
        <w:jc w:val="center"/>
        <w:rPr>
          <w:rFonts w:ascii="Tahoma" w:eastAsia="宋体" w:hAnsi="Tahoma" w:cs="Tahoma"/>
          <w:color w:val="333333"/>
          <w:kern w:val="0"/>
          <w:szCs w:val="21"/>
        </w:rPr>
      </w:pPr>
      <w:r w:rsidRPr="00C25B64">
        <w:rPr>
          <w:rFonts w:ascii="Tahoma" w:eastAsia="宋体" w:hAnsi="Tahoma" w:cs="Tahoma"/>
          <w:b/>
          <w:bCs/>
          <w:color w:val="333333"/>
          <w:kern w:val="0"/>
          <w:szCs w:val="21"/>
        </w:rPr>
        <w:t>第四章</w:t>
      </w:r>
      <w:r w:rsidRPr="00C25B64">
        <w:rPr>
          <w:rFonts w:ascii="Tahoma" w:eastAsia="宋体" w:hAnsi="Tahoma" w:cs="Tahoma"/>
          <w:b/>
          <w:bCs/>
          <w:color w:val="333333"/>
          <w:kern w:val="0"/>
          <w:szCs w:val="21"/>
        </w:rPr>
        <w:t xml:space="preserve">  </w:t>
      </w:r>
      <w:r w:rsidRPr="00C25B64">
        <w:rPr>
          <w:rFonts w:ascii="Tahoma" w:eastAsia="宋体" w:hAnsi="Tahoma" w:cs="Tahoma"/>
          <w:b/>
          <w:bCs/>
          <w:color w:val="333333"/>
          <w:kern w:val="0"/>
          <w:szCs w:val="21"/>
        </w:rPr>
        <w:t>管</w:t>
      </w:r>
      <w:r w:rsidRPr="00C25B64">
        <w:rPr>
          <w:rFonts w:ascii="Tahoma" w:eastAsia="宋体" w:hAnsi="Tahoma" w:cs="Tahoma"/>
          <w:b/>
          <w:bCs/>
          <w:color w:val="333333"/>
          <w:kern w:val="0"/>
          <w:szCs w:val="21"/>
        </w:rPr>
        <w:t xml:space="preserve">  </w:t>
      </w:r>
      <w:r w:rsidRPr="00C25B64">
        <w:rPr>
          <w:rFonts w:ascii="Tahoma" w:eastAsia="宋体" w:hAnsi="Tahoma" w:cs="Tahoma"/>
          <w:b/>
          <w:bCs/>
          <w:color w:val="333333"/>
          <w:kern w:val="0"/>
          <w:szCs w:val="21"/>
        </w:rPr>
        <w:t>理</w:t>
      </w:r>
    </w:p>
    <w:p w:rsidR="00C25B64" w:rsidRPr="00C25B64" w:rsidRDefault="00C25B64" w:rsidP="00C25B64">
      <w:pPr>
        <w:widowControl/>
        <w:shd w:val="clear" w:color="auto" w:fill="FFFFFF"/>
        <w:spacing w:before="225" w:after="225" w:line="360" w:lineRule="atLeast"/>
        <w:rPr>
          <w:rFonts w:ascii="Tahoma" w:eastAsia="宋体" w:hAnsi="Tahoma" w:cs="Tahoma"/>
          <w:color w:val="333333"/>
          <w:kern w:val="0"/>
          <w:szCs w:val="21"/>
        </w:rPr>
      </w:pPr>
      <w:r w:rsidRPr="00C25B64">
        <w:rPr>
          <w:rFonts w:ascii="Tahoma" w:eastAsia="宋体" w:hAnsi="Tahoma" w:cs="Tahoma"/>
          <w:color w:val="333333"/>
          <w:kern w:val="0"/>
          <w:szCs w:val="21"/>
        </w:rPr>
        <w:t xml:space="preserve">　　第十二条</w:t>
      </w:r>
      <w:r w:rsidRPr="00C25B64">
        <w:rPr>
          <w:rFonts w:ascii="Tahoma" w:eastAsia="宋体" w:hAnsi="Tahoma" w:cs="Tahoma"/>
          <w:color w:val="333333"/>
          <w:kern w:val="0"/>
          <w:szCs w:val="21"/>
        </w:rPr>
        <w:t xml:space="preserve">  </w:t>
      </w:r>
      <w:r w:rsidRPr="00C25B64">
        <w:rPr>
          <w:rFonts w:ascii="Tahoma" w:eastAsia="宋体" w:hAnsi="Tahoma" w:cs="Tahoma"/>
          <w:color w:val="333333"/>
          <w:kern w:val="0"/>
          <w:szCs w:val="21"/>
        </w:rPr>
        <w:t>建立职责分明、统一协调的管理工作机制。坚持党管人才原则，拔尖人才队伍由市委组织部统一管理，各镇（街）党（工）委和市直有关部门单位协管，所在单位负责日常的管理工作。</w:t>
      </w:r>
    </w:p>
    <w:p w:rsidR="00C25B64" w:rsidRPr="00C25B64" w:rsidRDefault="00C25B64" w:rsidP="00C25B64">
      <w:pPr>
        <w:widowControl/>
        <w:shd w:val="clear" w:color="auto" w:fill="FFFFFF"/>
        <w:spacing w:before="225" w:after="225" w:line="360" w:lineRule="atLeast"/>
        <w:rPr>
          <w:rFonts w:ascii="Tahoma" w:eastAsia="宋体" w:hAnsi="Tahoma" w:cs="Tahoma"/>
          <w:color w:val="333333"/>
          <w:kern w:val="0"/>
          <w:szCs w:val="21"/>
        </w:rPr>
      </w:pPr>
      <w:r w:rsidRPr="00C25B64">
        <w:rPr>
          <w:rFonts w:ascii="Tahoma" w:eastAsia="宋体" w:hAnsi="Tahoma" w:cs="Tahoma"/>
          <w:color w:val="333333"/>
          <w:kern w:val="0"/>
          <w:szCs w:val="21"/>
        </w:rPr>
        <w:t xml:space="preserve">　　第十三条</w:t>
      </w:r>
      <w:r w:rsidRPr="00C25B64">
        <w:rPr>
          <w:rFonts w:ascii="Tahoma" w:eastAsia="宋体" w:hAnsi="Tahoma" w:cs="Tahoma"/>
          <w:color w:val="333333"/>
          <w:kern w:val="0"/>
          <w:szCs w:val="21"/>
        </w:rPr>
        <w:t xml:space="preserve">  </w:t>
      </w:r>
      <w:r w:rsidRPr="00C25B64">
        <w:rPr>
          <w:rFonts w:ascii="Tahoma" w:eastAsia="宋体" w:hAnsi="Tahoma" w:cs="Tahoma"/>
          <w:color w:val="333333"/>
          <w:kern w:val="0"/>
          <w:szCs w:val="21"/>
        </w:rPr>
        <w:t>建立管理制度，规范对拔尖人才的管理。</w:t>
      </w:r>
    </w:p>
    <w:p w:rsidR="00C25B64" w:rsidRPr="00C25B64" w:rsidRDefault="00C25B64" w:rsidP="00C25B64">
      <w:pPr>
        <w:widowControl/>
        <w:shd w:val="clear" w:color="auto" w:fill="FFFFFF"/>
        <w:spacing w:before="225" w:after="225" w:line="360" w:lineRule="atLeast"/>
        <w:rPr>
          <w:rFonts w:ascii="Tahoma" w:eastAsia="宋体" w:hAnsi="Tahoma" w:cs="Tahoma"/>
          <w:color w:val="333333"/>
          <w:kern w:val="0"/>
          <w:szCs w:val="21"/>
        </w:rPr>
      </w:pPr>
      <w:r w:rsidRPr="00C25B64">
        <w:rPr>
          <w:rFonts w:ascii="Tahoma" w:eastAsia="宋体" w:hAnsi="Tahoma" w:cs="Tahoma"/>
          <w:color w:val="333333"/>
          <w:kern w:val="0"/>
          <w:szCs w:val="21"/>
        </w:rPr>
        <w:t xml:space="preserve">　　（一）目标管理责任制度。由市委组织部与每位拔尖人才签订目标管理责任书，明确拔尖人才在管理期内应履行的责任和义务。引导拔尖人才结合本单位、本行业的实际，制定短期和长期的工作目标，认真开展科技或学术研究，积极参与经济实践和自主创新活动，在科技创新、经济建设、社会进步和人才培养方面发挥带头人作用。</w:t>
      </w:r>
    </w:p>
    <w:p w:rsidR="00C25B64" w:rsidRPr="00C25B64" w:rsidRDefault="00C25B64" w:rsidP="00C25B64">
      <w:pPr>
        <w:widowControl/>
        <w:shd w:val="clear" w:color="auto" w:fill="FFFFFF"/>
        <w:spacing w:before="225" w:after="225" w:line="360" w:lineRule="atLeast"/>
        <w:rPr>
          <w:rFonts w:ascii="Tahoma" w:eastAsia="宋体" w:hAnsi="Tahoma" w:cs="Tahoma"/>
          <w:color w:val="333333"/>
          <w:kern w:val="0"/>
          <w:szCs w:val="21"/>
        </w:rPr>
      </w:pPr>
      <w:r w:rsidRPr="00C25B64">
        <w:rPr>
          <w:rFonts w:ascii="Tahoma" w:eastAsia="宋体" w:hAnsi="Tahoma" w:cs="Tahoma"/>
          <w:color w:val="333333"/>
          <w:kern w:val="0"/>
          <w:szCs w:val="21"/>
        </w:rPr>
        <w:t xml:space="preserve">　　（二）年度考核制度。由市委组织部会同有关部门每年对拔尖人才进行考核。考核主要是由拔尖人才本人提交一份年度工作报告，内容主要包括工作现状、业绩成果、意见建议等，考核部门进行考核和登记备案。市人才工作领导小组办公室定期将考核材料汇编成册作为经验交流材料。</w:t>
      </w:r>
    </w:p>
    <w:p w:rsidR="00C25B64" w:rsidRPr="00C25B64" w:rsidRDefault="00C25B64" w:rsidP="00C25B64">
      <w:pPr>
        <w:widowControl/>
        <w:shd w:val="clear" w:color="auto" w:fill="FFFFFF"/>
        <w:spacing w:before="225" w:after="225" w:line="360" w:lineRule="atLeast"/>
        <w:rPr>
          <w:rFonts w:ascii="Tahoma" w:eastAsia="宋体" w:hAnsi="Tahoma" w:cs="Tahoma"/>
          <w:color w:val="333333"/>
          <w:kern w:val="0"/>
          <w:szCs w:val="21"/>
        </w:rPr>
      </w:pPr>
      <w:r w:rsidRPr="00C25B64">
        <w:rPr>
          <w:rFonts w:ascii="Tahoma" w:eastAsia="宋体" w:hAnsi="Tahoma" w:cs="Tahoma"/>
          <w:color w:val="333333"/>
          <w:kern w:val="0"/>
          <w:szCs w:val="21"/>
        </w:rPr>
        <w:lastRenderedPageBreak/>
        <w:t xml:space="preserve">　　（三）管理经费专用制度。市财政每年下拨一定数额的专项管理经费，专门用于拔尖人才的日常管理工作。</w:t>
      </w:r>
    </w:p>
    <w:p w:rsidR="00C25B64" w:rsidRPr="00C25B64" w:rsidRDefault="00C25B64" w:rsidP="00C25B64">
      <w:pPr>
        <w:widowControl/>
        <w:shd w:val="clear" w:color="auto" w:fill="FFFFFF"/>
        <w:spacing w:before="225" w:after="225" w:line="360" w:lineRule="atLeast"/>
        <w:rPr>
          <w:rFonts w:ascii="Tahoma" w:eastAsia="宋体" w:hAnsi="Tahoma" w:cs="Tahoma"/>
          <w:color w:val="333333"/>
          <w:kern w:val="0"/>
          <w:szCs w:val="21"/>
        </w:rPr>
      </w:pPr>
      <w:r w:rsidRPr="00C25B64">
        <w:rPr>
          <w:rFonts w:ascii="Tahoma" w:eastAsia="宋体" w:hAnsi="Tahoma" w:cs="Tahoma"/>
          <w:color w:val="333333"/>
          <w:kern w:val="0"/>
          <w:szCs w:val="21"/>
        </w:rPr>
        <w:t xml:space="preserve">　　（四）动态管理制度。拔尖人才每批管理期限为</w:t>
      </w:r>
      <w:r w:rsidRPr="00C25B64">
        <w:rPr>
          <w:rFonts w:ascii="Tahoma" w:eastAsia="宋体" w:hAnsi="Tahoma" w:cs="Tahoma"/>
          <w:color w:val="333333"/>
          <w:kern w:val="0"/>
          <w:szCs w:val="21"/>
        </w:rPr>
        <w:t>3</w:t>
      </w:r>
      <w:r w:rsidRPr="00C25B64">
        <w:rPr>
          <w:rFonts w:ascii="Tahoma" w:eastAsia="宋体" w:hAnsi="Tahoma" w:cs="Tahoma"/>
          <w:color w:val="333333"/>
          <w:kern w:val="0"/>
          <w:szCs w:val="21"/>
        </w:rPr>
        <w:t>年，如管理期内出现名额空缺，可按本办法规定的条件和程序选拔补充。</w:t>
      </w:r>
    </w:p>
    <w:p w:rsidR="00C25B64" w:rsidRPr="00C25B64" w:rsidRDefault="00C25B64" w:rsidP="00C25B64">
      <w:pPr>
        <w:widowControl/>
        <w:shd w:val="clear" w:color="auto" w:fill="FFFFFF"/>
        <w:spacing w:before="225" w:after="225" w:line="360" w:lineRule="atLeast"/>
        <w:rPr>
          <w:rFonts w:ascii="Tahoma" w:eastAsia="宋体" w:hAnsi="Tahoma" w:cs="Tahoma"/>
          <w:color w:val="333333"/>
          <w:kern w:val="0"/>
          <w:szCs w:val="21"/>
        </w:rPr>
      </w:pPr>
      <w:r w:rsidRPr="00C25B64">
        <w:rPr>
          <w:rFonts w:ascii="Tahoma" w:eastAsia="宋体" w:hAnsi="Tahoma" w:cs="Tahoma"/>
          <w:color w:val="333333"/>
          <w:kern w:val="0"/>
          <w:szCs w:val="21"/>
        </w:rPr>
        <w:t xml:space="preserve">　　第十四条</w:t>
      </w:r>
      <w:r w:rsidRPr="00C25B64">
        <w:rPr>
          <w:rFonts w:ascii="Tahoma" w:eastAsia="宋体" w:hAnsi="Tahoma" w:cs="Tahoma"/>
          <w:color w:val="333333"/>
          <w:kern w:val="0"/>
          <w:szCs w:val="21"/>
        </w:rPr>
        <w:t xml:space="preserve">  </w:t>
      </w:r>
      <w:r w:rsidRPr="00C25B64">
        <w:rPr>
          <w:rFonts w:ascii="Tahoma" w:eastAsia="宋体" w:hAnsi="Tahoma" w:cs="Tahoma"/>
          <w:color w:val="333333"/>
          <w:kern w:val="0"/>
          <w:szCs w:val="21"/>
        </w:rPr>
        <w:t>在管理期内，有下列情形之一者，不再纳入管理范围。</w:t>
      </w:r>
    </w:p>
    <w:p w:rsidR="00C25B64" w:rsidRPr="00C25B64" w:rsidRDefault="00C25B64" w:rsidP="00C25B64">
      <w:pPr>
        <w:widowControl/>
        <w:shd w:val="clear" w:color="auto" w:fill="FFFFFF"/>
        <w:spacing w:before="225" w:after="225" w:line="360" w:lineRule="atLeast"/>
        <w:rPr>
          <w:rFonts w:ascii="Tahoma" w:eastAsia="宋体" w:hAnsi="Tahoma" w:cs="Tahoma"/>
          <w:color w:val="333333"/>
          <w:kern w:val="0"/>
          <w:szCs w:val="21"/>
        </w:rPr>
      </w:pPr>
      <w:r w:rsidRPr="00C25B64">
        <w:rPr>
          <w:rFonts w:ascii="Tahoma" w:eastAsia="宋体" w:hAnsi="Tahoma" w:cs="Tahoma"/>
          <w:color w:val="333333"/>
          <w:kern w:val="0"/>
          <w:szCs w:val="21"/>
        </w:rPr>
        <w:t xml:space="preserve">　　（一）提供虚假材料，学术、业绩上弄虚作假被有关部门查处；</w:t>
      </w:r>
    </w:p>
    <w:p w:rsidR="00C25B64" w:rsidRPr="00C25B64" w:rsidRDefault="00C25B64" w:rsidP="00C25B64">
      <w:pPr>
        <w:widowControl/>
        <w:shd w:val="clear" w:color="auto" w:fill="FFFFFF"/>
        <w:spacing w:before="225" w:after="225" w:line="360" w:lineRule="atLeast"/>
        <w:rPr>
          <w:rFonts w:ascii="Tahoma" w:eastAsia="宋体" w:hAnsi="Tahoma" w:cs="Tahoma"/>
          <w:color w:val="333333"/>
          <w:kern w:val="0"/>
          <w:szCs w:val="21"/>
        </w:rPr>
      </w:pPr>
      <w:r w:rsidRPr="00C25B64">
        <w:rPr>
          <w:rFonts w:ascii="Tahoma" w:eastAsia="宋体" w:hAnsi="Tahoma" w:cs="Tahoma"/>
          <w:color w:val="333333"/>
          <w:kern w:val="0"/>
          <w:szCs w:val="21"/>
        </w:rPr>
        <w:t xml:space="preserve">　　（二）管理期内违反法律法规的；</w:t>
      </w:r>
    </w:p>
    <w:p w:rsidR="00C25B64" w:rsidRPr="00C25B64" w:rsidRDefault="00C25B64" w:rsidP="00C25B64">
      <w:pPr>
        <w:widowControl/>
        <w:shd w:val="clear" w:color="auto" w:fill="FFFFFF"/>
        <w:spacing w:before="225" w:after="225" w:line="360" w:lineRule="atLeast"/>
        <w:rPr>
          <w:rFonts w:ascii="Tahoma" w:eastAsia="宋体" w:hAnsi="Tahoma" w:cs="Tahoma"/>
          <w:color w:val="333333"/>
          <w:kern w:val="0"/>
          <w:szCs w:val="21"/>
        </w:rPr>
      </w:pPr>
      <w:r w:rsidRPr="00C25B64">
        <w:rPr>
          <w:rFonts w:ascii="Tahoma" w:eastAsia="宋体" w:hAnsi="Tahoma" w:cs="Tahoma"/>
          <w:color w:val="333333"/>
          <w:kern w:val="0"/>
          <w:szCs w:val="21"/>
        </w:rPr>
        <w:t xml:space="preserve">　　（三）调离恩平的；</w:t>
      </w:r>
    </w:p>
    <w:p w:rsidR="00C25B64" w:rsidRPr="00C25B64" w:rsidRDefault="00C25B64" w:rsidP="00C25B64">
      <w:pPr>
        <w:widowControl/>
        <w:shd w:val="clear" w:color="auto" w:fill="FFFFFF"/>
        <w:spacing w:before="225" w:after="225" w:line="360" w:lineRule="atLeast"/>
        <w:rPr>
          <w:rFonts w:ascii="Tahoma" w:eastAsia="宋体" w:hAnsi="Tahoma" w:cs="Tahoma"/>
          <w:color w:val="333333"/>
          <w:kern w:val="0"/>
          <w:szCs w:val="21"/>
        </w:rPr>
      </w:pPr>
      <w:r w:rsidRPr="00C25B64">
        <w:rPr>
          <w:rFonts w:ascii="Tahoma" w:eastAsia="宋体" w:hAnsi="Tahoma" w:cs="Tahoma"/>
          <w:color w:val="333333"/>
          <w:kern w:val="0"/>
          <w:szCs w:val="21"/>
        </w:rPr>
        <w:t xml:space="preserve">　　（四）年度考核不合格的；</w:t>
      </w:r>
    </w:p>
    <w:p w:rsidR="00C25B64" w:rsidRPr="00C25B64" w:rsidRDefault="00C25B64" w:rsidP="00C25B64">
      <w:pPr>
        <w:widowControl/>
        <w:shd w:val="clear" w:color="auto" w:fill="FFFFFF"/>
        <w:spacing w:before="225" w:after="225" w:line="360" w:lineRule="atLeast"/>
        <w:rPr>
          <w:rFonts w:ascii="Tahoma" w:eastAsia="宋体" w:hAnsi="Tahoma" w:cs="Tahoma"/>
          <w:color w:val="333333"/>
          <w:kern w:val="0"/>
          <w:szCs w:val="21"/>
        </w:rPr>
      </w:pPr>
      <w:r w:rsidRPr="00C25B64">
        <w:rPr>
          <w:rFonts w:ascii="Tahoma" w:eastAsia="宋体" w:hAnsi="Tahoma" w:cs="Tahoma"/>
          <w:color w:val="333333"/>
          <w:kern w:val="0"/>
          <w:szCs w:val="21"/>
        </w:rPr>
        <w:t xml:space="preserve">　　（五）其他需要取消拔尖人才称号的情形。</w:t>
      </w:r>
    </w:p>
    <w:p w:rsidR="00C25B64" w:rsidRPr="00C25B64" w:rsidRDefault="00C25B64" w:rsidP="00C25B64">
      <w:pPr>
        <w:widowControl/>
        <w:shd w:val="clear" w:color="auto" w:fill="FFFFFF"/>
        <w:spacing w:before="225" w:after="225" w:line="360" w:lineRule="atLeast"/>
        <w:rPr>
          <w:rFonts w:ascii="Tahoma" w:eastAsia="宋体" w:hAnsi="Tahoma" w:cs="Tahoma"/>
          <w:color w:val="333333"/>
          <w:kern w:val="0"/>
          <w:szCs w:val="21"/>
        </w:rPr>
      </w:pPr>
      <w:r w:rsidRPr="00C25B64">
        <w:rPr>
          <w:rFonts w:ascii="Tahoma" w:eastAsia="宋体" w:hAnsi="Tahoma" w:cs="Tahoma"/>
          <w:color w:val="333333"/>
          <w:kern w:val="0"/>
          <w:szCs w:val="21"/>
        </w:rPr>
        <w:t xml:space="preserve">　　第十五条</w:t>
      </w:r>
      <w:r w:rsidRPr="00C25B64">
        <w:rPr>
          <w:rFonts w:ascii="Tahoma" w:eastAsia="宋体" w:hAnsi="Tahoma" w:cs="Tahoma"/>
          <w:color w:val="333333"/>
          <w:kern w:val="0"/>
          <w:szCs w:val="21"/>
        </w:rPr>
        <w:t xml:space="preserve">  </w:t>
      </w:r>
      <w:r w:rsidRPr="00C25B64">
        <w:rPr>
          <w:rFonts w:ascii="Tahoma" w:eastAsia="宋体" w:hAnsi="Tahoma" w:cs="Tahoma"/>
          <w:color w:val="333333"/>
          <w:kern w:val="0"/>
          <w:szCs w:val="21"/>
        </w:rPr>
        <w:t>利用报刊、电台、电视、网络等媒体，大力宣传拔尖人才的创新精神和突出贡献。对有突出贡献的拔尖人才给予表彰和奖励。</w:t>
      </w:r>
    </w:p>
    <w:p w:rsidR="00C25B64" w:rsidRPr="00C25B64" w:rsidRDefault="00C25B64" w:rsidP="00C25B64">
      <w:pPr>
        <w:widowControl/>
        <w:shd w:val="clear" w:color="auto" w:fill="FFFFFF"/>
        <w:spacing w:line="360" w:lineRule="atLeast"/>
        <w:jc w:val="center"/>
        <w:rPr>
          <w:rFonts w:ascii="Tahoma" w:eastAsia="宋体" w:hAnsi="Tahoma" w:cs="Tahoma"/>
          <w:color w:val="333333"/>
          <w:kern w:val="0"/>
          <w:szCs w:val="21"/>
        </w:rPr>
      </w:pPr>
      <w:r w:rsidRPr="00C25B64">
        <w:rPr>
          <w:rFonts w:ascii="Tahoma" w:eastAsia="宋体" w:hAnsi="Tahoma" w:cs="Tahoma"/>
          <w:b/>
          <w:bCs/>
          <w:color w:val="333333"/>
          <w:kern w:val="0"/>
          <w:szCs w:val="21"/>
        </w:rPr>
        <w:t>第五章</w:t>
      </w:r>
      <w:r w:rsidRPr="00C25B64">
        <w:rPr>
          <w:rFonts w:ascii="Tahoma" w:eastAsia="宋体" w:hAnsi="Tahoma" w:cs="Tahoma"/>
          <w:b/>
          <w:bCs/>
          <w:color w:val="333333"/>
          <w:kern w:val="0"/>
          <w:szCs w:val="21"/>
        </w:rPr>
        <w:t xml:space="preserve">  </w:t>
      </w:r>
      <w:r w:rsidRPr="00C25B64">
        <w:rPr>
          <w:rFonts w:ascii="Tahoma" w:eastAsia="宋体" w:hAnsi="Tahoma" w:cs="Tahoma"/>
          <w:b/>
          <w:bCs/>
          <w:color w:val="333333"/>
          <w:kern w:val="0"/>
          <w:szCs w:val="21"/>
        </w:rPr>
        <w:t>培养和使用</w:t>
      </w:r>
    </w:p>
    <w:p w:rsidR="00C25B64" w:rsidRPr="00C25B64" w:rsidRDefault="00C25B64" w:rsidP="00C25B64">
      <w:pPr>
        <w:widowControl/>
        <w:shd w:val="clear" w:color="auto" w:fill="FFFFFF"/>
        <w:spacing w:before="225" w:after="225" w:line="360" w:lineRule="atLeast"/>
        <w:rPr>
          <w:rFonts w:ascii="Tahoma" w:eastAsia="宋体" w:hAnsi="Tahoma" w:cs="Tahoma"/>
          <w:color w:val="333333"/>
          <w:kern w:val="0"/>
          <w:szCs w:val="21"/>
        </w:rPr>
      </w:pPr>
      <w:r w:rsidRPr="00C25B64">
        <w:rPr>
          <w:rFonts w:ascii="Tahoma" w:eastAsia="宋体" w:hAnsi="Tahoma" w:cs="Tahoma"/>
          <w:color w:val="333333"/>
          <w:kern w:val="0"/>
          <w:szCs w:val="21"/>
        </w:rPr>
        <w:t xml:space="preserve">　　第十六条</w:t>
      </w:r>
      <w:r w:rsidRPr="00C25B64">
        <w:rPr>
          <w:rFonts w:ascii="Tahoma" w:eastAsia="宋体" w:hAnsi="Tahoma" w:cs="Tahoma"/>
          <w:color w:val="333333"/>
          <w:kern w:val="0"/>
          <w:szCs w:val="21"/>
        </w:rPr>
        <w:t xml:space="preserve">  </w:t>
      </w:r>
      <w:r w:rsidRPr="00C25B64">
        <w:rPr>
          <w:rFonts w:ascii="Tahoma" w:eastAsia="宋体" w:hAnsi="Tahoma" w:cs="Tahoma"/>
          <w:color w:val="333333"/>
          <w:kern w:val="0"/>
          <w:szCs w:val="21"/>
        </w:rPr>
        <w:t>通过以下措施，加大对拔尖人才的培养力度，支持其在我市经济社会发展中发挥更大的作用。</w:t>
      </w:r>
    </w:p>
    <w:p w:rsidR="00C25B64" w:rsidRPr="00C25B64" w:rsidRDefault="00C25B64" w:rsidP="00C25B64">
      <w:pPr>
        <w:widowControl/>
        <w:shd w:val="clear" w:color="auto" w:fill="FFFFFF"/>
        <w:spacing w:before="225" w:after="225" w:line="360" w:lineRule="atLeast"/>
        <w:rPr>
          <w:rFonts w:ascii="Tahoma" w:eastAsia="宋体" w:hAnsi="Tahoma" w:cs="Tahoma"/>
          <w:color w:val="333333"/>
          <w:kern w:val="0"/>
          <w:szCs w:val="21"/>
        </w:rPr>
      </w:pPr>
      <w:r w:rsidRPr="00C25B64">
        <w:rPr>
          <w:rFonts w:ascii="Tahoma" w:eastAsia="宋体" w:hAnsi="Tahoma" w:cs="Tahoma"/>
          <w:color w:val="333333"/>
          <w:kern w:val="0"/>
          <w:szCs w:val="21"/>
        </w:rPr>
        <w:t xml:space="preserve">　　（一）组织拔尖人才开展教育培训，优先选派他们参加上级部门或学术团体组织的业务培训和学术交流活动，为他们学习新知识、新技术创造条件。</w:t>
      </w:r>
    </w:p>
    <w:p w:rsidR="00C25B64" w:rsidRPr="00C25B64" w:rsidRDefault="00C25B64" w:rsidP="00C25B64">
      <w:pPr>
        <w:widowControl/>
        <w:shd w:val="clear" w:color="auto" w:fill="FFFFFF"/>
        <w:spacing w:before="225" w:after="225" w:line="360" w:lineRule="atLeast"/>
        <w:rPr>
          <w:rFonts w:ascii="Tahoma" w:eastAsia="宋体" w:hAnsi="Tahoma" w:cs="Tahoma"/>
          <w:color w:val="333333"/>
          <w:kern w:val="0"/>
          <w:szCs w:val="21"/>
        </w:rPr>
      </w:pPr>
      <w:r w:rsidRPr="00C25B64">
        <w:rPr>
          <w:rFonts w:ascii="Tahoma" w:eastAsia="宋体" w:hAnsi="Tahoma" w:cs="Tahoma"/>
          <w:color w:val="333333"/>
          <w:kern w:val="0"/>
          <w:szCs w:val="21"/>
        </w:rPr>
        <w:t xml:space="preserve">　　（二）为拔尖人才创造良好的工作环境和条件，在科研经费、课题研究、成果转化、专著出版和创业等方面提供扶持和帮助。</w:t>
      </w:r>
    </w:p>
    <w:p w:rsidR="00C25B64" w:rsidRPr="00C25B64" w:rsidRDefault="00C25B64" w:rsidP="00C25B64">
      <w:pPr>
        <w:widowControl/>
        <w:shd w:val="clear" w:color="auto" w:fill="FFFFFF"/>
        <w:spacing w:before="225" w:after="225" w:line="360" w:lineRule="atLeast"/>
        <w:rPr>
          <w:rFonts w:ascii="Tahoma" w:eastAsia="宋体" w:hAnsi="Tahoma" w:cs="Tahoma"/>
          <w:color w:val="333333"/>
          <w:kern w:val="0"/>
          <w:szCs w:val="21"/>
        </w:rPr>
      </w:pPr>
      <w:r w:rsidRPr="00C25B64">
        <w:rPr>
          <w:rFonts w:ascii="Tahoma" w:eastAsia="宋体" w:hAnsi="Tahoma" w:cs="Tahoma"/>
          <w:color w:val="333333"/>
          <w:kern w:val="0"/>
          <w:szCs w:val="21"/>
        </w:rPr>
        <w:t xml:space="preserve">　　（三）市委、市政府或有关部门在制定经济社会发展战略、重大项目上马及重要政策出台前，应组织相关领域的拔尖人才进行决策咨询。</w:t>
      </w:r>
    </w:p>
    <w:p w:rsidR="00C25B64" w:rsidRPr="00C25B64" w:rsidRDefault="00C25B64" w:rsidP="00C25B64">
      <w:pPr>
        <w:widowControl/>
        <w:shd w:val="clear" w:color="auto" w:fill="FFFFFF"/>
        <w:spacing w:before="225" w:after="225" w:line="360" w:lineRule="atLeast"/>
        <w:rPr>
          <w:rFonts w:ascii="Tahoma" w:eastAsia="宋体" w:hAnsi="Tahoma" w:cs="Tahoma"/>
          <w:color w:val="333333"/>
          <w:kern w:val="0"/>
          <w:szCs w:val="21"/>
        </w:rPr>
      </w:pPr>
      <w:r w:rsidRPr="00C25B64">
        <w:rPr>
          <w:rFonts w:ascii="Tahoma" w:eastAsia="宋体" w:hAnsi="Tahoma" w:cs="Tahoma"/>
          <w:color w:val="333333"/>
          <w:kern w:val="0"/>
          <w:szCs w:val="21"/>
        </w:rPr>
        <w:t xml:space="preserve">　　（四）组织拔尖人才开展服务农村、服务企业、服务群众等活动。</w:t>
      </w:r>
    </w:p>
    <w:p w:rsidR="00C25B64" w:rsidRPr="00C25B64" w:rsidRDefault="00C25B64" w:rsidP="00C25B64">
      <w:pPr>
        <w:widowControl/>
        <w:shd w:val="clear" w:color="auto" w:fill="FFFFFF"/>
        <w:spacing w:before="225" w:after="225" w:line="360" w:lineRule="atLeast"/>
        <w:rPr>
          <w:rFonts w:ascii="Tahoma" w:eastAsia="宋体" w:hAnsi="Tahoma" w:cs="Tahoma"/>
          <w:color w:val="333333"/>
          <w:kern w:val="0"/>
          <w:szCs w:val="21"/>
        </w:rPr>
      </w:pPr>
      <w:r w:rsidRPr="00C25B64">
        <w:rPr>
          <w:rFonts w:ascii="Tahoma" w:eastAsia="宋体" w:hAnsi="Tahoma" w:cs="Tahoma"/>
          <w:color w:val="333333"/>
          <w:kern w:val="0"/>
          <w:szCs w:val="21"/>
        </w:rPr>
        <w:t xml:space="preserve">　　（五）对政治过硬、业务拔尖、领导能力较强、发展潜力较大的拔尖人才，纳入党政领导干部选拔视野，加强培养和使用。</w:t>
      </w:r>
    </w:p>
    <w:p w:rsidR="00C25B64" w:rsidRPr="00C25B64" w:rsidRDefault="00C25B64" w:rsidP="00C25B64">
      <w:pPr>
        <w:widowControl/>
        <w:shd w:val="clear" w:color="auto" w:fill="FFFFFF"/>
        <w:spacing w:line="360" w:lineRule="atLeast"/>
        <w:jc w:val="center"/>
        <w:rPr>
          <w:rFonts w:ascii="Tahoma" w:eastAsia="宋体" w:hAnsi="Tahoma" w:cs="Tahoma"/>
          <w:color w:val="333333"/>
          <w:kern w:val="0"/>
          <w:szCs w:val="21"/>
        </w:rPr>
      </w:pPr>
      <w:r w:rsidRPr="00C25B64">
        <w:rPr>
          <w:rFonts w:ascii="Tahoma" w:eastAsia="宋体" w:hAnsi="Tahoma" w:cs="Tahoma"/>
          <w:b/>
          <w:bCs/>
          <w:color w:val="333333"/>
          <w:kern w:val="0"/>
          <w:szCs w:val="21"/>
        </w:rPr>
        <w:t>第六章</w:t>
      </w:r>
      <w:r w:rsidRPr="00C25B64">
        <w:rPr>
          <w:rFonts w:ascii="Tahoma" w:eastAsia="宋体" w:hAnsi="Tahoma" w:cs="Tahoma"/>
          <w:b/>
          <w:bCs/>
          <w:color w:val="333333"/>
          <w:kern w:val="0"/>
          <w:szCs w:val="21"/>
        </w:rPr>
        <w:t xml:space="preserve">  </w:t>
      </w:r>
      <w:r w:rsidRPr="00C25B64">
        <w:rPr>
          <w:rFonts w:ascii="Tahoma" w:eastAsia="宋体" w:hAnsi="Tahoma" w:cs="Tahoma"/>
          <w:b/>
          <w:bCs/>
          <w:color w:val="333333"/>
          <w:kern w:val="0"/>
          <w:szCs w:val="21"/>
        </w:rPr>
        <w:t>待</w:t>
      </w:r>
      <w:r w:rsidRPr="00C25B64">
        <w:rPr>
          <w:rFonts w:ascii="Tahoma" w:eastAsia="宋体" w:hAnsi="Tahoma" w:cs="Tahoma"/>
          <w:b/>
          <w:bCs/>
          <w:color w:val="333333"/>
          <w:kern w:val="0"/>
          <w:szCs w:val="21"/>
        </w:rPr>
        <w:t xml:space="preserve">  </w:t>
      </w:r>
      <w:r w:rsidRPr="00C25B64">
        <w:rPr>
          <w:rFonts w:ascii="Tahoma" w:eastAsia="宋体" w:hAnsi="Tahoma" w:cs="Tahoma"/>
          <w:b/>
          <w:bCs/>
          <w:color w:val="333333"/>
          <w:kern w:val="0"/>
          <w:szCs w:val="21"/>
        </w:rPr>
        <w:t>遇</w:t>
      </w:r>
    </w:p>
    <w:p w:rsidR="00C25B64" w:rsidRPr="00C25B64" w:rsidRDefault="00C25B64" w:rsidP="00C25B64">
      <w:pPr>
        <w:widowControl/>
        <w:shd w:val="clear" w:color="auto" w:fill="FFFFFF"/>
        <w:spacing w:before="225" w:after="225" w:line="360" w:lineRule="atLeast"/>
        <w:rPr>
          <w:rFonts w:ascii="Tahoma" w:eastAsia="宋体" w:hAnsi="Tahoma" w:cs="Tahoma"/>
          <w:color w:val="333333"/>
          <w:kern w:val="0"/>
          <w:szCs w:val="21"/>
        </w:rPr>
      </w:pPr>
      <w:r w:rsidRPr="00C25B64">
        <w:rPr>
          <w:rFonts w:ascii="Tahoma" w:eastAsia="宋体" w:hAnsi="Tahoma" w:cs="Tahoma"/>
          <w:color w:val="333333"/>
          <w:kern w:val="0"/>
          <w:szCs w:val="21"/>
        </w:rPr>
        <w:t xml:space="preserve">　　第十七条</w:t>
      </w:r>
      <w:r w:rsidRPr="00C25B64">
        <w:rPr>
          <w:rFonts w:ascii="Tahoma" w:eastAsia="宋体" w:hAnsi="Tahoma" w:cs="Tahoma"/>
          <w:color w:val="333333"/>
          <w:kern w:val="0"/>
          <w:szCs w:val="21"/>
        </w:rPr>
        <w:t xml:space="preserve">  </w:t>
      </w:r>
      <w:r w:rsidRPr="00C25B64">
        <w:rPr>
          <w:rFonts w:ascii="Tahoma" w:eastAsia="宋体" w:hAnsi="Tahoma" w:cs="Tahoma"/>
          <w:color w:val="333333"/>
          <w:kern w:val="0"/>
          <w:szCs w:val="21"/>
        </w:rPr>
        <w:t>拔尖人才在管理期内，享受以下待遇：</w:t>
      </w:r>
    </w:p>
    <w:p w:rsidR="00C25B64" w:rsidRPr="00C25B64" w:rsidRDefault="00C25B64" w:rsidP="00C25B64">
      <w:pPr>
        <w:widowControl/>
        <w:shd w:val="clear" w:color="auto" w:fill="FFFFFF"/>
        <w:spacing w:before="225" w:after="225" w:line="360" w:lineRule="atLeast"/>
        <w:rPr>
          <w:rFonts w:ascii="Tahoma" w:eastAsia="宋体" w:hAnsi="Tahoma" w:cs="Tahoma"/>
          <w:color w:val="333333"/>
          <w:kern w:val="0"/>
          <w:szCs w:val="21"/>
        </w:rPr>
      </w:pPr>
      <w:r w:rsidRPr="00C25B64">
        <w:rPr>
          <w:rFonts w:ascii="Tahoma" w:eastAsia="宋体" w:hAnsi="Tahoma" w:cs="Tahoma"/>
          <w:color w:val="333333"/>
          <w:kern w:val="0"/>
          <w:szCs w:val="21"/>
        </w:rPr>
        <w:t xml:space="preserve">　　（一）切实关心拔尖人才的学习、工作和生活，优先为他们解决实际困难和问题；</w:t>
      </w:r>
    </w:p>
    <w:p w:rsidR="00C25B64" w:rsidRPr="00C25B64" w:rsidRDefault="00C25B64" w:rsidP="00C25B64">
      <w:pPr>
        <w:widowControl/>
        <w:shd w:val="clear" w:color="auto" w:fill="FFFFFF"/>
        <w:spacing w:before="225" w:after="225" w:line="360" w:lineRule="atLeast"/>
        <w:rPr>
          <w:rFonts w:ascii="Tahoma" w:eastAsia="宋体" w:hAnsi="Tahoma" w:cs="Tahoma"/>
          <w:color w:val="333333"/>
          <w:kern w:val="0"/>
          <w:szCs w:val="21"/>
        </w:rPr>
      </w:pPr>
      <w:r w:rsidRPr="00C25B64">
        <w:rPr>
          <w:rFonts w:ascii="Tahoma" w:eastAsia="宋体" w:hAnsi="Tahoma" w:cs="Tahoma"/>
          <w:color w:val="333333"/>
          <w:kern w:val="0"/>
          <w:szCs w:val="21"/>
        </w:rPr>
        <w:lastRenderedPageBreak/>
        <w:t xml:space="preserve">　　（二）每年组织拔尖人才开展一次健康检查和休假活动；</w:t>
      </w:r>
    </w:p>
    <w:p w:rsidR="00C25B64" w:rsidRPr="00C25B64" w:rsidRDefault="00C25B64" w:rsidP="00C25B64">
      <w:pPr>
        <w:widowControl/>
        <w:shd w:val="clear" w:color="auto" w:fill="FFFFFF"/>
        <w:spacing w:before="225" w:after="225" w:line="360" w:lineRule="atLeast"/>
        <w:rPr>
          <w:rFonts w:ascii="Tahoma" w:eastAsia="宋体" w:hAnsi="Tahoma" w:cs="Tahoma"/>
          <w:color w:val="333333"/>
          <w:kern w:val="0"/>
          <w:szCs w:val="21"/>
        </w:rPr>
      </w:pPr>
      <w:r w:rsidRPr="00C25B64">
        <w:rPr>
          <w:rFonts w:ascii="Tahoma" w:eastAsia="宋体" w:hAnsi="Tahoma" w:cs="Tahoma"/>
          <w:color w:val="333333"/>
          <w:kern w:val="0"/>
          <w:szCs w:val="21"/>
        </w:rPr>
        <w:t xml:space="preserve">　　（三）每年春节前对拔尖人才进行慰问；</w:t>
      </w:r>
    </w:p>
    <w:p w:rsidR="00C25B64" w:rsidRPr="00C25B64" w:rsidRDefault="00C25B64" w:rsidP="00C25B64">
      <w:pPr>
        <w:widowControl/>
        <w:shd w:val="clear" w:color="auto" w:fill="FFFFFF"/>
        <w:spacing w:before="225" w:after="225" w:line="360" w:lineRule="atLeast"/>
        <w:rPr>
          <w:rFonts w:ascii="Tahoma" w:eastAsia="宋体" w:hAnsi="Tahoma" w:cs="Tahoma"/>
          <w:color w:val="333333"/>
          <w:kern w:val="0"/>
          <w:szCs w:val="21"/>
        </w:rPr>
      </w:pPr>
      <w:r w:rsidRPr="00C25B64">
        <w:rPr>
          <w:rFonts w:ascii="Tahoma" w:eastAsia="宋体" w:hAnsi="Tahoma" w:cs="Tahoma"/>
          <w:color w:val="333333"/>
          <w:kern w:val="0"/>
          <w:szCs w:val="21"/>
        </w:rPr>
        <w:t xml:space="preserve">　　（四）发给拔尖人才每人每月津贴</w:t>
      </w:r>
      <w:r w:rsidRPr="00C25B64">
        <w:rPr>
          <w:rFonts w:ascii="Tahoma" w:eastAsia="宋体" w:hAnsi="Tahoma" w:cs="Tahoma"/>
          <w:color w:val="333333"/>
          <w:kern w:val="0"/>
          <w:szCs w:val="21"/>
        </w:rPr>
        <w:t>600</w:t>
      </w:r>
      <w:r w:rsidRPr="00C25B64">
        <w:rPr>
          <w:rFonts w:ascii="Tahoma" w:eastAsia="宋体" w:hAnsi="Tahoma" w:cs="Tahoma"/>
          <w:color w:val="333333"/>
          <w:kern w:val="0"/>
          <w:szCs w:val="21"/>
        </w:rPr>
        <w:t>元。</w:t>
      </w:r>
    </w:p>
    <w:p w:rsidR="00C25B64" w:rsidRPr="00C25B64" w:rsidRDefault="00C25B64" w:rsidP="00C25B64">
      <w:pPr>
        <w:widowControl/>
        <w:shd w:val="clear" w:color="auto" w:fill="FFFFFF"/>
        <w:spacing w:before="225" w:after="225" w:line="360" w:lineRule="atLeast"/>
        <w:rPr>
          <w:rFonts w:ascii="Tahoma" w:eastAsia="宋体" w:hAnsi="Tahoma" w:cs="Tahoma"/>
          <w:color w:val="333333"/>
          <w:kern w:val="0"/>
          <w:szCs w:val="21"/>
        </w:rPr>
      </w:pPr>
      <w:r w:rsidRPr="00C25B64">
        <w:rPr>
          <w:rFonts w:ascii="Tahoma" w:eastAsia="宋体" w:hAnsi="Tahoma" w:cs="Tahoma"/>
          <w:color w:val="333333"/>
          <w:kern w:val="0"/>
          <w:szCs w:val="21"/>
        </w:rPr>
        <w:t xml:space="preserve">　　第十八条</w:t>
      </w:r>
      <w:r w:rsidRPr="00C25B64">
        <w:rPr>
          <w:rFonts w:ascii="Tahoma" w:eastAsia="宋体" w:hAnsi="Tahoma" w:cs="Tahoma"/>
          <w:color w:val="333333"/>
          <w:kern w:val="0"/>
          <w:szCs w:val="21"/>
        </w:rPr>
        <w:t xml:space="preserve">  </w:t>
      </w:r>
      <w:r w:rsidRPr="00C25B64">
        <w:rPr>
          <w:rFonts w:ascii="Tahoma" w:eastAsia="宋体" w:hAnsi="Tahoma" w:cs="Tahoma"/>
          <w:color w:val="333333"/>
          <w:kern w:val="0"/>
          <w:szCs w:val="21"/>
        </w:rPr>
        <w:t>管理期满后拔尖人才资格自动终止，同时不再享受有关待遇，但可参加新一批拔尖人才的评选。</w:t>
      </w:r>
    </w:p>
    <w:p w:rsidR="00C25B64" w:rsidRPr="00C25B64" w:rsidRDefault="00C25B64" w:rsidP="00C25B64">
      <w:pPr>
        <w:widowControl/>
        <w:shd w:val="clear" w:color="auto" w:fill="FFFFFF"/>
        <w:spacing w:line="360" w:lineRule="atLeast"/>
        <w:jc w:val="center"/>
        <w:rPr>
          <w:rFonts w:ascii="Tahoma" w:eastAsia="宋体" w:hAnsi="Tahoma" w:cs="Tahoma"/>
          <w:color w:val="333333"/>
          <w:kern w:val="0"/>
          <w:szCs w:val="21"/>
        </w:rPr>
      </w:pPr>
      <w:r w:rsidRPr="00C25B64">
        <w:rPr>
          <w:rFonts w:ascii="Tahoma" w:eastAsia="宋体" w:hAnsi="Tahoma" w:cs="Tahoma"/>
          <w:b/>
          <w:bCs/>
          <w:color w:val="333333"/>
          <w:kern w:val="0"/>
          <w:szCs w:val="21"/>
        </w:rPr>
        <w:t>第七章</w:t>
      </w:r>
      <w:r w:rsidRPr="00C25B64">
        <w:rPr>
          <w:rFonts w:ascii="Tahoma" w:eastAsia="宋体" w:hAnsi="Tahoma" w:cs="Tahoma"/>
          <w:b/>
          <w:bCs/>
          <w:color w:val="333333"/>
          <w:kern w:val="0"/>
          <w:szCs w:val="21"/>
        </w:rPr>
        <w:t xml:space="preserve">  </w:t>
      </w:r>
      <w:r w:rsidRPr="00C25B64">
        <w:rPr>
          <w:rFonts w:ascii="Tahoma" w:eastAsia="宋体" w:hAnsi="Tahoma" w:cs="Tahoma"/>
          <w:b/>
          <w:bCs/>
          <w:color w:val="333333"/>
          <w:kern w:val="0"/>
          <w:szCs w:val="21"/>
        </w:rPr>
        <w:t>附</w:t>
      </w:r>
      <w:r w:rsidRPr="00C25B64">
        <w:rPr>
          <w:rFonts w:ascii="Tahoma" w:eastAsia="宋体" w:hAnsi="Tahoma" w:cs="Tahoma"/>
          <w:b/>
          <w:bCs/>
          <w:color w:val="333333"/>
          <w:kern w:val="0"/>
          <w:szCs w:val="21"/>
        </w:rPr>
        <w:t xml:space="preserve">  </w:t>
      </w:r>
      <w:r w:rsidRPr="00C25B64">
        <w:rPr>
          <w:rFonts w:ascii="Tahoma" w:eastAsia="宋体" w:hAnsi="Tahoma" w:cs="Tahoma"/>
          <w:b/>
          <w:bCs/>
          <w:color w:val="333333"/>
          <w:kern w:val="0"/>
          <w:szCs w:val="21"/>
        </w:rPr>
        <w:t>则</w:t>
      </w:r>
    </w:p>
    <w:p w:rsidR="00C25B64" w:rsidRPr="00C25B64" w:rsidRDefault="00C25B64" w:rsidP="00C25B64">
      <w:pPr>
        <w:widowControl/>
        <w:shd w:val="clear" w:color="auto" w:fill="FFFFFF"/>
        <w:spacing w:before="225" w:after="225" w:line="360" w:lineRule="atLeast"/>
        <w:rPr>
          <w:rFonts w:ascii="Tahoma" w:eastAsia="宋体" w:hAnsi="Tahoma" w:cs="Tahoma"/>
          <w:color w:val="333333"/>
          <w:kern w:val="0"/>
          <w:szCs w:val="21"/>
        </w:rPr>
      </w:pPr>
      <w:r w:rsidRPr="00C25B64">
        <w:rPr>
          <w:rFonts w:ascii="Tahoma" w:eastAsia="宋体" w:hAnsi="Tahoma" w:cs="Tahoma"/>
          <w:color w:val="333333"/>
          <w:kern w:val="0"/>
          <w:szCs w:val="21"/>
        </w:rPr>
        <w:t xml:space="preserve">　　第十九条</w:t>
      </w:r>
      <w:r w:rsidRPr="00C25B64">
        <w:rPr>
          <w:rFonts w:ascii="Tahoma" w:eastAsia="宋体" w:hAnsi="Tahoma" w:cs="Tahoma"/>
          <w:color w:val="333333"/>
          <w:kern w:val="0"/>
          <w:szCs w:val="21"/>
        </w:rPr>
        <w:t xml:space="preserve">  </w:t>
      </w:r>
      <w:r w:rsidRPr="00C25B64">
        <w:rPr>
          <w:rFonts w:ascii="Tahoma" w:eastAsia="宋体" w:hAnsi="Tahoma" w:cs="Tahoma"/>
          <w:color w:val="333333"/>
          <w:kern w:val="0"/>
          <w:szCs w:val="21"/>
        </w:rPr>
        <w:t>市拔尖人才的活动经费列入市财政预算，从人才开发专项经费中列支，主要用于召开会议、调研考察、学术交流、成果奖励、津贴发放、健康体检和其他办公支出。</w:t>
      </w:r>
    </w:p>
    <w:p w:rsidR="00C25B64" w:rsidRPr="00C25B64" w:rsidRDefault="00C25B64" w:rsidP="00C25B64">
      <w:pPr>
        <w:widowControl/>
        <w:shd w:val="clear" w:color="auto" w:fill="FFFFFF"/>
        <w:spacing w:before="225" w:after="225" w:line="360" w:lineRule="atLeast"/>
        <w:rPr>
          <w:rFonts w:ascii="Tahoma" w:eastAsia="宋体" w:hAnsi="Tahoma" w:cs="Tahoma"/>
          <w:color w:val="333333"/>
          <w:kern w:val="0"/>
          <w:szCs w:val="21"/>
        </w:rPr>
      </w:pPr>
      <w:r w:rsidRPr="00C25B64">
        <w:rPr>
          <w:rFonts w:ascii="Tahoma" w:eastAsia="宋体" w:hAnsi="Tahoma" w:cs="Tahoma"/>
          <w:color w:val="333333"/>
          <w:kern w:val="0"/>
          <w:szCs w:val="21"/>
        </w:rPr>
        <w:t xml:space="preserve">　　第二十条</w:t>
      </w:r>
      <w:r w:rsidRPr="00C25B64">
        <w:rPr>
          <w:rFonts w:ascii="Tahoma" w:eastAsia="宋体" w:hAnsi="Tahoma" w:cs="Tahoma"/>
          <w:color w:val="333333"/>
          <w:kern w:val="0"/>
          <w:szCs w:val="21"/>
        </w:rPr>
        <w:t xml:space="preserve">  </w:t>
      </w:r>
      <w:r w:rsidRPr="00C25B64">
        <w:rPr>
          <w:rFonts w:ascii="Tahoma" w:eastAsia="宋体" w:hAnsi="Tahoma" w:cs="Tahoma"/>
          <w:color w:val="333333"/>
          <w:kern w:val="0"/>
          <w:szCs w:val="21"/>
        </w:rPr>
        <w:t>本办法由市委组织部负责解释。</w:t>
      </w:r>
    </w:p>
    <w:p w:rsidR="00C25B64" w:rsidRPr="00C25B64" w:rsidRDefault="00C25B64" w:rsidP="00C25B64">
      <w:pPr>
        <w:widowControl/>
        <w:shd w:val="clear" w:color="auto" w:fill="FFFFFF"/>
        <w:spacing w:before="225" w:after="225" w:line="360" w:lineRule="atLeast"/>
        <w:rPr>
          <w:rFonts w:ascii="Tahoma" w:eastAsia="宋体" w:hAnsi="Tahoma" w:cs="Tahoma"/>
          <w:color w:val="333333"/>
          <w:kern w:val="0"/>
          <w:szCs w:val="21"/>
        </w:rPr>
      </w:pPr>
      <w:r w:rsidRPr="00C25B64">
        <w:rPr>
          <w:rFonts w:ascii="Tahoma" w:eastAsia="宋体" w:hAnsi="Tahoma" w:cs="Tahoma"/>
          <w:color w:val="333333"/>
          <w:kern w:val="0"/>
          <w:szCs w:val="21"/>
        </w:rPr>
        <w:t xml:space="preserve">　　第二十一条</w:t>
      </w:r>
      <w:r w:rsidRPr="00C25B64">
        <w:rPr>
          <w:rFonts w:ascii="Tahoma" w:eastAsia="宋体" w:hAnsi="Tahoma" w:cs="Tahoma"/>
          <w:color w:val="333333"/>
          <w:kern w:val="0"/>
          <w:szCs w:val="21"/>
        </w:rPr>
        <w:t xml:space="preserve">  </w:t>
      </w:r>
      <w:r w:rsidRPr="00C25B64">
        <w:rPr>
          <w:rFonts w:ascii="Tahoma" w:eastAsia="宋体" w:hAnsi="Tahoma" w:cs="Tahoma"/>
          <w:color w:val="333333"/>
          <w:kern w:val="0"/>
          <w:szCs w:val="21"/>
        </w:rPr>
        <w:t>本办法自</w:t>
      </w:r>
      <w:r w:rsidRPr="00C25B64">
        <w:rPr>
          <w:rFonts w:ascii="Tahoma" w:eastAsia="宋体" w:hAnsi="Tahoma" w:cs="Tahoma"/>
          <w:color w:val="333333"/>
          <w:kern w:val="0"/>
          <w:szCs w:val="21"/>
        </w:rPr>
        <w:t>2018</w:t>
      </w:r>
      <w:r w:rsidRPr="00C25B64">
        <w:rPr>
          <w:rFonts w:ascii="Tahoma" w:eastAsia="宋体" w:hAnsi="Tahoma" w:cs="Tahoma"/>
          <w:color w:val="333333"/>
          <w:kern w:val="0"/>
          <w:szCs w:val="21"/>
        </w:rPr>
        <w:t>年</w:t>
      </w:r>
      <w:r w:rsidRPr="00C25B64">
        <w:rPr>
          <w:rFonts w:ascii="Tahoma" w:eastAsia="宋体" w:hAnsi="Tahoma" w:cs="Tahoma"/>
          <w:color w:val="333333"/>
          <w:kern w:val="0"/>
          <w:szCs w:val="21"/>
        </w:rPr>
        <w:t>1</w:t>
      </w:r>
      <w:r w:rsidRPr="00C25B64">
        <w:rPr>
          <w:rFonts w:ascii="Tahoma" w:eastAsia="宋体" w:hAnsi="Tahoma" w:cs="Tahoma"/>
          <w:color w:val="333333"/>
          <w:kern w:val="0"/>
          <w:szCs w:val="21"/>
        </w:rPr>
        <w:t>月</w:t>
      </w:r>
      <w:r w:rsidRPr="00C25B64">
        <w:rPr>
          <w:rFonts w:ascii="Tahoma" w:eastAsia="宋体" w:hAnsi="Tahoma" w:cs="Tahoma"/>
          <w:color w:val="333333"/>
          <w:kern w:val="0"/>
          <w:szCs w:val="21"/>
        </w:rPr>
        <w:t>1</w:t>
      </w:r>
      <w:r w:rsidRPr="00C25B64">
        <w:rPr>
          <w:rFonts w:ascii="Tahoma" w:eastAsia="宋体" w:hAnsi="Tahoma" w:cs="Tahoma"/>
          <w:color w:val="333333"/>
          <w:kern w:val="0"/>
          <w:szCs w:val="21"/>
        </w:rPr>
        <w:t>日起实施，有效期五年。原《恩平市拔尖人才选拔管理办法》（恩组通〔</w:t>
      </w:r>
      <w:r w:rsidRPr="00C25B64">
        <w:rPr>
          <w:rFonts w:ascii="Tahoma" w:eastAsia="宋体" w:hAnsi="Tahoma" w:cs="Tahoma"/>
          <w:color w:val="333333"/>
          <w:kern w:val="0"/>
          <w:szCs w:val="21"/>
        </w:rPr>
        <w:t>2011</w:t>
      </w:r>
      <w:r w:rsidRPr="00C25B64">
        <w:rPr>
          <w:rFonts w:ascii="Tahoma" w:eastAsia="宋体" w:hAnsi="Tahoma" w:cs="Tahoma"/>
          <w:color w:val="333333"/>
          <w:kern w:val="0"/>
          <w:szCs w:val="21"/>
        </w:rPr>
        <w:t>〕</w:t>
      </w:r>
      <w:r w:rsidRPr="00C25B64">
        <w:rPr>
          <w:rFonts w:ascii="Tahoma" w:eastAsia="宋体" w:hAnsi="Tahoma" w:cs="Tahoma"/>
          <w:color w:val="333333"/>
          <w:kern w:val="0"/>
          <w:szCs w:val="21"/>
        </w:rPr>
        <w:t>88</w:t>
      </w:r>
      <w:r w:rsidRPr="00C25B64">
        <w:rPr>
          <w:rFonts w:ascii="Tahoma" w:eastAsia="宋体" w:hAnsi="Tahoma" w:cs="Tahoma"/>
          <w:color w:val="333333"/>
          <w:kern w:val="0"/>
          <w:szCs w:val="21"/>
        </w:rPr>
        <w:t>号）自行废止。</w:t>
      </w:r>
    </w:p>
    <w:p w:rsidR="00C7549A" w:rsidRDefault="00C7549A">
      <w:bookmarkStart w:id="0" w:name="_GoBack"/>
      <w:bookmarkEnd w:id="0"/>
    </w:p>
    <w:sectPr w:rsidR="00C754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EC1"/>
    <w:rsid w:val="00512EC1"/>
    <w:rsid w:val="00C25B64"/>
    <w:rsid w:val="00C75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DE10DA-AF84-4B1E-9BA7-9490539C8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25B64"/>
    <w:rPr>
      <w:color w:val="0000FF"/>
      <w:u w:val="single"/>
    </w:rPr>
  </w:style>
  <w:style w:type="paragraph" w:styleId="a4">
    <w:name w:val="Normal (Web)"/>
    <w:basedOn w:val="a"/>
    <w:uiPriority w:val="99"/>
    <w:semiHidden/>
    <w:unhideWhenUsed/>
    <w:rsid w:val="00C25B64"/>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C25B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0508947">
      <w:bodyDiv w:val="1"/>
      <w:marLeft w:val="0"/>
      <w:marRight w:val="0"/>
      <w:marTop w:val="0"/>
      <w:marBottom w:val="0"/>
      <w:divBdr>
        <w:top w:val="none" w:sz="0" w:space="0" w:color="auto"/>
        <w:left w:val="none" w:sz="0" w:space="0" w:color="auto"/>
        <w:bottom w:val="none" w:sz="0" w:space="0" w:color="auto"/>
        <w:right w:val="none" w:sz="0" w:space="0" w:color="auto"/>
      </w:divBdr>
      <w:divsChild>
        <w:div w:id="771973751">
          <w:marLeft w:val="0"/>
          <w:marRight w:val="0"/>
          <w:marTop w:val="225"/>
          <w:marBottom w:val="100"/>
          <w:divBdr>
            <w:top w:val="dotted" w:sz="6" w:space="0" w:color="AAAAAA"/>
            <w:left w:val="dotted" w:sz="6" w:space="0" w:color="AAAAAA"/>
            <w:bottom w:val="dotted" w:sz="6" w:space="0" w:color="AAAAAA"/>
            <w:right w:val="dotted" w:sz="6" w:space="0" w:color="AAAAAA"/>
          </w:divBdr>
        </w:div>
        <w:div w:id="257578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window.clos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2)" TargetMode="External"/><Relationship Id="rId5" Type="http://schemas.openxmlformats.org/officeDocument/2006/relationships/hyperlink" Target="javascript:doZoom(14)" TargetMode="External"/><Relationship Id="rId4" Type="http://schemas.openxmlformats.org/officeDocument/2006/relationships/hyperlink" Target="javascript:doZoom(18)"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564</Words>
  <Characters>3217</Characters>
  <Application>Microsoft Office Word</Application>
  <DocSecurity>0</DocSecurity>
  <Lines>26</Lines>
  <Paragraphs>7</Paragraphs>
  <ScaleCrop>false</ScaleCrop>
  <Company>微软中国</Company>
  <LinksUpToDate>false</LinksUpToDate>
  <CharactersWithSpaces>3774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2018-08-22T02:47:00Z</dcterms:created>
  <dcterms:modified xsi:type="dcterms:W3CDTF">2018-08-22T02:47:00Z</dcterms:modified>
</cp:coreProperties>
</file>