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D3D3D"/>
          <w:kern w:val="0"/>
          <w:sz w:val="23"/>
          <w:szCs w:val="23"/>
        </w:rPr>
      </w:pPr>
      <w:r>
        <w:rPr>
          <w:rFonts w:hint="eastAsia"/>
          <w:b/>
          <w:bCs/>
          <w:color w:val="3D3D3D"/>
          <w:sz w:val="33"/>
          <w:szCs w:val="33"/>
        </w:rPr>
        <w:t>市人民政府办公室关于印发随州市加快旅游业发展奖励办法的通知</w:t>
      </w:r>
      <w:bookmarkStart w:id="0" w:name="_GoBack"/>
      <w:bookmarkEnd w:id="0"/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>各县、市、区人民政府，经济开发区、大洪山风景名胜区管理委员会，市政府各部门：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《随州市加快旅游业发展奖励办法》已经市人民政府同意，现印发给你们，请遵照执行。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> 2013年4月2日 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>随州市加快旅游业发展奖励办法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> 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为加快推进“世界华人谒祖圣地”建设，促进我市由文化旅游资源大市向旅游经济强市转变，现根据国务院《关于加快发展旅游业的意见》（国发〔2009〕41号），省委、省政府《关于加快培育旅游支柱产业推进旅游经济强省建设的决定》（</w:t>
      </w:r>
      <w:proofErr w:type="gramStart"/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>鄂发〔2010〕</w:t>
      </w:r>
      <w:proofErr w:type="gramEnd"/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>11号）精神和市委、市政府《关于加快培育旅游支柱产业推进旅游经济强市的决定》（随发〔2010〕8号）第十八条规定，参照外地成功经验，制订本奖励办法。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一、资金来源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市财政从2013年起，设立旅游奖励专项基金，主要用于在旅游业发展中做出突出贡献的奖励。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二、奖励对象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凡在本市行政区域内从事旅游经营的企业、个人和旅游创建单位，均可依照本办法的规定，申请奖励。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三、奖励标准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（一）旅游景区奖励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lastRenderedPageBreak/>
        <w:t xml:space="preserve">　　对新创建国家5A、4A景区的，分别给予一次性奖励30万元、20万元。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凡投资亿元以上旅游项目（不含宾馆饭店）用地享受我市工业项目用地各项优惠政策。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鼓励各类企业和个人积极参与我市旅游景区建设和招商引资工作，其奖励办法参照市政府招商引资政策。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（二）星级饭店奖励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对评定为国家五星级、四星级、三星级旅游饭店的，分别给予一次性奖励20万元、10万元、5万元。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（三）旅行社奖励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对评为省5A、4A、3A等级旅行社的，分别给予一次性奖励10万元、5万元、2万元。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（四）乡村旅游发展奖励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对评定为省级旅游名镇的，给予一次性奖励5万元; 对评定为市级旅游强镇的，给予一次性奖励3万元；对评定为省级旅游名村的，给予一次性奖励2万元；对评定为市级旅游名村的，给予一次性奖励1万元。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（五）旅游商品奖励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对在参加国家级旅游商品评比中获得国家级金奖、银奖、铜奖的，分别给予一次性奖励5万元、3万元、2万元；在省级旅游商品评比中获金奖、银奖、铜奖的分别给予一次性奖励3万元、2万元、1万元（同类产品获奖就最高奖励一项）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（六）导游奖励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荣获国家级优秀导游员称号或获得省级导游大赛金奖的奖励个人3000元；荣获省级优秀导游员称号或获得省级导游大赛银奖的奖励个人2000元；获得省级导游大赛铜奖或荣获市级优秀导游员称号的奖励个人1000元。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四、奖励申请与审核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lastRenderedPageBreak/>
        <w:t xml:space="preserve">　　（一）凡符合申请条件的单位和个人，向所在地县（市、区）旅游局提出书面申请，经县（市、区）旅游局初审后，向市外事侨务旅游局推荐，市外事侨务旅游局审核后会同市财政局报市政府审批。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（二）申报程序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1.创建国家4A级以上旅游景区，提供国家旅游局评定文件。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2.申请等级旅行社奖励，应提供相关评定文件。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3.星级饭店申请奖励应提供相关评定文件。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4.导游、旅游商品及乡村旅游发展等奖励均应提供获奖、评定的文件或证书。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（三）对违法经营被查处、发生游客伤亡等重大安全事故、有较大负责影响旅游投诉、制造虚假数据和涉及市委市政府“一票否决”事项的单位或负责人，不得享受本奖励政策。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五、本奖励政策自2013年1月1日起执行，按年度实施。</w:t>
      </w:r>
    </w:p>
    <w:p w:rsidR="00273A5C" w:rsidRPr="00273A5C" w:rsidRDefault="00273A5C" w:rsidP="00273A5C">
      <w:pPr>
        <w:widowControl/>
        <w:spacing w:before="100" w:beforeAutospacing="1" w:after="100" w:afterAutospacing="1" w:line="390" w:lineRule="atLeast"/>
        <w:jc w:val="left"/>
        <w:rPr>
          <w:rFonts w:ascii="宋体" w:eastAsia="宋体" w:hAnsi="宋体" w:cs="宋体" w:hint="eastAsia"/>
          <w:color w:val="3D3D3D"/>
          <w:kern w:val="0"/>
          <w:sz w:val="23"/>
          <w:szCs w:val="23"/>
        </w:rPr>
      </w:pPr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六、本办法的具体问题由市外事侨务旅游局负责解释。</w:t>
      </w:r>
    </w:p>
    <w:p w:rsidR="001846FF" w:rsidRDefault="00273A5C" w:rsidP="00273A5C"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 xml:space="preserve">　　七、县（市、区）政府可参照本办法，对旅游业发展</w:t>
      </w:r>
      <w:proofErr w:type="gramStart"/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>作出</w:t>
      </w:r>
      <w:proofErr w:type="gramEnd"/>
      <w:r w:rsidRPr="00273A5C">
        <w:rPr>
          <w:rFonts w:ascii="宋体" w:eastAsia="宋体" w:hAnsi="宋体" w:cs="宋体" w:hint="eastAsia"/>
          <w:color w:val="3D3D3D"/>
          <w:kern w:val="0"/>
          <w:sz w:val="23"/>
          <w:szCs w:val="23"/>
        </w:rPr>
        <w:t>贡献的单位和个人给予适当奖励。</w:t>
      </w:r>
    </w:p>
    <w:sectPr w:rsidR="0018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94"/>
    <w:rsid w:val="00126094"/>
    <w:rsid w:val="00273A5C"/>
    <w:rsid w:val="00A35C72"/>
    <w:rsid w:val="00C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54BC0-ABDA-45B8-BA9D-C6E8A09A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A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2018-05-11T02:36:00Z</dcterms:created>
  <dcterms:modified xsi:type="dcterms:W3CDTF">2018-05-11T02:36:00Z</dcterms:modified>
</cp:coreProperties>
</file>