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0A1" w:rsidRPr="006E20A1" w:rsidRDefault="006E20A1" w:rsidP="006E20A1">
      <w:pPr>
        <w:jc w:val="center"/>
        <w:rPr>
          <w:rFonts w:hint="eastAsia"/>
          <w:b/>
          <w:sz w:val="24"/>
        </w:rPr>
      </w:pPr>
      <w:r w:rsidRPr="006E20A1">
        <w:rPr>
          <w:rFonts w:hint="eastAsia"/>
          <w:b/>
          <w:sz w:val="24"/>
        </w:rPr>
        <w:t>关于印发重庆市北碚区鼓励促进投资优惠政策实施办法（试行）的通知</w:t>
      </w:r>
    </w:p>
    <w:p w:rsidR="006E20A1" w:rsidRDefault="006E20A1" w:rsidP="006E20A1">
      <w:pPr>
        <w:jc w:val="center"/>
      </w:pPr>
    </w:p>
    <w:p w:rsidR="006E20A1" w:rsidRDefault="006E20A1" w:rsidP="006E20A1">
      <w:pPr>
        <w:jc w:val="center"/>
        <w:rPr>
          <w:rFonts w:hint="eastAsia"/>
        </w:rPr>
      </w:pPr>
      <w:r>
        <w:rPr>
          <w:rFonts w:hint="eastAsia"/>
        </w:rPr>
        <w:t>北碚府发〔</w:t>
      </w:r>
      <w:r>
        <w:rPr>
          <w:rFonts w:hint="eastAsia"/>
        </w:rPr>
        <w:t>2009</w:t>
      </w:r>
      <w:r>
        <w:rPr>
          <w:rFonts w:hint="eastAsia"/>
        </w:rPr>
        <w:t>〕</w:t>
      </w:r>
      <w:r>
        <w:rPr>
          <w:rFonts w:hint="eastAsia"/>
        </w:rPr>
        <w:t>48</w:t>
      </w:r>
      <w:r>
        <w:rPr>
          <w:rFonts w:hint="eastAsia"/>
        </w:rPr>
        <w:t>号</w:t>
      </w:r>
    </w:p>
    <w:p w:rsidR="006E20A1" w:rsidRDefault="006E20A1" w:rsidP="006E20A1">
      <w:pPr>
        <w:jc w:val="center"/>
        <w:rPr>
          <w:rFonts w:hint="eastAsia"/>
        </w:rPr>
      </w:pPr>
      <w:r>
        <w:rPr>
          <w:rFonts w:hint="eastAsia"/>
        </w:rPr>
        <w:t>重庆市北碚区人民政府</w:t>
      </w:r>
    </w:p>
    <w:p w:rsidR="006E20A1" w:rsidRDefault="006E20A1" w:rsidP="006E20A1">
      <w:pPr>
        <w:jc w:val="center"/>
        <w:rPr>
          <w:rFonts w:hint="eastAsia"/>
        </w:rPr>
      </w:pPr>
      <w:r>
        <w:rPr>
          <w:rFonts w:hint="eastAsia"/>
        </w:rPr>
        <w:t>关于印发重庆市北碚区鼓励促进投资优惠政策</w:t>
      </w:r>
    </w:p>
    <w:p w:rsidR="006E20A1" w:rsidRDefault="006E20A1" w:rsidP="006E20A1">
      <w:pPr>
        <w:jc w:val="center"/>
        <w:rPr>
          <w:rFonts w:hint="eastAsia"/>
        </w:rPr>
      </w:pPr>
      <w:r>
        <w:rPr>
          <w:rFonts w:hint="eastAsia"/>
        </w:rPr>
        <w:t>实施办法（试行）的通知</w:t>
      </w:r>
    </w:p>
    <w:p w:rsidR="006E20A1" w:rsidRDefault="006E20A1" w:rsidP="006E20A1">
      <w:pPr>
        <w:rPr>
          <w:rFonts w:hint="eastAsia"/>
        </w:rPr>
      </w:pPr>
      <w:r>
        <w:rPr>
          <w:rFonts w:hint="eastAsia"/>
        </w:rPr>
        <w:t>各镇人民政府、街道办事处，区级各部门，各园区管委会，在</w:t>
      </w:r>
      <w:proofErr w:type="gramStart"/>
      <w:r>
        <w:rPr>
          <w:rFonts w:hint="eastAsia"/>
        </w:rPr>
        <w:t>碚</w:t>
      </w:r>
      <w:proofErr w:type="gramEnd"/>
      <w:r>
        <w:rPr>
          <w:rFonts w:hint="eastAsia"/>
        </w:rPr>
        <w:t>市属各单位：</w:t>
      </w:r>
    </w:p>
    <w:p w:rsidR="006E20A1" w:rsidRDefault="006E20A1" w:rsidP="006E20A1">
      <w:pPr>
        <w:rPr>
          <w:rFonts w:hint="eastAsia"/>
        </w:rPr>
      </w:pPr>
      <w:r>
        <w:rPr>
          <w:rFonts w:hint="eastAsia"/>
        </w:rPr>
        <w:t>《重庆市北碚区鼓励促进投资优惠政策实施办法（试行）》已经区政府常务会审议通过，现印发给你们，请认真贯彻落实。</w:t>
      </w:r>
    </w:p>
    <w:p w:rsidR="006E20A1" w:rsidRDefault="006E20A1" w:rsidP="006E20A1">
      <w:pPr>
        <w:jc w:val="right"/>
        <w:rPr>
          <w:rFonts w:hint="eastAsia"/>
        </w:rPr>
      </w:pPr>
      <w:r>
        <w:rPr>
          <w:rFonts w:hint="eastAsia"/>
        </w:rPr>
        <w:t>二○○九年五月五日</w:t>
      </w:r>
    </w:p>
    <w:p w:rsidR="006E20A1" w:rsidRDefault="006E20A1" w:rsidP="006E20A1">
      <w:pPr>
        <w:jc w:val="right"/>
        <w:rPr>
          <w:rFonts w:hint="eastAsia"/>
        </w:rPr>
      </w:pPr>
      <w:r>
        <w:rPr>
          <w:rFonts w:hint="eastAsia"/>
        </w:rPr>
        <w:t>重庆市北碚区鼓励促进投资优惠政策</w:t>
      </w:r>
    </w:p>
    <w:p w:rsidR="006E20A1" w:rsidRDefault="006E20A1" w:rsidP="006E20A1">
      <w:pPr>
        <w:spacing w:line="360" w:lineRule="auto"/>
        <w:jc w:val="center"/>
        <w:rPr>
          <w:rFonts w:hint="eastAsia"/>
        </w:rPr>
      </w:pPr>
      <w:bookmarkStart w:id="0" w:name="_GoBack"/>
      <w:bookmarkEnd w:id="0"/>
      <w:r>
        <w:rPr>
          <w:rFonts w:hint="eastAsia"/>
        </w:rPr>
        <w:t>实施办法（试行）</w:t>
      </w:r>
    </w:p>
    <w:p w:rsidR="006E20A1" w:rsidRDefault="006E20A1" w:rsidP="006E20A1">
      <w:pPr>
        <w:spacing w:line="360" w:lineRule="auto"/>
        <w:rPr>
          <w:rFonts w:hint="eastAsia"/>
        </w:rPr>
      </w:pPr>
      <w:r>
        <w:rPr>
          <w:rFonts w:hint="eastAsia"/>
        </w:rPr>
        <w:t>为认真贯彻落实《国务院关于推进重庆市统筹城乡改革和发展的若干意见》（国发〔</w:t>
      </w:r>
      <w:r>
        <w:rPr>
          <w:rFonts w:hint="eastAsia"/>
        </w:rPr>
        <w:t>2009</w:t>
      </w:r>
      <w:r>
        <w:rPr>
          <w:rFonts w:hint="eastAsia"/>
        </w:rPr>
        <w:t>〕</w:t>
      </w:r>
      <w:r>
        <w:rPr>
          <w:rFonts w:hint="eastAsia"/>
        </w:rPr>
        <w:t>3</w:t>
      </w:r>
      <w:r>
        <w:rPr>
          <w:rFonts w:hint="eastAsia"/>
        </w:rPr>
        <w:t>号）文件精神，加快建设内陆开放型经济高地，鼓励国内外企业投资北碚，支持本地企业做大做强，促进北碚经济社会又好又快发展，按照有关法律法规及政策的规定，结合我区实际，特制定本办法。</w:t>
      </w:r>
    </w:p>
    <w:p w:rsidR="006E20A1" w:rsidRDefault="006E20A1" w:rsidP="006E20A1">
      <w:pPr>
        <w:spacing w:line="360" w:lineRule="auto"/>
        <w:rPr>
          <w:rFonts w:hint="eastAsia"/>
        </w:rPr>
      </w:pPr>
      <w:r>
        <w:rPr>
          <w:rFonts w:hint="eastAsia"/>
        </w:rPr>
        <w:t>一、适用政策</w:t>
      </w:r>
    </w:p>
    <w:p w:rsidR="006E20A1" w:rsidRDefault="006E20A1" w:rsidP="006E20A1">
      <w:pPr>
        <w:spacing w:line="360" w:lineRule="auto"/>
        <w:rPr>
          <w:rFonts w:hint="eastAsia"/>
        </w:rPr>
      </w:pPr>
      <w:r>
        <w:rPr>
          <w:rFonts w:hint="eastAsia"/>
        </w:rPr>
        <w:t>1.</w:t>
      </w:r>
      <w:r>
        <w:rPr>
          <w:rFonts w:hint="eastAsia"/>
        </w:rPr>
        <w:t>《国务院关于推进重庆市统筹城乡改革和发展的若干意见》（国发〔</w:t>
      </w:r>
      <w:r>
        <w:rPr>
          <w:rFonts w:hint="eastAsia"/>
        </w:rPr>
        <w:t>2009</w:t>
      </w:r>
      <w:r>
        <w:rPr>
          <w:rFonts w:hint="eastAsia"/>
        </w:rPr>
        <w:t>〕</w:t>
      </w:r>
      <w:r>
        <w:rPr>
          <w:rFonts w:hint="eastAsia"/>
        </w:rPr>
        <w:t>3</w:t>
      </w:r>
      <w:r>
        <w:rPr>
          <w:rFonts w:hint="eastAsia"/>
        </w:rPr>
        <w:t>号）鼓励投资的综合政策以及国家鼓励发展的各种产业优惠政策，凡经许可现适用于西部地区的，我区均遵照执行。</w:t>
      </w:r>
    </w:p>
    <w:p w:rsidR="006E20A1" w:rsidRDefault="006E20A1" w:rsidP="006E20A1">
      <w:pPr>
        <w:spacing w:line="360" w:lineRule="auto"/>
        <w:rPr>
          <w:rFonts w:hint="eastAsia"/>
        </w:rPr>
      </w:pPr>
      <w:r>
        <w:rPr>
          <w:rFonts w:hint="eastAsia"/>
        </w:rPr>
        <w:t>2.</w:t>
      </w:r>
      <w:r>
        <w:rPr>
          <w:rFonts w:hint="eastAsia"/>
        </w:rPr>
        <w:t>重庆市人民政府颁布的现行鼓励投资的各项规定，我区均遵照执行。</w:t>
      </w:r>
    </w:p>
    <w:p w:rsidR="006E20A1" w:rsidRDefault="006E20A1" w:rsidP="006E20A1">
      <w:pPr>
        <w:spacing w:line="360" w:lineRule="auto"/>
        <w:rPr>
          <w:rFonts w:hint="eastAsia"/>
        </w:rPr>
      </w:pPr>
      <w:r>
        <w:rPr>
          <w:rFonts w:hint="eastAsia"/>
        </w:rPr>
        <w:t>二、适用范围</w:t>
      </w:r>
    </w:p>
    <w:p w:rsidR="006E20A1" w:rsidRDefault="006E20A1" w:rsidP="006E20A1">
      <w:pPr>
        <w:spacing w:line="360" w:lineRule="auto"/>
        <w:rPr>
          <w:rFonts w:hint="eastAsia"/>
        </w:rPr>
      </w:pPr>
      <w:r>
        <w:rPr>
          <w:rFonts w:hint="eastAsia"/>
        </w:rPr>
        <w:t>3.</w:t>
      </w:r>
      <w:r>
        <w:rPr>
          <w:rFonts w:hint="eastAsia"/>
        </w:rPr>
        <w:t>本政策适用范围为外来投资者在我区以合资、合作、独资、联营、参股、收购、兼并等各种方式投资兴办企业。</w:t>
      </w:r>
    </w:p>
    <w:p w:rsidR="006E20A1" w:rsidRDefault="006E20A1" w:rsidP="006E20A1">
      <w:pPr>
        <w:spacing w:line="360" w:lineRule="auto"/>
        <w:rPr>
          <w:rFonts w:hint="eastAsia"/>
        </w:rPr>
      </w:pPr>
      <w:r>
        <w:rPr>
          <w:rFonts w:hint="eastAsia"/>
        </w:rPr>
        <w:t>4.</w:t>
      </w:r>
      <w:r>
        <w:rPr>
          <w:rFonts w:hint="eastAsia"/>
        </w:rPr>
        <w:t>外来投资项目须符合国家产业政策和环保要求，产业布局、投资强度、产出强度符合我区的有关规定标准。</w:t>
      </w:r>
    </w:p>
    <w:p w:rsidR="006E20A1" w:rsidRDefault="006E20A1" w:rsidP="006E20A1">
      <w:pPr>
        <w:spacing w:line="360" w:lineRule="auto"/>
        <w:rPr>
          <w:rFonts w:hint="eastAsia"/>
        </w:rPr>
      </w:pPr>
      <w:r>
        <w:rPr>
          <w:rFonts w:hint="eastAsia"/>
        </w:rPr>
        <w:t>5.</w:t>
      </w:r>
      <w:r>
        <w:rPr>
          <w:rFonts w:hint="eastAsia"/>
        </w:rPr>
        <w:t>对于社会知名度大、科技含量高、生产效益好、环境污染少、投资力度强和利税贡献大的产业项目，特别是国际国内</w:t>
      </w:r>
      <w:r>
        <w:rPr>
          <w:rFonts w:hint="eastAsia"/>
        </w:rPr>
        <w:t>500</w:t>
      </w:r>
      <w:r>
        <w:rPr>
          <w:rFonts w:hint="eastAsia"/>
        </w:rPr>
        <w:t>强企业、高技术企业、企业总部、出口加工企业、软件外包及现代服务产业等，视其建设与发展的特殊需要，可给予重点支持。</w:t>
      </w:r>
    </w:p>
    <w:p w:rsidR="006E20A1" w:rsidRDefault="006E20A1" w:rsidP="006E20A1">
      <w:pPr>
        <w:spacing w:line="360" w:lineRule="auto"/>
        <w:rPr>
          <w:rFonts w:hint="eastAsia"/>
        </w:rPr>
      </w:pPr>
      <w:r>
        <w:rPr>
          <w:rFonts w:hint="eastAsia"/>
        </w:rPr>
        <w:t>6.</w:t>
      </w:r>
      <w:r>
        <w:rPr>
          <w:rFonts w:hint="eastAsia"/>
        </w:rPr>
        <w:t>凡是国家政策和法律法规未禁止的行业和领域，一律对外开放和准入。</w:t>
      </w:r>
    </w:p>
    <w:p w:rsidR="006E20A1" w:rsidRDefault="006E20A1" w:rsidP="006E20A1">
      <w:pPr>
        <w:spacing w:line="360" w:lineRule="auto"/>
        <w:rPr>
          <w:rFonts w:hint="eastAsia"/>
        </w:rPr>
      </w:pPr>
      <w:r>
        <w:rPr>
          <w:rFonts w:hint="eastAsia"/>
        </w:rPr>
        <w:t>三、优惠政策</w:t>
      </w:r>
    </w:p>
    <w:p w:rsidR="006E20A1" w:rsidRDefault="006E20A1" w:rsidP="006E20A1">
      <w:pPr>
        <w:spacing w:line="360" w:lineRule="auto"/>
        <w:rPr>
          <w:rFonts w:hint="eastAsia"/>
        </w:rPr>
      </w:pPr>
      <w:r>
        <w:rPr>
          <w:rFonts w:hint="eastAsia"/>
        </w:rPr>
        <w:t>（一）财政税收政策</w:t>
      </w:r>
    </w:p>
    <w:p w:rsidR="006E20A1" w:rsidRDefault="006E20A1" w:rsidP="006E20A1">
      <w:pPr>
        <w:spacing w:line="360" w:lineRule="auto"/>
        <w:rPr>
          <w:rFonts w:hint="eastAsia"/>
        </w:rPr>
      </w:pPr>
      <w:r>
        <w:rPr>
          <w:rFonts w:hint="eastAsia"/>
        </w:rPr>
        <w:t>7.</w:t>
      </w:r>
      <w:r>
        <w:rPr>
          <w:rFonts w:hint="eastAsia"/>
        </w:rPr>
        <w:t>新引进的国内外</w:t>
      </w:r>
      <w:r>
        <w:rPr>
          <w:rFonts w:hint="eastAsia"/>
        </w:rPr>
        <w:t>500</w:t>
      </w:r>
      <w:r>
        <w:rPr>
          <w:rFonts w:hint="eastAsia"/>
        </w:rPr>
        <w:t>强企业，达到本区规定的投入产出指标要求，且未享受土地优惠政策</w:t>
      </w:r>
      <w:r>
        <w:rPr>
          <w:rFonts w:hint="eastAsia"/>
        </w:rPr>
        <w:lastRenderedPageBreak/>
        <w:t>的，自纳税年度起，增值税、企业所得税的区级分成部分，按前两年</w:t>
      </w:r>
      <w:r>
        <w:rPr>
          <w:rFonts w:hint="eastAsia"/>
        </w:rPr>
        <w:t>100%</w:t>
      </w:r>
      <w:r>
        <w:rPr>
          <w:rFonts w:hint="eastAsia"/>
        </w:rPr>
        <w:t>、后三年</w:t>
      </w:r>
      <w:r>
        <w:rPr>
          <w:rFonts w:hint="eastAsia"/>
        </w:rPr>
        <w:t>50%</w:t>
      </w:r>
      <w:r>
        <w:rPr>
          <w:rFonts w:hint="eastAsia"/>
        </w:rPr>
        <w:t>的比例，由区财政专项补贴给企业。</w:t>
      </w:r>
    </w:p>
    <w:p w:rsidR="006E20A1" w:rsidRDefault="006E20A1" w:rsidP="006E20A1">
      <w:pPr>
        <w:spacing w:line="360" w:lineRule="auto"/>
        <w:rPr>
          <w:rFonts w:hint="eastAsia"/>
        </w:rPr>
      </w:pPr>
      <w:r>
        <w:rPr>
          <w:rFonts w:hint="eastAsia"/>
        </w:rPr>
        <w:t>8.</w:t>
      </w:r>
      <w:r>
        <w:rPr>
          <w:rFonts w:hint="eastAsia"/>
        </w:rPr>
        <w:t>新引进的国家级和省（市）级高技术企业，达到我区规定的投入产出指标要求，且未享受土地优惠政策的，自纳税年度起，增值税、企业所得税的区级分成部分，分别按前两年的</w:t>
      </w:r>
      <w:r>
        <w:rPr>
          <w:rFonts w:hint="eastAsia"/>
        </w:rPr>
        <w:t>80%</w:t>
      </w:r>
      <w:r>
        <w:rPr>
          <w:rFonts w:hint="eastAsia"/>
        </w:rPr>
        <w:t>、</w:t>
      </w:r>
      <w:r>
        <w:rPr>
          <w:rFonts w:hint="eastAsia"/>
        </w:rPr>
        <w:t>70%</w:t>
      </w:r>
      <w:r>
        <w:rPr>
          <w:rFonts w:hint="eastAsia"/>
        </w:rPr>
        <w:t>，后三年</w:t>
      </w:r>
      <w:r>
        <w:rPr>
          <w:rFonts w:hint="eastAsia"/>
        </w:rPr>
        <w:t>50%</w:t>
      </w:r>
      <w:r>
        <w:rPr>
          <w:rFonts w:hint="eastAsia"/>
        </w:rPr>
        <w:t>的比例，由区财政专项补贴给企业。</w:t>
      </w:r>
    </w:p>
    <w:p w:rsidR="006E20A1" w:rsidRDefault="006E20A1" w:rsidP="006E20A1">
      <w:pPr>
        <w:spacing w:line="360" w:lineRule="auto"/>
        <w:rPr>
          <w:rFonts w:hint="eastAsia"/>
        </w:rPr>
      </w:pPr>
      <w:r>
        <w:rPr>
          <w:rFonts w:hint="eastAsia"/>
        </w:rPr>
        <w:t>9.</w:t>
      </w:r>
      <w:r>
        <w:rPr>
          <w:rFonts w:hint="eastAsia"/>
        </w:rPr>
        <w:t>新引进的</w:t>
      </w:r>
      <w:r>
        <w:rPr>
          <w:rFonts w:hint="eastAsia"/>
        </w:rPr>
        <w:t>LED</w:t>
      </w:r>
      <w:r>
        <w:rPr>
          <w:rFonts w:hint="eastAsia"/>
        </w:rPr>
        <w:t>、光电及仪器仪表、汽车摩托车、装备制造、材料工业、生物制药、电子信息和资源加工企业，达到我区规定的投入产出指标要求，且未享受土地优惠政策的，自纳税年度起，年纳税额达到</w:t>
      </w:r>
      <w:r>
        <w:rPr>
          <w:rFonts w:hint="eastAsia"/>
        </w:rPr>
        <w:t>200</w:t>
      </w:r>
      <w:r>
        <w:rPr>
          <w:rFonts w:hint="eastAsia"/>
        </w:rPr>
        <w:t>万元以上，增值税、企业所得税区级分成部分，按前两年</w:t>
      </w:r>
      <w:r>
        <w:rPr>
          <w:rFonts w:hint="eastAsia"/>
        </w:rPr>
        <w:t>70%</w:t>
      </w:r>
      <w:r>
        <w:rPr>
          <w:rFonts w:hint="eastAsia"/>
        </w:rPr>
        <w:t>、后三年</w:t>
      </w:r>
      <w:r>
        <w:rPr>
          <w:rFonts w:hint="eastAsia"/>
        </w:rPr>
        <w:t>50%</w:t>
      </w:r>
      <w:r>
        <w:rPr>
          <w:rFonts w:hint="eastAsia"/>
        </w:rPr>
        <w:t>的比例，由区财政专项补贴给企业。新引进的旅游、文化、科教、农副产品深加工、生态观光农业、商贸流通、酒店、餐饮娱乐企业，未享受土地优惠政策的，自纳税年度起，年纳税额达到</w:t>
      </w:r>
      <w:r>
        <w:rPr>
          <w:rFonts w:hint="eastAsia"/>
        </w:rPr>
        <w:t>100</w:t>
      </w:r>
      <w:r>
        <w:rPr>
          <w:rFonts w:hint="eastAsia"/>
        </w:rPr>
        <w:t>万元以上，增值税、企业所得税区级分成部分，按三年内</w:t>
      </w:r>
      <w:r>
        <w:rPr>
          <w:rFonts w:hint="eastAsia"/>
        </w:rPr>
        <w:t>50%</w:t>
      </w:r>
      <w:r>
        <w:rPr>
          <w:rFonts w:hint="eastAsia"/>
        </w:rPr>
        <w:t>的比例，由区财政专项补贴给企业。</w:t>
      </w:r>
    </w:p>
    <w:p w:rsidR="006E20A1" w:rsidRDefault="006E20A1" w:rsidP="006E20A1">
      <w:pPr>
        <w:spacing w:line="360" w:lineRule="auto"/>
        <w:rPr>
          <w:rFonts w:hint="eastAsia"/>
        </w:rPr>
      </w:pPr>
      <w:r>
        <w:rPr>
          <w:rFonts w:hint="eastAsia"/>
        </w:rPr>
        <w:t>10.</w:t>
      </w:r>
      <w:r>
        <w:rPr>
          <w:rFonts w:hint="eastAsia"/>
        </w:rPr>
        <w:t>新引进的软件服务外包企业，自纳税年度起，年纳税额达到</w:t>
      </w:r>
      <w:r>
        <w:rPr>
          <w:rFonts w:hint="eastAsia"/>
        </w:rPr>
        <w:t>50</w:t>
      </w:r>
      <w:r>
        <w:rPr>
          <w:rFonts w:hint="eastAsia"/>
        </w:rPr>
        <w:t>万元以上，增值税、企业所得税、营业税区级分成部分，按前两年</w:t>
      </w:r>
      <w:r>
        <w:rPr>
          <w:rFonts w:hint="eastAsia"/>
        </w:rPr>
        <w:t>100%</w:t>
      </w:r>
      <w:r>
        <w:rPr>
          <w:rFonts w:hint="eastAsia"/>
        </w:rPr>
        <w:t>、后三年</w:t>
      </w:r>
      <w:r>
        <w:rPr>
          <w:rFonts w:hint="eastAsia"/>
        </w:rPr>
        <w:t>50%</w:t>
      </w:r>
      <w:r>
        <w:rPr>
          <w:rFonts w:hint="eastAsia"/>
        </w:rPr>
        <w:t>的比例，由区财政专项补贴给企业。对于在我区新设立的从事服务外包专业技术培训的培训机构，自开业年度起，增值税、企业所得税、营业税区级分成部分，按</w:t>
      </w:r>
      <w:r>
        <w:rPr>
          <w:rFonts w:hint="eastAsia"/>
        </w:rPr>
        <w:t>3</w:t>
      </w:r>
      <w:r>
        <w:rPr>
          <w:rFonts w:hint="eastAsia"/>
        </w:rPr>
        <w:t>年内</w:t>
      </w:r>
      <w:r>
        <w:rPr>
          <w:rFonts w:hint="eastAsia"/>
        </w:rPr>
        <w:t>50%</w:t>
      </w:r>
      <w:r>
        <w:rPr>
          <w:rFonts w:hint="eastAsia"/>
        </w:rPr>
        <w:t>的比例，由区财政补贴给企业。新办的出口加工企业，按年出口创汇总额占企业主</w:t>
      </w:r>
      <w:proofErr w:type="gramStart"/>
      <w:r>
        <w:rPr>
          <w:rFonts w:hint="eastAsia"/>
        </w:rPr>
        <w:t>营收入</w:t>
      </w:r>
      <w:proofErr w:type="gramEnd"/>
      <w:r>
        <w:rPr>
          <w:rFonts w:hint="eastAsia"/>
        </w:rPr>
        <w:t>比例计算的所得税区级分成部分，按前两年</w:t>
      </w:r>
      <w:r>
        <w:rPr>
          <w:rFonts w:hint="eastAsia"/>
        </w:rPr>
        <w:t>100%</w:t>
      </w:r>
      <w:r>
        <w:rPr>
          <w:rFonts w:hint="eastAsia"/>
        </w:rPr>
        <w:t>、后三年</w:t>
      </w:r>
      <w:r>
        <w:rPr>
          <w:rFonts w:hint="eastAsia"/>
        </w:rPr>
        <w:t>50%</w:t>
      </w:r>
      <w:r>
        <w:rPr>
          <w:rFonts w:hint="eastAsia"/>
        </w:rPr>
        <w:t>的比例，由区财政专项补贴给企业。</w:t>
      </w:r>
    </w:p>
    <w:p w:rsidR="006E20A1" w:rsidRDefault="006E20A1" w:rsidP="006E20A1">
      <w:pPr>
        <w:spacing w:line="360" w:lineRule="auto"/>
        <w:rPr>
          <w:rFonts w:hint="eastAsia"/>
        </w:rPr>
      </w:pPr>
      <w:r>
        <w:rPr>
          <w:rFonts w:hint="eastAsia"/>
        </w:rPr>
        <w:t>11.</w:t>
      </w:r>
      <w:r>
        <w:rPr>
          <w:rFonts w:hint="eastAsia"/>
        </w:rPr>
        <w:t>新引进实到注册资本</w:t>
      </w:r>
      <w:r>
        <w:rPr>
          <w:rFonts w:hint="eastAsia"/>
        </w:rPr>
        <w:t>1000</w:t>
      </w:r>
      <w:r>
        <w:rPr>
          <w:rFonts w:hint="eastAsia"/>
        </w:rPr>
        <w:t>万元以上的企业总部，自纳税年度起，年销售收入</w:t>
      </w:r>
      <w:r>
        <w:rPr>
          <w:rFonts w:hint="eastAsia"/>
        </w:rPr>
        <w:t>1</w:t>
      </w:r>
      <w:r>
        <w:rPr>
          <w:rFonts w:hint="eastAsia"/>
        </w:rPr>
        <w:t>亿元以上且年纳税额达到</w:t>
      </w:r>
      <w:r>
        <w:rPr>
          <w:rFonts w:hint="eastAsia"/>
        </w:rPr>
        <w:t>300</w:t>
      </w:r>
      <w:r>
        <w:rPr>
          <w:rFonts w:hint="eastAsia"/>
        </w:rPr>
        <w:t>万元以上，增值税、企业所得税的区级分成部分，按三年内</w:t>
      </w:r>
      <w:r>
        <w:rPr>
          <w:rFonts w:hint="eastAsia"/>
        </w:rPr>
        <w:t>50%</w:t>
      </w:r>
      <w:r>
        <w:rPr>
          <w:rFonts w:hint="eastAsia"/>
        </w:rPr>
        <w:t>的比例，由区财政专项补贴给企业。</w:t>
      </w:r>
    </w:p>
    <w:p w:rsidR="006E20A1" w:rsidRDefault="006E20A1" w:rsidP="006E20A1">
      <w:pPr>
        <w:spacing w:line="360" w:lineRule="auto"/>
        <w:rPr>
          <w:rFonts w:hint="eastAsia"/>
        </w:rPr>
      </w:pPr>
      <w:r>
        <w:rPr>
          <w:rFonts w:hint="eastAsia"/>
        </w:rPr>
        <w:t>12.</w:t>
      </w:r>
      <w:r>
        <w:rPr>
          <w:rFonts w:hint="eastAsia"/>
        </w:rPr>
        <w:t>新引进的国家级工程技术中心、研究院所、研发中心到我区建立基地，由区财政一次性给予</w:t>
      </w:r>
      <w:r>
        <w:rPr>
          <w:rFonts w:hint="eastAsia"/>
        </w:rPr>
        <w:t>50</w:t>
      </w:r>
      <w:r>
        <w:rPr>
          <w:rFonts w:hint="eastAsia"/>
        </w:rPr>
        <w:t>万元扶持，省（市）级的一次性给予</w:t>
      </w:r>
      <w:r>
        <w:rPr>
          <w:rFonts w:hint="eastAsia"/>
        </w:rPr>
        <w:t>10</w:t>
      </w:r>
      <w:r>
        <w:rPr>
          <w:rFonts w:hint="eastAsia"/>
        </w:rPr>
        <w:t>万元扶持，用于基地建设。</w:t>
      </w:r>
    </w:p>
    <w:p w:rsidR="006E20A1" w:rsidRDefault="006E20A1" w:rsidP="006E20A1">
      <w:pPr>
        <w:spacing w:line="360" w:lineRule="auto"/>
        <w:rPr>
          <w:rFonts w:hint="eastAsia"/>
        </w:rPr>
      </w:pPr>
      <w:r>
        <w:rPr>
          <w:rFonts w:hint="eastAsia"/>
        </w:rPr>
        <w:t>13.</w:t>
      </w:r>
      <w:r>
        <w:rPr>
          <w:rFonts w:hint="eastAsia"/>
        </w:rPr>
        <w:t>新引进国内外</w:t>
      </w:r>
      <w:r>
        <w:rPr>
          <w:rFonts w:hint="eastAsia"/>
        </w:rPr>
        <w:t>500</w:t>
      </w:r>
      <w:r>
        <w:rPr>
          <w:rFonts w:hint="eastAsia"/>
        </w:rPr>
        <w:t>强企业、跨国公司（财团）到我区设立地区总部或分公司，建立采购或分销机构；新引进的高新科技项目，具有核心技术的项目，处于产业</w:t>
      </w:r>
      <w:proofErr w:type="gramStart"/>
      <w:r>
        <w:rPr>
          <w:rFonts w:hint="eastAsia"/>
        </w:rPr>
        <w:t>链关键</w:t>
      </w:r>
      <w:proofErr w:type="gramEnd"/>
      <w:r>
        <w:rPr>
          <w:rFonts w:hint="eastAsia"/>
        </w:rPr>
        <w:t>环节的项目；总投资</w:t>
      </w:r>
      <w:r>
        <w:rPr>
          <w:rFonts w:hint="eastAsia"/>
        </w:rPr>
        <w:t>5000</w:t>
      </w:r>
      <w:r>
        <w:rPr>
          <w:rFonts w:hint="eastAsia"/>
        </w:rPr>
        <w:t>万以上的国内工商企业或</w:t>
      </w:r>
      <w:r>
        <w:rPr>
          <w:rFonts w:hint="eastAsia"/>
        </w:rPr>
        <w:t>500</w:t>
      </w:r>
      <w:r>
        <w:rPr>
          <w:rFonts w:hint="eastAsia"/>
        </w:rPr>
        <w:t>万美元以上的外资企业；总投资</w:t>
      </w:r>
      <w:r>
        <w:rPr>
          <w:rFonts w:hint="eastAsia"/>
        </w:rPr>
        <w:t>5</w:t>
      </w:r>
      <w:r>
        <w:rPr>
          <w:rFonts w:hint="eastAsia"/>
        </w:rPr>
        <w:t>亿元以上或实到注册资本</w:t>
      </w:r>
      <w:r>
        <w:rPr>
          <w:rFonts w:hint="eastAsia"/>
        </w:rPr>
        <w:t>5000</w:t>
      </w:r>
      <w:r>
        <w:rPr>
          <w:rFonts w:hint="eastAsia"/>
        </w:rPr>
        <w:t>万以上的房地产企业；中外合资合作、外商独资采用</w:t>
      </w:r>
      <w:r>
        <w:rPr>
          <w:rFonts w:hint="eastAsia"/>
        </w:rPr>
        <w:t>BT</w:t>
      </w:r>
      <w:r>
        <w:rPr>
          <w:rFonts w:hint="eastAsia"/>
        </w:rPr>
        <w:t>、</w:t>
      </w:r>
      <w:r>
        <w:rPr>
          <w:rFonts w:hint="eastAsia"/>
        </w:rPr>
        <w:t>BOT</w:t>
      </w:r>
      <w:r>
        <w:rPr>
          <w:rFonts w:hint="eastAsia"/>
        </w:rPr>
        <w:t>等方式承担区公共性基础设施的项目，可实行“</w:t>
      </w:r>
      <w:proofErr w:type="gramStart"/>
      <w:r>
        <w:rPr>
          <w:rFonts w:hint="eastAsia"/>
        </w:rPr>
        <w:t>一</w:t>
      </w:r>
      <w:proofErr w:type="gramEnd"/>
      <w:r>
        <w:rPr>
          <w:rFonts w:hint="eastAsia"/>
        </w:rPr>
        <w:t>企</w:t>
      </w:r>
      <w:proofErr w:type="gramStart"/>
      <w:r>
        <w:rPr>
          <w:rFonts w:hint="eastAsia"/>
        </w:rPr>
        <w:t>一</w:t>
      </w:r>
      <w:proofErr w:type="gramEnd"/>
      <w:r>
        <w:rPr>
          <w:rFonts w:hint="eastAsia"/>
        </w:rPr>
        <w:t>策”。具体由区招商局会同有关部门审核，报区政府常务会和区委常委会审定。</w:t>
      </w:r>
    </w:p>
    <w:p w:rsidR="006E20A1" w:rsidRDefault="006E20A1" w:rsidP="006E20A1">
      <w:pPr>
        <w:spacing w:line="360" w:lineRule="auto"/>
        <w:rPr>
          <w:rFonts w:hint="eastAsia"/>
        </w:rPr>
      </w:pPr>
      <w:r>
        <w:rPr>
          <w:rFonts w:hint="eastAsia"/>
        </w:rPr>
        <w:t>14.</w:t>
      </w:r>
      <w:r>
        <w:rPr>
          <w:rFonts w:hint="eastAsia"/>
        </w:rPr>
        <w:t>区内企业通过增资，新增增值税、企业所得税增量部分且区分成部分，分三年按</w:t>
      </w:r>
      <w:r>
        <w:rPr>
          <w:rFonts w:hint="eastAsia"/>
        </w:rPr>
        <w:t>50%</w:t>
      </w:r>
      <w:r>
        <w:rPr>
          <w:rFonts w:hint="eastAsia"/>
        </w:rPr>
        <w:t>的比例，由区财政补贴给企业。</w:t>
      </w:r>
    </w:p>
    <w:p w:rsidR="006E20A1" w:rsidRDefault="006E20A1" w:rsidP="006E20A1">
      <w:pPr>
        <w:spacing w:line="360" w:lineRule="auto"/>
        <w:rPr>
          <w:rFonts w:hint="eastAsia"/>
        </w:rPr>
      </w:pPr>
      <w:r>
        <w:rPr>
          <w:rFonts w:hint="eastAsia"/>
        </w:rPr>
        <w:t>（二）土地政策</w:t>
      </w:r>
    </w:p>
    <w:p w:rsidR="006E20A1" w:rsidRDefault="006E20A1" w:rsidP="006E20A1">
      <w:pPr>
        <w:spacing w:line="360" w:lineRule="auto"/>
        <w:rPr>
          <w:rFonts w:hint="eastAsia"/>
        </w:rPr>
      </w:pPr>
      <w:r>
        <w:rPr>
          <w:rFonts w:hint="eastAsia"/>
        </w:rPr>
        <w:t>15.</w:t>
      </w:r>
      <w:r>
        <w:rPr>
          <w:rFonts w:hint="eastAsia"/>
        </w:rPr>
        <w:t>新引进国内外</w:t>
      </w:r>
      <w:r>
        <w:rPr>
          <w:rFonts w:hint="eastAsia"/>
        </w:rPr>
        <w:t>500</w:t>
      </w:r>
      <w:r>
        <w:rPr>
          <w:rFonts w:hint="eastAsia"/>
        </w:rPr>
        <w:t>强企业、国家及省（市）级高技术企业、企业总部、出口加工工业企业，达到我区规定的投入产出指标要求，所缴土地出让金区级分成部分的</w:t>
      </w:r>
      <w:r>
        <w:rPr>
          <w:rFonts w:hint="eastAsia"/>
        </w:rPr>
        <w:t>50%</w:t>
      </w:r>
      <w:r>
        <w:rPr>
          <w:rFonts w:hint="eastAsia"/>
        </w:rPr>
        <w:t>，分三年补贴给企业。</w:t>
      </w:r>
    </w:p>
    <w:p w:rsidR="006E20A1" w:rsidRDefault="006E20A1" w:rsidP="006E20A1">
      <w:pPr>
        <w:spacing w:line="360" w:lineRule="auto"/>
        <w:rPr>
          <w:rFonts w:hint="eastAsia"/>
        </w:rPr>
      </w:pPr>
      <w:r>
        <w:rPr>
          <w:rFonts w:hint="eastAsia"/>
        </w:rPr>
        <w:t>16.</w:t>
      </w:r>
      <w:r>
        <w:rPr>
          <w:rFonts w:hint="eastAsia"/>
        </w:rPr>
        <w:t>新引进高科技、高附加值且投资额在</w:t>
      </w:r>
      <w:r>
        <w:rPr>
          <w:rFonts w:hint="eastAsia"/>
        </w:rPr>
        <w:t>5000</w:t>
      </w:r>
      <w:r>
        <w:rPr>
          <w:rFonts w:hint="eastAsia"/>
        </w:rPr>
        <w:t>万元以上的，以及对我区经济社会发展及财政税收有重大贡献的重点工业项目，原则上可按《工业用地最低价标准》确定出让底价。</w:t>
      </w:r>
    </w:p>
    <w:p w:rsidR="006E20A1" w:rsidRDefault="006E20A1" w:rsidP="006E20A1">
      <w:pPr>
        <w:spacing w:line="360" w:lineRule="auto"/>
        <w:rPr>
          <w:rFonts w:hint="eastAsia"/>
        </w:rPr>
      </w:pPr>
      <w:r>
        <w:rPr>
          <w:rFonts w:hint="eastAsia"/>
        </w:rPr>
        <w:t>17.</w:t>
      </w:r>
      <w:r>
        <w:rPr>
          <w:rFonts w:hint="eastAsia"/>
        </w:rPr>
        <w:t>符合《划拨用地供地目录》的城市基础设施、公用事业项目用地，国家重点扶持的能源、交通、水利等基础设施用地，可依法进行行政划拨。新引进生产性工业项目，可采用租赁方式使用国有土地。种养殖、农副产品加工及服务项目，可采取租赁方式使用农村集体建设用地。</w:t>
      </w:r>
    </w:p>
    <w:p w:rsidR="006E20A1" w:rsidRDefault="006E20A1" w:rsidP="006E20A1">
      <w:pPr>
        <w:spacing w:line="360" w:lineRule="auto"/>
        <w:rPr>
          <w:rFonts w:hint="eastAsia"/>
        </w:rPr>
      </w:pPr>
      <w:r>
        <w:rPr>
          <w:rFonts w:hint="eastAsia"/>
        </w:rPr>
        <w:t>（三）</w:t>
      </w:r>
      <w:proofErr w:type="gramStart"/>
      <w:r>
        <w:rPr>
          <w:rFonts w:hint="eastAsia"/>
        </w:rPr>
        <w:t>规</w:t>
      </w:r>
      <w:proofErr w:type="gramEnd"/>
      <w:r>
        <w:rPr>
          <w:rFonts w:hint="eastAsia"/>
        </w:rPr>
        <w:t>费政策</w:t>
      </w:r>
    </w:p>
    <w:p w:rsidR="006E20A1" w:rsidRDefault="006E20A1" w:rsidP="006E20A1">
      <w:pPr>
        <w:spacing w:line="360" w:lineRule="auto"/>
        <w:rPr>
          <w:rFonts w:hint="eastAsia"/>
        </w:rPr>
      </w:pPr>
      <w:r>
        <w:rPr>
          <w:rFonts w:hint="eastAsia"/>
        </w:rPr>
        <w:t>18.</w:t>
      </w:r>
      <w:r>
        <w:rPr>
          <w:rFonts w:hint="eastAsia"/>
        </w:rPr>
        <w:t>在办理项目手续时，属区里单独收取的行政性</w:t>
      </w:r>
      <w:proofErr w:type="gramStart"/>
      <w:r>
        <w:rPr>
          <w:rFonts w:hint="eastAsia"/>
        </w:rPr>
        <w:t>规</w:t>
      </w:r>
      <w:proofErr w:type="gramEnd"/>
      <w:r>
        <w:rPr>
          <w:rFonts w:hint="eastAsia"/>
        </w:rPr>
        <w:t>费按以下规定予以优惠：投资额在</w:t>
      </w:r>
      <w:r>
        <w:rPr>
          <w:rFonts w:hint="eastAsia"/>
        </w:rPr>
        <w:t>1000</w:t>
      </w:r>
      <w:r>
        <w:rPr>
          <w:rFonts w:hint="eastAsia"/>
        </w:rPr>
        <w:t>—</w:t>
      </w:r>
      <w:r>
        <w:rPr>
          <w:rFonts w:hint="eastAsia"/>
        </w:rPr>
        <w:t>5000</w:t>
      </w:r>
      <w:r>
        <w:rPr>
          <w:rFonts w:hint="eastAsia"/>
        </w:rPr>
        <w:t>万元的，由区财政按收取的</w:t>
      </w:r>
      <w:r>
        <w:rPr>
          <w:rFonts w:hint="eastAsia"/>
        </w:rPr>
        <w:t>25%</w:t>
      </w:r>
      <w:r>
        <w:rPr>
          <w:rFonts w:hint="eastAsia"/>
        </w:rPr>
        <w:t>补贴给企业；投资额在</w:t>
      </w:r>
      <w:r>
        <w:rPr>
          <w:rFonts w:hint="eastAsia"/>
        </w:rPr>
        <w:t>5000</w:t>
      </w:r>
      <w:r>
        <w:rPr>
          <w:rFonts w:hint="eastAsia"/>
        </w:rPr>
        <w:t>万元—</w:t>
      </w:r>
      <w:r>
        <w:rPr>
          <w:rFonts w:hint="eastAsia"/>
        </w:rPr>
        <w:t>2</w:t>
      </w:r>
      <w:r>
        <w:rPr>
          <w:rFonts w:hint="eastAsia"/>
        </w:rPr>
        <w:t>亿元的，按收取的</w:t>
      </w:r>
      <w:r>
        <w:rPr>
          <w:rFonts w:hint="eastAsia"/>
        </w:rPr>
        <w:t>50%</w:t>
      </w:r>
      <w:r>
        <w:rPr>
          <w:rFonts w:hint="eastAsia"/>
        </w:rPr>
        <w:t>补贴给企业；投资额在</w:t>
      </w:r>
      <w:r>
        <w:rPr>
          <w:rFonts w:hint="eastAsia"/>
        </w:rPr>
        <w:t>2</w:t>
      </w:r>
      <w:r>
        <w:rPr>
          <w:rFonts w:hint="eastAsia"/>
        </w:rPr>
        <w:t>亿元以上的，按收取的</w:t>
      </w:r>
      <w:r>
        <w:rPr>
          <w:rFonts w:hint="eastAsia"/>
        </w:rPr>
        <w:t>75%</w:t>
      </w:r>
      <w:r>
        <w:rPr>
          <w:rFonts w:hint="eastAsia"/>
        </w:rPr>
        <w:t>补贴给企业。</w:t>
      </w:r>
    </w:p>
    <w:p w:rsidR="006E20A1" w:rsidRDefault="006E20A1" w:rsidP="006E20A1">
      <w:pPr>
        <w:spacing w:line="360" w:lineRule="auto"/>
        <w:rPr>
          <w:rFonts w:hint="eastAsia"/>
        </w:rPr>
      </w:pPr>
      <w:r>
        <w:rPr>
          <w:rFonts w:hint="eastAsia"/>
        </w:rPr>
        <w:t>19.</w:t>
      </w:r>
      <w:r>
        <w:rPr>
          <w:rFonts w:hint="eastAsia"/>
        </w:rPr>
        <w:t>国内外</w:t>
      </w:r>
      <w:r>
        <w:rPr>
          <w:rFonts w:hint="eastAsia"/>
        </w:rPr>
        <w:t>500</w:t>
      </w:r>
      <w:r>
        <w:rPr>
          <w:rFonts w:hint="eastAsia"/>
        </w:rPr>
        <w:t>强企业、国家及省（市）级高技术企业、企业总部、出口加工企业修建的生产厂房，上缴城市建设配套费的区级分成部分，按</w:t>
      </w:r>
      <w:r>
        <w:rPr>
          <w:rFonts w:hint="eastAsia"/>
        </w:rPr>
        <w:t>50%</w:t>
      </w:r>
      <w:r>
        <w:rPr>
          <w:rFonts w:hint="eastAsia"/>
        </w:rPr>
        <w:t>的比例补贴给企业。</w:t>
      </w:r>
    </w:p>
    <w:p w:rsidR="006E20A1" w:rsidRDefault="006E20A1" w:rsidP="006E20A1">
      <w:pPr>
        <w:spacing w:line="360" w:lineRule="auto"/>
        <w:rPr>
          <w:rFonts w:hint="eastAsia"/>
        </w:rPr>
      </w:pPr>
      <w:r>
        <w:rPr>
          <w:rFonts w:hint="eastAsia"/>
        </w:rPr>
        <w:t>20.</w:t>
      </w:r>
      <w:r>
        <w:rPr>
          <w:rFonts w:hint="eastAsia"/>
        </w:rPr>
        <w:t>凡本级政府有权减免的建设</w:t>
      </w:r>
      <w:proofErr w:type="gramStart"/>
      <w:r>
        <w:rPr>
          <w:rFonts w:hint="eastAsia"/>
        </w:rPr>
        <w:t>规</w:t>
      </w:r>
      <w:proofErr w:type="gramEnd"/>
      <w:r>
        <w:rPr>
          <w:rFonts w:hint="eastAsia"/>
        </w:rPr>
        <w:t>费以及行政事业性收费，一律全免。</w:t>
      </w:r>
    </w:p>
    <w:p w:rsidR="006E20A1" w:rsidRDefault="006E20A1" w:rsidP="006E20A1">
      <w:pPr>
        <w:spacing w:line="360" w:lineRule="auto"/>
        <w:rPr>
          <w:rFonts w:hint="eastAsia"/>
        </w:rPr>
      </w:pPr>
      <w:r>
        <w:rPr>
          <w:rFonts w:hint="eastAsia"/>
        </w:rPr>
        <w:t>四、服务保障</w:t>
      </w:r>
    </w:p>
    <w:p w:rsidR="006E20A1" w:rsidRDefault="006E20A1" w:rsidP="006E20A1">
      <w:pPr>
        <w:spacing w:line="360" w:lineRule="auto"/>
        <w:rPr>
          <w:rFonts w:hint="eastAsia"/>
        </w:rPr>
      </w:pPr>
      <w:r>
        <w:rPr>
          <w:rFonts w:hint="eastAsia"/>
        </w:rPr>
        <w:t>21.</w:t>
      </w:r>
      <w:r>
        <w:rPr>
          <w:rFonts w:hint="eastAsia"/>
        </w:rPr>
        <w:t>各园区成立专业招商服务机构，全权代办园区内企业投资建设手续，区外经委（招商局）负责接待外来投资咨询，牵头协调处理我区外来投资企业在申办、生产、经营过程中遇到的有关问题。对于投资规模和影响较大的项目由区政府成立专门工作服务机构为其投资建设提供全过程服务。</w:t>
      </w:r>
    </w:p>
    <w:p w:rsidR="006E20A1" w:rsidRDefault="006E20A1" w:rsidP="006E20A1">
      <w:pPr>
        <w:spacing w:line="360" w:lineRule="auto"/>
        <w:rPr>
          <w:rFonts w:hint="eastAsia"/>
        </w:rPr>
      </w:pPr>
      <w:r>
        <w:rPr>
          <w:rFonts w:hint="eastAsia"/>
        </w:rPr>
        <w:t>22.</w:t>
      </w:r>
      <w:r>
        <w:rPr>
          <w:rFonts w:hint="eastAsia"/>
        </w:rPr>
        <w:t>建立外来重点投资企业区级领导联系制度。凡投资规模较大，对北碚经济社会发展有较大贡献的外来企业，由区级领导分别联系。对应的区级有关职能部门主要领导负总责、亲自联系协办，分管领导具体承办和跟踪服务，形成齐抓共管的有力组织保障体系，为入驻企业提供全方位的服务。</w:t>
      </w:r>
    </w:p>
    <w:p w:rsidR="006E20A1" w:rsidRDefault="006E20A1" w:rsidP="006E20A1">
      <w:pPr>
        <w:spacing w:line="360" w:lineRule="auto"/>
        <w:rPr>
          <w:rFonts w:hint="eastAsia"/>
        </w:rPr>
      </w:pPr>
      <w:r>
        <w:rPr>
          <w:rFonts w:hint="eastAsia"/>
        </w:rPr>
        <w:t>23.</w:t>
      </w:r>
      <w:r>
        <w:rPr>
          <w:rFonts w:hint="eastAsia"/>
        </w:rPr>
        <w:t>建立外来投资企业对区级相关职能部门政务行为测评制度。每年组织外来投资企业对全区相关职能部门的行政行为进行测评，测评结果列入单位、干部年度综合考评，并在媒体上公布。</w:t>
      </w:r>
    </w:p>
    <w:p w:rsidR="006E20A1" w:rsidRDefault="006E20A1" w:rsidP="006E20A1">
      <w:pPr>
        <w:spacing w:line="360" w:lineRule="auto"/>
        <w:rPr>
          <w:rFonts w:hint="eastAsia"/>
        </w:rPr>
      </w:pPr>
      <w:r>
        <w:rPr>
          <w:rFonts w:hint="eastAsia"/>
        </w:rPr>
        <w:t>24.</w:t>
      </w:r>
      <w:r>
        <w:rPr>
          <w:rFonts w:hint="eastAsia"/>
        </w:rPr>
        <w:t>对重点投资企业实行挂牌保护。任何单位和个人不得随意干扰、影响企业的正常生产、经营活动，除重大安全隐患、重大环境污染隐患、治安刑事案件、突发性事件外，部门和单位开展的一般性公务检查，需事先向区政府请示。</w:t>
      </w:r>
    </w:p>
    <w:p w:rsidR="006E20A1" w:rsidRDefault="006E20A1" w:rsidP="006E20A1">
      <w:pPr>
        <w:spacing w:line="360" w:lineRule="auto"/>
        <w:rPr>
          <w:rFonts w:hint="eastAsia"/>
        </w:rPr>
      </w:pPr>
      <w:r>
        <w:rPr>
          <w:rFonts w:hint="eastAsia"/>
        </w:rPr>
        <w:t>25.</w:t>
      </w:r>
      <w:r>
        <w:rPr>
          <w:rFonts w:hint="eastAsia"/>
        </w:rPr>
        <w:t>外来投资业主对北碚</w:t>
      </w:r>
      <w:proofErr w:type="gramStart"/>
      <w:r>
        <w:rPr>
          <w:rFonts w:hint="eastAsia"/>
        </w:rPr>
        <w:t>作出</w:t>
      </w:r>
      <w:proofErr w:type="gramEnd"/>
      <w:r>
        <w:rPr>
          <w:rFonts w:hint="eastAsia"/>
        </w:rPr>
        <w:t>特别重大贡献的，可由区政府授予“荣誉市民”称号，可免费办理本人、配偶及未成年子女在本区的落户手续，子女需进入本区学校就读的，可按相关规定优先办理。</w:t>
      </w:r>
    </w:p>
    <w:p w:rsidR="006E20A1" w:rsidRDefault="006E20A1" w:rsidP="006E20A1">
      <w:pPr>
        <w:spacing w:line="360" w:lineRule="auto"/>
        <w:rPr>
          <w:rFonts w:hint="eastAsia"/>
        </w:rPr>
      </w:pPr>
      <w:r>
        <w:rPr>
          <w:rFonts w:hint="eastAsia"/>
        </w:rPr>
        <w:t>26.</w:t>
      </w:r>
      <w:r>
        <w:rPr>
          <w:rFonts w:hint="eastAsia"/>
        </w:rPr>
        <w:t>对于重点项目，由区行政审批中心协调中心各部门进行联合办公，有法定办件时限的，减半办结相关手续。生产型项目按照</w:t>
      </w:r>
      <w:proofErr w:type="gramStart"/>
      <w:r>
        <w:rPr>
          <w:rFonts w:hint="eastAsia"/>
        </w:rPr>
        <w:t>特</w:t>
      </w:r>
      <w:proofErr w:type="gramEnd"/>
      <w:r>
        <w:rPr>
          <w:rFonts w:hint="eastAsia"/>
        </w:rPr>
        <w:t>事特办、急事急办的原则，办理建设管理相关手续。</w:t>
      </w:r>
    </w:p>
    <w:p w:rsidR="006E20A1" w:rsidRDefault="006E20A1" w:rsidP="006E20A1">
      <w:pPr>
        <w:spacing w:line="360" w:lineRule="auto"/>
        <w:rPr>
          <w:rFonts w:hint="eastAsia"/>
        </w:rPr>
      </w:pPr>
      <w:r>
        <w:rPr>
          <w:rFonts w:hint="eastAsia"/>
        </w:rPr>
        <w:t>27.</w:t>
      </w:r>
      <w:r>
        <w:rPr>
          <w:rFonts w:hint="eastAsia"/>
        </w:rPr>
        <w:t>对于入驻各园区的重点企业，需要在劳动、用工、招聘、办公、住房、交通、子女入学等方面提供帮助的，由园区管委会协调相关职能部门办理，各部门应给予大力支持。</w:t>
      </w:r>
    </w:p>
    <w:p w:rsidR="006E20A1" w:rsidRDefault="006E20A1" w:rsidP="006E20A1">
      <w:pPr>
        <w:spacing w:line="360" w:lineRule="auto"/>
        <w:rPr>
          <w:rFonts w:hint="eastAsia"/>
        </w:rPr>
      </w:pPr>
      <w:r>
        <w:rPr>
          <w:rFonts w:hint="eastAsia"/>
        </w:rPr>
        <w:t>28.</w:t>
      </w:r>
      <w:r>
        <w:rPr>
          <w:rFonts w:hint="eastAsia"/>
        </w:rPr>
        <w:t>投资业主未按规定时限投资、建设、投产，或未达到减免、补贴或奖励规定而撤资、迁出本区、转让土地的，应退还已享受区财政减免、补贴或奖励资金；改变土地用途或转让土地的投资业主向规划部门、土地主管部门申请依法办理相关手续的同时，应退还已享受区财政减免、补贴或奖励资金，并不再享受相关优惠政策。</w:t>
      </w:r>
    </w:p>
    <w:p w:rsidR="006E20A1" w:rsidRDefault="006E20A1" w:rsidP="006E20A1">
      <w:pPr>
        <w:spacing w:line="360" w:lineRule="auto"/>
        <w:rPr>
          <w:rFonts w:hint="eastAsia"/>
        </w:rPr>
      </w:pPr>
      <w:r>
        <w:rPr>
          <w:rFonts w:hint="eastAsia"/>
        </w:rPr>
        <w:t>五、申报程序</w:t>
      </w:r>
    </w:p>
    <w:p w:rsidR="006E20A1" w:rsidRDefault="006E20A1" w:rsidP="006E20A1">
      <w:pPr>
        <w:spacing w:line="360" w:lineRule="auto"/>
        <w:rPr>
          <w:rFonts w:hint="eastAsia"/>
        </w:rPr>
      </w:pPr>
      <w:r>
        <w:rPr>
          <w:rFonts w:hint="eastAsia"/>
        </w:rPr>
        <w:t>29.</w:t>
      </w:r>
      <w:r>
        <w:rPr>
          <w:rFonts w:hint="eastAsia"/>
        </w:rPr>
        <w:t>税收优惠政策和土地优惠政策，企业只能选择享受一种。</w:t>
      </w:r>
    </w:p>
    <w:p w:rsidR="006E20A1" w:rsidRDefault="006E20A1" w:rsidP="006E20A1">
      <w:pPr>
        <w:spacing w:line="360" w:lineRule="auto"/>
        <w:rPr>
          <w:rFonts w:hint="eastAsia"/>
        </w:rPr>
      </w:pPr>
      <w:r>
        <w:rPr>
          <w:rFonts w:hint="eastAsia"/>
        </w:rPr>
        <w:t>30.</w:t>
      </w:r>
      <w:r>
        <w:rPr>
          <w:rFonts w:hint="eastAsia"/>
        </w:rPr>
        <w:t>享受优惠政策申报程序。由投资者每年</w:t>
      </w:r>
      <w:r>
        <w:rPr>
          <w:rFonts w:hint="eastAsia"/>
        </w:rPr>
        <w:t>10</w:t>
      </w:r>
      <w:r>
        <w:rPr>
          <w:rFonts w:hint="eastAsia"/>
        </w:rPr>
        <w:t>月备齐相关证明材料，向区财政局提出申请，由区财政局会同区经委、外经委（招商局）、审计局、监察局、国土分局、税务等相关部门及项目落地单位，对其进行审核认定，报区委、区政府审批同意后，由区财政兑现。</w:t>
      </w:r>
    </w:p>
    <w:p w:rsidR="006E20A1" w:rsidRDefault="006E20A1" w:rsidP="006E20A1">
      <w:pPr>
        <w:spacing w:line="360" w:lineRule="auto"/>
        <w:rPr>
          <w:rFonts w:hint="eastAsia"/>
        </w:rPr>
      </w:pPr>
      <w:r>
        <w:rPr>
          <w:rFonts w:hint="eastAsia"/>
        </w:rPr>
        <w:t>六、附则</w:t>
      </w:r>
    </w:p>
    <w:p w:rsidR="006E20A1" w:rsidRDefault="006E20A1" w:rsidP="006E20A1">
      <w:pPr>
        <w:spacing w:line="360" w:lineRule="auto"/>
        <w:rPr>
          <w:rFonts w:hint="eastAsia"/>
        </w:rPr>
      </w:pPr>
      <w:r>
        <w:rPr>
          <w:rFonts w:hint="eastAsia"/>
        </w:rPr>
        <w:t>31.</w:t>
      </w:r>
      <w:r>
        <w:rPr>
          <w:rFonts w:hint="eastAsia"/>
        </w:rPr>
        <w:t>本办法实施后引进的企业执行本规定的有关条款，本办法出台前引进的企业按原规定执行。</w:t>
      </w:r>
    </w:p>
    <w:p w:rsidR="006E20A1" w:rsidRDefault="006E20A1" w:rsidP="006E20A1">
      <w:pPr>
        <w:spacing w:line="360" w:lineRule="auto"/>
        <w:rPr>
          <w:rFonts w:hint="eastAsia"/>
        </w:rPr>
      </w:pPr>
      <w:r>
        <w:rPr>
          <w:rFonts w:hint="eastAsia"/>
        </w:rPr>
        <w:t>32.</w:t>
      </w:r>
      <w:r>
        <w:rPr>
          <w:rFonts w:hint="eastAsia"/>
        </w:rPr>
        <w:t>国家和市政府出台新的规定，则遵照执行。</w:t>
      </w:r>
    </w:p>
    <w:p w:rsidR="006E20A1" w:rsidRDefault="006E20A1" w:rsidP="006E20A1">
      <w:pPr>
        <w:spacing w:line="360" w:lineRule="auto"/>
        <w:rPr>
          <w:rFonts w:hint="eastAsia"/>
        </w:rPr>
      </w:pPr>
      <w:r>
        <w:rPr>
          <w:rFonts w:hint="eastAsia"/>
        </w:rPr>
        <w:t>33.</w:t>
      </w:r>
      <w:r>
        <w:rPr>
          <w:rFonts w:hint="eastAsia"/>
        </w:rPr>
        <w:t>本办法从发布之日起执行，原北碚府发〔</w:t>
      </w:r>
      <w:r>
        <w:rPr>
          <w:rFonts w:hint="eastAsia"/>
        </w:rPr>
        <w:t>2004</w:t>
      </w:r>
      <w:r>
        <w:rPr>
          <w:rFonts w:hint="eastAsia"/>
        </w:rPr>
        <w:t>〕</w:t>
      </w:r>
      <w:r>
        <w:rPr>
          <w:rFonts w:hint="eastAsia"/>
        </w:rPr>
        <w:t xml:space="preserve">77 </w:t>
      </w:r>
      <w:r>
        <w:rPr>
          <w:rFonts w:hint="eastAsia"/>
        </w:rPr>
        <w:t>号文件同时废止。</w:t>
      </w:r>
    </w:p>
    <w:p w:rsidR="006E20A1" w:rsidRDefault="006E20A1" w:rsidP="006E20A1">
      <w:pPr>
        <w:spacing w:line="360" w:lineRule="auto"/>
        <w:rPr>
          <w:rFonts w:hint="eastAsia"/>
        </w:rPr>
      </w:pPr>
      <w:r>
        <w:rPr>
          <w:rFonts w:hint="eastAsia"/>
        </w:rPr>
        <w:t>34.</w:t>
      </w:r>
      <w:r>
        <w:rPr>
          <w:rFonts w:hint="eastAsia"/>
        </w:rPr>
        <w:t>本办法由北碚区招商局会同有关部门负责解释。</w:t>
      </w:r>
    </w:p>
    <w:p w:rsidR="006E20A1" w:rsidRDefault="006E20A1" w:rsidP="006E20A1">
      <w:pPr>
        <w:spacing w:line="360" w:lineRule="auto"/>
        <w:rPr>
          <w:rFonts w:hint="eastAsia"/>
        </w:rPr>
      </w:pPr>
      <w:r>
        <w:rPr>
          <w:rFonts w:hint="eastAsia"/>
        </w:rPr>
        <w:t>主题词：经济管理</w:t>
      </w:r>
      <w:r>
        <w:rPr>
          <w:rFonts w:hint="eastAsia"/>
        </w:rPr>
        <w:t xml:space="preserve"> </w:t>
      </w:r>
      <w:r>
        <w:rPr>
          <w:rFonts w:hint="eastAsia"/>
        </w:rPr>
        <w:t>鼓励促进投资△</w:t>
      </w:r>
      <w:r>
        <w:rPr>
          <w:rFonts w:hint="eastAsia"/>
        </w:rPr>
        <w:t xml:space="preserve"> </w:t>
      </w:r>
      <w:r>
        <w:rPr>
          <w:rFonts w:hint="eastAsia"/>
        </w:rPr>
        <w:t>办法</w:t>
      </w:r>
      <w:r>
        <w:rPr>
          <w:rFonts w:hint="eastAsia"/>
        </w:rPr>
        <w:t xml:space="preserve"> </w:t>
      </w:r>
      <w:r>
        <w:rPr>
          <w:rFonts w:hint="eastAsia"/>
        </w:rPr>
        <w:t>通知</w:t>
      </w:r>
    </w:p>
    <w:p w:rsidR="006E20A1" w:rsidRDefault="006E20A1" w:rsidP="006E20A1">
      <w:pPr>
        <w:spacing w:line="360" w:lineRule="auto"/>
        <w:rPr>
          <w:rFonts w:hint="eastAsia"/>
        </w:rPr>
      </w:pPr>
      <w:r>
        <w:rPr>
          <w:rFonts w:hint="eastAsia"/>
        </w:rPr>
        <w:t>抄送：区委办公室，区人大常委会办公室，区政协办公室，</w:t>
      </w:r>
    </w:p>
    <w:p w:rsidR="006E20A1" w:rsidRDefault="006E20A1" w:rsidP="006E20A1">
      <w:pPr>
        <w:spacing w:line="360" w:lineRule="auto"/>
        <w:rPr>
          <w:rFonts w:hint="eastAsia"/>
        </w:rPr>
      </w:pPr>
      <w:r>
        <w:rPr>
          <w:rFonts w:hint="eastAsia"/>
        </w:rPr>
        <w:t>区法院，区检察院，区武装部。</w:t>
      </w:r>
    </w:p>
    <w:p w:rsidR="006E20A1" w:rsidRDefault="006E20A1" w:rsidP="006E20A1">
      <w:pPr>
        <w:spacing w:line="360" w:lineRule="auto"/>
        <w:rPr>
          <w:rFonts w:hint="eastAsia"/>
        </w:rPr>
      </w:pPr>
      <w:r>
        <w:rPr>
          <w:rFonts w:hint="eastAsia"/>
        </w:rPr>
        <w:t>重庆市北碚区人民政府办公室</w:t>
      </w:r>
      <w:r>
        <w:rPr>
          <w:rFonts w:hint="eastAsia"/>
        </w:rPr>
        <w:t xml:space="preserve"> 2009</w:t>
      </w:r>
      <w:r>
        <w:rPr>
          <w:rFonts w:hint="eastAsia"/>
        </w:rPr>
        <w:t>年</w:t>
      </w:r>
      <w:r>
        <w:rPr>
          <w:rFonts w:hint="eastAsia"/>
        </w:rPr>
        <w:t>5</w:t>
      </w:r>
      <w:r>
        <w:rPr>
          <w:rFonts w:hint="eastAsia"/>
        </w:rPr>
        <w:t>月</w:t>
      </w:r>
      <w:r>
        <w:rPr>
          <w:rFonts w:hint="eastAsia"/>
        </w:rPr>
        <w:t>5</w:t>
      </w:r>
      <w:r>
        <w:rPr>
          <w:rFonts w:hint="eastAsia"/>
        </w:rPr>
        <w:t>日印发</w:t>
      </w:r>
    </w:p>
    <w:p w:rsidR="00184584" w:rsidRPr="006E20A1" w:rsidRDefault="00184584"/>
    <w:sectPr w:rsidR="00184584" w:rsidRPr="006E20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A1"/>
    <w:rsid w:val="00184584"/>
    <w:rsid w:val="006E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BE7EA-4A20-42DE-8DE4-86A57D4B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031168">
      <w:bodyDiv w:val="1"/>
      <w:marLeft w:val="0"/>
      <w:marRight w:val="0"/>
      <w:marTop w:val="0"/>
      <w:marBottom w:val="0"/>
      <w:divBdr>
        <w:top w:val="none" w:sz="0" w:space="0" w:color="auto"/>
        <w:left w:val="none" w:sz="0" w:space="0" w:color="auto"/>
        <w:bottom w:val="none" w:sz="0" w:space="0" w:color="auto"/>
        <w:right w:val="none" w:sz="0" w:space="0" w:color="auto"/>
      </w:divBdr>
      <w:divsChild>
        <w:div w:id="1630240074">
          <w:marLeft w:val="0"/>
          <w:marRight w:val="0"/>
          <w:marTop w:val="0"/>
          <w:marBottom w:val="450"/>
          <w:divBdr>
            <w:top w:val="none" w:sz="0" w:space="0" w:color="auto"/>
            <w:left w:val="none" w:sz="0" w:space="0" w:color="auto"/>
            <w:bottom w:val="single" w:sz="6" w:space="23" w:color="CCCCCC"/>
            <w:right w:val="none" w:sz="0" w:space="0" w:color="auto"/>
          </w:divBdr>
        </w:div>
        <w:div w:id="490759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2018-05-05T08:17:00Z</dcterms:created>
  <dcterms:modified xsi:type="dcterms:W3CDTF">2018-05-05T08:19:00Z</dcterms:modified>
</cp:coreProperties>
</file>