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57" w:rsidRPr="00362B57" w:rsidRDefault="00362B57" w:rsidP="00362B57">
      <w:pPr>
        <w:widowControl/>
        <w:shd w:val="clear" w:color="auto" w:fill="FFFFFF"/>
        <w:spacing w:before="100" w:beforeAutospacing="1" w:after="100" w:afterAutospacing="1"/>
        <w:jc w:val="center"/>
        <w:outlineLvl w:val="1"/>
        <w:rPr>
          <w:rFonts w:ascii="Microsoft Yahei" w:eastAsia="宋体" w:hAnsi="Microsoft Yahei" w:cs="宋体"/>
          <w:color w:val="E80000"/>
          <w:kern w:val="36"/>
          <w:sz w:val="30"/>
          <w:szCs w:val="30"/>
        </w:rPr>
      </w:pPr>
      <w:r w:rsidRPr="00362B57">
        <w:rPr>
          <w:rFonts w:ascii="Microsoft Yahei" w:eastAsia="宋体" w:hAnsi="Microsoft Yahei" w:cs="宋体"/>
          <w:color w:val="E80000"/>
          <w:kern w:val="36"/>
          <w:sz w:val="30"/>
          <w:szCs w:val="30"/>
        </w:rPr>
        <w:t>永春县人民政府印发《关于继续推进香产业发展的八条措施》的通知</w:t>
      </w:r>
    </w:p>
    <w:p w:rsidR="00362B57" w:rsidRPr="00362B57" w:rsidRDefault="00362B57" w:rsidP="00362B57">
      <w:pPr>
        <w:widowControl/>
        <w:pBdr>
          <w:top w:val="single" w:sz="6" w:space="0" w:color="E2E2E2"/>
        </w:pBdr>
        <w:shd w:val="clear" w:color="auto" w:fill="FFFFFF"/>
        <w:spacing w:before="225" w:after="100" w:afterAutospacing="1" w:line="525" w:lineRule="atLeast"/>
        <w:jc w:val="center"/>
        <w:outlineLvl w:val="3"/>
        <w:rPr>
          <w:rFonts w:ascii="Microsoft Yahei" w:eastAsia="宋体" w:hAnsi="Microsoft Yahei" w:cs="宋体"/>
          <w:color w:val="999999"/>
          <w:kern w:val="0"/>
          <w:sz w:val="18"/>
          <w:szCs w:val="18"/>
        </w:rPr>
      </w:pPr>
      <w:r w:rsidRPr="00362B57">
        <w:rPr>
          <w:rFonts w:ascii="Microsoft Yahei" w:eastAsia="宋体" w:hAnsi="Microsoft Yahei" w:cs="宋体"/>
          <w:color w:val="999999"/>
          <w:kern w:val="0"/>
          <w:sz w:val="18"/>
          <w:szCs w:val="18"/>
        </w:rPr>
        <w:t>时间：</w:t>
      </w:r>
      <w:r w:rsidRPr="00362B57">
        <w:rPr>
          <w:rFonts w:ascii="Microsoft Yahei" w:eastAsia="宋体" w:hAnsi="Microsoft Yahei" w:cs="宋体"/>
          <w:color w:val="999999"/>
          <w:kern w:val="0"/>
          <w:sz w:val="18"/>
          <w:szCs w:val="18"/>
        </w:rPr>
        <w:t>2018-04-19   </w:t>
      </w:r>
      <w:r w:rsidRPr="00362B57">
        <w:rPr>
          <w:rFonts w:ascii="Microsoft Yahei" w:eastAsia="宋体" w:hAnsi="Microsoft Yahei" w:cs="宋体"/>
          <w:color w:val="999999"/>
          <w:kern w:val="0"/>
          <w:sz w:val="18"/>
          <w:szCs w:val="18"/>
        </w:rPr>
        <w:t>来源：永春县人民政府办公室</w:t>
      </w:r>
      <w:r w:rsidRPr="00362B57">
        <w:rPr>
          <w:rFonts w:ascii="Microsoft Yahei" w:eastAsia="宋体" w:hAnsi="Microsoft Yahei" w:cs="宋体"/>
          <w:color w:val="999999"/>
          <w:kern w:val="0"/>
          <w:sz w:val="18"/>
          <w:szCs w:val="18"/>
        </w:rPr>
        <w:t>   </w:t>
      </w:r>
      <w:r w:rsidRPr="00362B57">
        <w:rPr>
          <w:rFonts w:ascii="Microsoft Yahei" w:eastAsia="宋体" w:hAnsi="Microsoft Yahei" w:cs="宋体"/>
          <w:color w:val="999999"/>
          <w:kern w:val="0"/>
          <w:sz w:val="18"/>
          <w:szCs w:val="18"/>
        </w:rPr>
        <w:t>字体显示：大</w:t>
      </w:r>
      <w:r w:rsidRPr="00362B57">
        <w:rPr>
          <w:rFonts w:ascii="Microsoft Yahei" w:eastAsia="宋体" w:hAnsi="Microsoft Yahei" w:cs="宋体"/>
          <w:color w:val="999999"/>
          <w:kern w:val="0"/>
          <w:sz w:val="18"/>
          <w:szCs w:val="18"/>
        </w:rPr>
        <w:t> </w:t>
      </w:r>
      <w:r w:rsidRPr="00362B57">
        <w:rPr>
          <w:rFonts w:ascii="Microsoft Yahei" w:eastAsia="宋体" w:hAnsi="Microsoft Yahei" w:cs="宋体"/>
          <w:color w:val="999999"/>
          <w:kern w:val="0"/>
          <w:sz w:val="18"/>
          <w:szCs w:val="18"/>
        </w:rPr>
        <w:t>中</w:t>
      </w:r>
      <w:r w:rsidRPr="00362B57">
        <w:rPr>
          <w:rFonts w:ascii="Microsoft Yahei" w:eastAsia="宋体" w:hAnsi="Microsoft Yahei" w:cs="宋体"/>
          <w:color w:val="999999"/>
          <w:kern w:val="0"/>
          <w:sz w:val="18"/>
          <w:szCs w:val="18"/>
        </w:rPr>
        <w:t> </w:t>
      </w:r>
      <w:r w:rsidRPr="00362B57">
        <w:rPr>
          <w:rFonts w:ascii="Microsoft Yahei" w:eastAsia="宋体" w:hAnsi="Microsoft Yahei" w:cs="宋体"/>
          <w:color w:val="999999"/>
          <w:kern w:val="0"/>
          <w:sz w:val="18"/>
          <w:szCs w:val="18"/>
        </w:rPr>
        <w:t>小</w:t>
      </w:r>
      <w:r w:rsidRPr="00362B57">
        <w:rPr>
          <w:rFonts w:ascii="Microsoft Yahei" w:eastAsia="宋体" w:hAnsi="Microsoft Yahei" w:cs="宋体"/>
          <w:color w:val="999999"/>
          <w:kern w:val="0"/>
          <w:sz w:val="18"/>
          <w:szCs w:val="18"/>
        </w:rPr>
        <w:t> </w:t>
      </w:r>
      <w:r w:rsidRPr="00362B57">
        <w:rPr>
          <w:rFonts w:ascii="Microsoft Yahei" w:eastAsia="宋体" w:hAnsi="Microsoft Yahei" w:cs="宋体"/>
          <w:color w:val="999999"/>
          <w:kern w:val="0"/>
          <w:sz w:val="18"/>
          <w:szCs w:val="18"/>
        </w:rPr>
        <w:t>默认</w:t>
      </w:r>
      <w:r w:rsidRPr="00362B57">
        <w:rPr>
          <w:rFonts w:ascii="Microsoft Yahei" w:eastAsia="宋体" w:hAnsi="Microsoft Yahei" w:cs="宋体"/>
          <w:color w:val="999999"/>
          <w:kern w:val="0"/>
          <w:sz w:val="18"/>
          <w:szCs w:val="18"/>
        </w:rPr>
        <w:t>   </w:t>
      </w:r>
      <w:r w:rsidRPr="00362B57">
        <w:rPr>
          <w:rFonts w:ascii="Microsoft Yahei" w:eastAsia="宋体" w:hAnsi="Microsoft Yahei" w:cs="宋体"/>
          <w:color w:val="999999"/>
          <w:kern w:val="0"/>
          <w:sz w:val="18"/>
          <w:szCs w:val="18"/>
        </w:rPr>
        <w:t>阅读：</w:t>
      </w:r>
      <w:r w:rsidRPr="00362B57">
        <w:rPr>
          <w:rFonts w:ascii="Microsoft Yahei" w:eastAsia="宋体" w:hAnsi="Microsoft Yahei" w:cs="宋体"/>
          <w:color w:val="999999"/>
          <w:kern w:val="0"/>
          <w:sz w:val="18"/>
          <w:szCs w:val="18"/>
        </w:rPr>
        <w:t xml:space="preserve">150 </w:t>
      </w:r>
      <w:r w:rsidRPr="00362B57">
        <w:rPr>
          <w:rFonts w:ascii="Microsoft Yahei" w:eastAsia="宋体" w:hAnsi="Microsoft Yahei" w:cs="宋体"/>
          <w:color w:val="999999"/>
          <w:kern w:val="0"/>
          <w:sz w:val="18"/>
          <w:szCs w:val="18"/>
        </w:rPr>
        <w:t>次</w:t>
      </w:r>
    </w:p>
    <w:p w:rsidR="00362B57" w:rsidRPr="00362B57" w:rsidRDefault="00362B57" w:rsidP="00362B57">
      <w:pPr>
        <w:widowControl/>
        <w:shd w:val="clear" w:color="auto" w:fill="FFFFFF"/>
        <w:spacing w:before="100" w:beforeAutospacing="1" w:after="100" w:afterAutospacing="1"/>
        <w:jc w:val="center"/>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永政文〔2018〕51号</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各乡镇人民政府，县直有关单位：</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《关于继续推进香产业发展的八条措施》已经县政府第21次常务会议研究通过，现印发给你们，请认真贯彻执行。</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righ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永春县人民政府</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jc w:val="right"/>
        <w:rPr>
          <w:rFonts w:ascii="宋体" w:eastAsia="宋体" w:hAnsi="宋体" w:cs="宋体"/>
          <w:color w:val="333333"/>
          <w:kern w:val="0"/>
          <w:szCs w:val="21"/>
        </w:rPr>
      </w:pPr>
      <w:r w:rsidRPr="00362B57">
        <w:rPr>
          <w:rFonts w:ascii="宋体" w:eastAsia="宋体" w:hAnsi="宋体" w:cs="宋体" w:hint="eastAsia"/>
          <w:color w:val="333333"/>
          <w:kern w:val="0"/>
          <w:szCs w:val="21"/>
        </w:rPr>
        <w:t xml:space="preserve">2018年4月16日 </w:t>
      </w:r>
    </w:p>
    <w:p w:rsidR="00362B57" w:rsidRPr="00362B57" w:rsidRDefault="00362B57" w:rsidP="00362B57">
      <w:pPr>
        <w:widowControl/>
        <w:shd w:val="clear" w:color="auto" w:fill="FFFFFF"/>
        <w:spacing w:before="100" w:beforeAutospacing="1" w:after="100" w:afterAutospacing="1"/>
        <w:jc w:val="center"/>
        <w:rPr>
          <w:rFonts w:ascii="宋体" w:eastAsia="宋体" w:hAnsi="宋体" w:cs="宋体" w:hint="eastAsia"/>
          <w:color w:val="333333"/>
          <w:kern w:val="0"/>
          <w:sz w:val="24"/>
          <w:szCs w:val="24"/>
        </w:rPr>
      </w:pPr>
      <w:r w:rsidRPr="00362B57">
        <w:rPr>
          <w:rFonts w:ascii="宋体" w:eastAsia="宋体" w:hAnsi="宋体" w:cs="宋体" w:hint="eastAsia"/>
          <w:color w:val="333333"/>
          <w:kern w:val="0"/>
          <w:szCs w:val="21"/>
        </w:rPr>
        <w:t>关于继续推进香产业发展的八条措施</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为继续扶持我县</w:t>
      </w:r>
      <w:proofErr w:type="gramStart"/>
      <w:r w:rsidRPr="00362B57">
        <w:rPr>
          <w:rFonts w:ascii="宋体" w:eastAsia="宋体" w:hAnsi="宋体" w:cs="宋体" w:hint="eastAsia"/>
          <w:color w:val="333333"/>
          <w:kern w:val="0"/>
          <w:szCs w:val="21"/>
        </w:rPr>
        <w:t>香产业</w:t>
      </w:r>
      <w:proofErr w:type="gramEnd"/>
      <w:r w:rsidRPr="00362B57">
        <w:rPr>
          <w:rFonts w:ascii="宋体" w:eastAsia="宋体" w:hAnsi="宋体" w:cs="宋体" w:hint="eastAsia"/>
          <w:color w:val="333333"/>
          <w:kern w:val="0"/>
          <w:szCs w:val="21"/>
        </w:rPr>
        <w:t>发展，引导企业聚集发展，打响“中国香都”品牌，立足我县实际，制定如下措施：</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一、鼓励建设制香标准化自动生产线、生产车间</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1、鼓励</w:t>
      </w:r>
      <w:proofErr w:type="gramStart"/>
      <w:r w:rsidRPr="00362B57">
        <w:rPr>
          <w:rFonts w:ascii="宋体" w:eastAsia="宋体" w:hAnsi="宋体" w:cs="宋体" w:hint="eastAsia"/>
          <w:color w:val="333333"/>
          <w:kern w:val="0"/>
          <w:szCs w:val="21"/>
        </w:rPr>
        <w:t>香企引进</w:t>
      </w:r>
      <w:proofErr w:type="gramEnd"/>
      <w:r w:rsidRPr="00362B57">
        <w:rPr>
          <w:rFonts w:ascii="宋体" w:eastAsia="宋体" w:hAnsi="宋体" w:cs="宋体" w:hint="eastAsia"/>
          <w:color w:val="333333"/>
          <w:kern w:val="0"/>
          <w:szCs w:val="21"/>
        </w:rPr>
        <w:t>自动化、数字化制香生产线和生产设备。对新购买生产设备超过50万元的(以税票或海关报关单为准)，用于建设从原料投入到产品产出一体化智能化、全自动化生产线的，县经信、财政等部门根据泉州市的验收办法和标准给予验收。验收合格的，按其投资设备总价(以税票或海关报关单为准)的30%给予补助；对新认定为泉州市智能工厂、数字化车间的，在市级分别给予补助100万元、50万元的基础上，县财政再分别给予补助50万元、25万元。（责任单位：经信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2、对采用烘干设备工艺的制香企业，按相应的销售额（以国税部门数据为准）对其烘干设备实际用电量给予一定补贴（需另安装专用电表计算）。年销售额300万元—1000万元的，每千瓦时补贴0.2元；年销售额1000万元—3000万元的，每千瓦时补贴0.3元补贴；年销售额3000万元以上的，每千瓦时补贴0.4元。（责任单位：经信局、财政局、国税局、供电公司）</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二、</w:t>
      </w:r>
      <w:proofErr w:type="gramStart"/>
      <w:r w:rsidRPr="00362B57">
        <w:rPr>
          <w:rFonts w:ascii="宋体" w:eastAsia="宋体" w:hAnsi="宋体" w:cs="宋体" w:hint="eastAsia"/>
          <w:color w:val="333333"/>
          <w:kern w:val="0"/>
          <w:szCs w:val="21"/>
        </w:rPr>
        <w:t>支持香企研发</w:t>
      </w:r>
      <w:proofErr w:type="gramEnd"/>
      <w:r w:rsidRPr="00362B57">
        <w:rPr>
          <w:rFonts w:ascii="宋体" w:eastAsia="宋体" w:hAnsi="宋体" w:cs="宋体" w:hint="eastAsia"/>
          <w:color w:val="333333"/>
          <w:kern w:val="0"/>
          <w:szCs w:val="21"/>
        </w:rPr>
        <w:t>创新</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1、鼓励企业与高等院校、科研机构共同开展香品研发，对经有资质的会计师事务所审计确认，规模以上企业或高新技术企业研发经费支出额50万元（含）—1000万元的，按其研发经费支出额的5%给予补助；研发经费支出额1000万元（含）—2000万元的，对1000万元以内的部分给予50万元补助，超出1000万元的部分，按超出部分金额的4%给予补助；研发经费支出额高于2000万元（含）以上的，对2000万元以内的部分给予</w:t>
      </w:r>
      <w:r w:rsidRPr="00362B57">
        <w:rPr>
          <w:rFonts w:ascii="宋体" w:eastAsia="宋体" w:hAnsi="宋体" w:cs="宋体" w:hint="eastAsia"/>
          <w:color w:val="333333"/>
          <w:kern w:val="0"/>
          <w:szCs w:val="21"/>
        </w:rPr>
        <w:lastRenderedPageBreak/>
        <w:t>90万元补助，超出2000万元的部分，按超出部分金额的2%给予补助。（责任单位：科技和知识产权局、财政局）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2、对企业授权的发明专利，每件给予5万元奖励。个人授权的发明专利，每件给予4万元奖励；对发明专利保护及运用10年以上（自授权之日起），每件发明专利补助1万元；对发明专利实现“清零”的企业，当年度每家给予1万元奖励；对企业授权的实用新型专利，每件给予3000元奖励。个人授权的实用新型专利，每件给予2000元奖励；对企业授权的外观专利，每件给予1000元奖励；对通过PCT（专利合作条约）国外申请的专利，每件奖励4万元，其专利转化为产业化成果且与企业主营产品密切相关联的，每件专利再奖励1万元；对企业通过《企业知识产权管理规范》标准认证的，每家给予一次性补助5万元，主要用于补助企业开展标准认证辅导、组织认证活动等相关工作经费。（责任单位：科技和知识产权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三、鼓励开拓国际市场</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1、鼓励制香企业开展自营出口，将出口业绩留在永春。对年自营出口额超100万美元的生产型企业，在享受永政文（2017）159号第五款奖励政策的基础上，对其年出口增量（比前一年度增加部分）再给予每美元0.04元人民币奖励。对新开展自营出口的生产型企业，当年出口额达到100万美元以上，在享受永政文（2017）159号第五款奖励政策的基础上，按其年实际出口额的50%再给予每美元0.04元人民币奖励。（责任单位：商务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2、鼓励制香企业开拓海外市场，对获得中国驰名商标、省名牌产品、省著名商标、福建“老字号”等称号的</w:t>
      </w:r>
      <w:proofErr w:type="gramStart"/>
      <w:r w:rsidRPr="00362B57">
        <w:rPr>
          <w:rFonts w:ascii="宋体" w:eastAsia="宋体" w:hAnsi="宋体" w:cs="宋体" w:hint="eastAsia"/>
          <w:color w:val="333333"/>
          <w:kern w:val="0"/>
          <w:szCs w:val="21"/>
        </w:rPr>
        <w:t>香企参加</w:t>
      </w:r>
      <w:proofErr w:type="gramEnd"/>
      <w:r w:rsidRPr="00362B57">
        <w:rPr>
          <w:rFonts w:ascii="宋体" w:eastAsia="宋体" w:hAnsi="宋体" w:cs="宋体" w:hint="eastAsia"/>
          <w:color w:val="333333"/>
          <w:kern w:val="0"/>
          <w:szCs w:val="21"/>
        </w:rPr>
        <w:t>境外展会的，暂无出口业绩的，同样给予展位费60%的补助，每个展位最高不超过2万元。（责任单位：商务局、财政局）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四、加大品牌打造力度</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1、鼓励提升品牌知名度。对新获得行政认定中国驰名商标的制香企业，奖励100万元；新获得司法认定中国驰名商标的制香企业，奖励10万元；新获得省著名商标的制香企业，奖励8万元；新获得福建名牌产品的制香企业，奖励8万元；新获得市知名商标的制香企业，奖励2万元。对新获得中华老字号、福建老字号、泉州老字号的制香企业，分别给予100万元、8万元、2万元奖励。（责任单位：市场监督管理局、商务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2、占据行业标准制高点。鼓励和支持企业、行业协会参与国际标准、国家标准、行业标准和地方标准的制修订工作。对我县新获</w:t>
      </w:r>
      <w:proofErr w:type="gramStart"/>
      <w:r w:rsidRPr="00362B57">
        <w:rPr>
          <w:rFonts w:ascii="宋体" w:eastAsia="宋体" w:hAnsi="宋体" w:cs="宋体" w:hint="eastAsia"/>
          <w:color w:val="333333"/>
          <w:kern w:val="0"/>
          <w:szCs w:val="21"/>
        </w:rPr>
        <w:t>批成立</w:t>
      </w:r>
      <w:proofErr w:type="gramEnd"/>
      <w:r w:rsidRPr="00362B57">
        <w:rPr>
          <w:rFonts w:ascii="宋体" w:eastAsia="宋体" w:hAnsi="宋体" w:cs="宋体" w:hint="eastAsia"/>
          <w:color w:val="333333"/>
          <w:kern w:val="0"/>
          <w:szCs w:val="21"/>
        </w:rPr>
        <w:t>全国专业标准化技术委员会、分技术委员会，给予一次性10万元补助、8万元补助。对国际标准第一起草单位或企业标准直接提升为国际标准的企业，奖励30万元；对成为国家标准、行业标准、地方标准的制修订第一起草单位的，分别给予一次性奖励10万元、5万元、3万元；对参与制修订国家标准（排名前5位）、行业标准（排名前3位）、地方标准（排名前2位）的单位，分别给予一次性3万元、1.5万元、1万元的专项补助。（责任单位：市场监督管理局、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3、持续推进国家燃香类产品质量监督检验中心公共服务平台建设。县财政每年安排一定的专项资金，用于支持实验室的管理运行、人才培训、科学研究及仪器设备运行维护。（责任单位：市场监督管理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lastRenderedPageBreak/>
        <w:t>    五、加大宣传推介力度</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1、由达</w:t>
      </w:r>
      <w:proofErr w:type="gramStart"/>
      <w:r w:rsidRPr="00362B57">
        <w:rPr>
          <w:rFonts w:ascii="宋体" w:eastAsia="宋体" w:hAnsi="宋体" w:cs="宋体" w:hint="eastAsia"/>
          <w:color w:val="333333"/>
          <w:kern w:val="0"/>
          <w:szCs w:val="21"/>
        </w:rPr>
        <w:t>埔</w:t>
      </w:r>
      <w:proofErr w:type="gramEnd"/>
      <w:r w:rsidRPr="00362B57">
        <w:rPr>
          <w:rFonts w:ascii="宋体" w:eastAsia="宋体" w:hAnsi="宋体" w:cs="宋体" w:hint="eastAsia"/>
          <w:color w:val="333333"/>
          <w:kern w:val="0"/>
          <w:szCs w:val="21"/>
        </w:rPr>
        <w:t>镇政府牵头，每年举办一次</w:t>
      </w:r>
      <w:proofErr w:type="gramStart"/>
      <w:r w:rsidRPr="00362B57">
        <w:rPr>
          <w:rFonts w:ascii="宋体" w:eastAsia="宋体" w:hAnsi="宋体" w:cs="宋体" w:hint="eastAsia"/>
          <w:color w:val="333333"/>
          <w:kern w:val="0"/>
          <w:szCs w:val="21"/>
        </w:rPr>
        <w:t>中国香文化</w:t>
      </w:r>
      <w:proofErr w:type="gramEnd"/>
      <w:r w:rsidRPr="00362B57">
        <w:rPr>
          <w:rFonts w:ascii="宋体" w:eastAsia="宋体" w:hAnsi="宋体" w:cs="宋体" w:hint="eastAsia"/>
          <w:color w:val="333333"/>
          <w:kern w:val="0"/>
          <w:szCs w:val="21"/>
        </w:rPr>
        <w:t>博览会等大型推广活动，</w:t>
      </w:r>
      <w:proofErr w:type="gramStart"/>
      <w:r w:rsidRPr="00362B57">
        <w:rPr>
          <w:rFonts w:ascii="宋体" w:eastAsia="宋体" w:hAnsi="宋体" w:cs="宋体" w:hint="eastAsia"/>
          <w:color w:val="333333"/>
          <w:kern w:val="0"/>
          <w:szCs w:val="21"/>
        </w:rPr>
        <w:t>鼓励香企同步</w:t>
      </w:r>
      <w:proofErr w:type="gramEnd"/>
      <w:r w:rsidRPr="00362B57">
        <w:rPr>
          <w:rFonts w:ascii="宋体" w:eastAsia="宋体" w:hAnsi="宋体" w:cs="宋体" w:hint="eastAsia"/>
          <w:color w:val="333333"/>
          <w:kern w:val="0"/>
          <w:szCs w:val="21"/>
        </w:rPr>
        <w:t>举办大型产品订货会、新品发布会等宣传推介活动，县财政按活动实际支出的50%补助</w:t>
      </w:r>
      <w:proofErr w:type="gramStart"/>
      <w:r w:rsidRPr="00362B57">
        <w:rPr>
          <w:rFonts w:ascii="宋体" w:eastAsia="宋体" w:hAnsi="宋体" w:cs="宋体" w:hint="eastAsia"/>
          <w:color w:val="333333"/>
          <w:kern w:val="0"/>
          <w:szCs w:val="21"/>
        </w:rPr>
        <w:t>给达铺镇</w:t>
      </w:r>
      <w:proofErr w:type="gramEnd"/>
      <w:r w:rsidRPr="00362B57">
        <w:rPr>
          <w:rFonts w:ascii="宋体" w:eastAsia="宋体" w:hAnsi="宋体" w:cs="宋体" w:hint="eastAsia"/>
          <w:color w:val="333333"/>
          <w:kern w:val="0"/>
          <w:szCs w:val="21"/>
        </w:rPr>
        <w:t>政府。（责任单位：达</w:t>
      </w:r>
      <w:proofErr w:type="gramStart"/>
      <w:r w:rsidRPr="00362B57">
        <w:rPr>
          <w:rFonts w:ascii="宋体" w:eastAsia="宋体" w:hAnsi="宋体" w:cs="宋体" w:hint="eastAsia"/>
          <w:color w:val="333333"/>
          <w:kern w:val="0"/>
          <w:szCs w:val="21"/>
        </w:rPr>
        <w:t>埔</w:t>
      </w:r>
      <w:proofErr w:type="gramEnd"/>
      <w:r w:rsidRPr="00362B57">
        <w:rPr>
          <w:rFonts w:ascii="宋体" w:eastAsia="宋体" w:hAnsi="宋体" w:cs="宋体" w:hint="eastAsia"/>
          <w:color w:val="333333"/>
          <w:kern w:val="0"/>
          <w:szCs w:val="21"/>
        </w:rPr>
        <w:t>镇政府、财政局）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2、每年由</w:t>
      </w:r>
      <w:proofErr w:type="gramStart"/>
      <w:r w:rsidRPr="00362B57">
        <w:rPr>
          <w:rFonts w:ascii="宋体" w:eastAsia="宋体" w:hAnsi="宋体" w:cs="宋体" w:hint="eastAsia"/>
          <w:color w:val="333333"/>
          <w:kern w:val="0"/>
          <w:szCs w:val="21"/>
        </w:rPr>
        <w:t>县相关</w:t>
      </w:r>
      <w:proofErr w:type="gramEnd"/>
      <w:r w:rsidRPr="00362B57">
        <w:rPr>
          <w:rFonts w:ascii="宋体" w:eastAsia="宋体" w:hAnsi="宋体" w:cs="宋体" w:hint="eastAsia"/>
          <w:color w:val="333333"/>
          <w:kern w:val="0"/>
          <w:szCs w:val="21"/>
        </w:rPr>
        <w:t>部门牵头、达</w:t>
      </w:r>
      <w:proofErr w:type="gramStart"/>
      <w:r w:rsidRPr="00362B57">
        <w:rPr>
          <w:rFonts w:ascii="宋体" w:eastAsia="宋体" w:hAnsi="宋体" w:cs="宋体" w:hint="eastAsia"/>
          <w:color w:val="333333"/>
          <w:kern w:val="0"/>
          <w:szCs w:val="21"/>
        </w:rPr>
        <w:t>埔</w:t>
      </w:r>
      <w:proofErr w:type="gramEnd"/>
      <w:r w:rsidRPr="00362B57">
        <w:rPr>
          <w:rFonts w:ascii="宋体" w:eastAsia="宋体" w:hAnsi="宋体" w:cs="宋体" w:hint="eastAsia"/>
          <w:color w:val="333333"/>
          <w:kern w:val="0"/>
          <w:szCs w:val="21"/>
        </w:rPr>
        <w:t>镇政府组织，以“中国香都”为统一形象</w:t>
      </w:r>
      <w:proofErr w:type="gramStart"/>
      <w:r w:rsidRPr="00362B57">
        <w:rPr>
          <w:rFonts w:ascii="宋体" w:eastAsia="宋体" w:hAnsi="宋体" w:cs="宋体" w:hint="eastAsia"/>
          <w:color w:val="333333"/>
          <w:kern w:val="0"/>
          <w:szCs w:val="21"/>
        </w:rPr>
        <w:t>到海丝博览会</w:t>
      </w:r>
      <w:proofErr w:type="gramEnd"/>
      <w:r w:rsidRPr="00362B57">
        <w:rPr>
          <w:rFonts w:ascii="宋体" w:eastAsia="宋体" w:hAnsi="宋体" w:cs="宋体" w:hint="eastAsia"/>
          <w:color w:val="333333"/>
          <w:kern w:val="0"/>
          <w:szCs w:val="21"/>
        </w:rPr>
        <w:t>、厦门佛事展会和相关工艺品展销会等进行集中展示宣传，县财政对其展位费、展馆布置、主题宣传等费用按</w:t>
      </w:r>
      <w:proofErr w:type="gramStart"/>
      <w:r w:rsidRPr="00362B57">
        <w:rPr>
          <w:rFonts w:ascii="宋体" w:eastAsia="宋体" w:hAnsi="宋体" w:cs="宋体" w:hint="eastAsia"/>
          <w:color w:val="333333"/>
          <w:kern w:val="0"/>
          <w:szCs w:val="21"/>
        </w:rPr>
        <w:t>实给予</w:t>
      </w:r>
      <w:proofErr w:type="gramEnd"/>
      <w:r w:rsidRPr="00362B57">
        <w:rPr>
          <w:rFonts w:ascii="宋体" w:eastAsia="宋体" w:hAnsi="宋体" w:cs="宋体" w:hint="eastAsia"/>
          <w:color w:val="333333"/>
          <w:kern w:val="0"/>
          <w:szCs w:val="21"/>
        </w:rPr>
        <w:t>支付，每场支付金额最高不超过20万元。（责任单位：商务局、贸促会、城镇集体工业联合社、达</w:t>
      </w:r>
      <w:proofErr w:type="gramStart"/>
      <w:r w:rsidRPr="00362B57">
        <w:rPr>
          <w:rFonts w:ascii="宋体" w:eastAsia="宋体" w:hAnsi="宋体" w:cs="宋体" w:hint="eastAsia"/>
          <w:color w:val="333333"/>
          <w:kern w:val="0"/>
          <w:szCs w:val="21"/>
        </w:rPr>
        <w:t>埔</w:t>
      </w:r>
      <w:proofErr w:type="gramEnd"/>
      <w:r w:rsidRPr="00362B57">
        <w:rPr>
          <w:rFonts w:ascii="宋体" w:eastAsia="宋体" w:hAnsi="宋体" w:cs="宋体" w:hint="eastAsia"/>
          <w:color w:val="333333"/>
          <w:kern w:val="0"/>
          <w:szCs w:val="21"/>
        </w:rPr>
        <w:t>镇政府、财政局）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3、县财政每年安排100万元专项经费，在各级主流媒体、权威网站开辟“永春香”专栏；组织中央、省、市主流、权威、有影响力的媒体及新媒体来永春开展以</w:t>
      </w:r>
      <w:proofErr w:type="gramStart"/>
      <w:r w:rsidRPr="00362B57">
        <w:rPr>
          <w:rFonts w:ascii="宋体" w:eastAsia="宋体" w:hAnsi="宋体" w:cs="宋体" w:hint="eastAsia"/>
          <w:color w:val="333333"/>
          <w:kern w:val="0"/>
          <w:szCs w:val="21"/>
        </w:rPr>
        <w:t>香产业</w:t>
      </w:r>
      <w:proofErr w:type="gramEnd"/>
      <w:r w:rsidRPr="00362B57">
        <w:rPr>
          <w:rFonts w:ascii="宋体" w:eastAsia="宋体" w:hAnsi="宋体" w:cs="宋体" w:hint="eastAsia"/>
          <w:color w:val="333333"/>
          <w:kern w:val="0"/>
          <w:szCs w:val="21"/>
        </w:rPr>
        <w:t>为主题的采风活动。（责任单位：县委宣传部、财政局、达</w:t>
      </w:r>
      <w:proofErr w:type="gramStart"/>
      <w:r w:rsidRPr="00362B57">
        <w:rPr>
          <w:rFonts w:ascii="宋体" w:eastAsia="宋体" w:hAnsi="宋体" w:cs="宋体" w:hint="eastAsia"/>
          <w:color w:val="333333"/>
          <w:kern w:val="0"/>
          <w:szCs w:val="21"/>
        </w:rPr>
        <w:t>埔</w:t>
      </w:r>
      <w:proofErr w:type="gramEnd"/>
      <w:r w:rsidRPr="00362B57">
        <w:rPr>
          <w:rFonts w:ascii="宋体" w:eastAsia="宋体" w:hAnsi="宋体" w:cs="宋体" w:hint="eastAsia"/>
          <w:color w:val="333333"/>
          <w:kern w:val="0"/>
          <w:szCs w:val="21"/>
        </w:rPr>
        <w:t>镇政府）</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六、引导发展上下游产业链</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1、鼓励香原材料种植。推广“香企+种植户”和“香企+基地”发展模式，成片种植香料、中草药植物等珍贵制香原材料。对新建连片种植面积50亩及以上的，每亩投入成本在500元以上的，经县林业局、农业局验收认定后，县财政按每亩投入成本50%的标准给予补助；对新建设施大棚种植20亩及以上的，经验收认定后，按市级设施花卉标准给予补助。（责任单位：林业局、农业局、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2、鼓励龙头企业带动传统</w:t>
      </w:r>
      <w:proofErr w:type="gramStart"/>
      <w:r w:rsidRPr="00362B57">
        <w:rPr>
          <w:rFonts w:ascii="宋体" w:eastAsia="宋体" w:hAnsi="宋体" w:cs="宋体" w:hint="eastAsia"/>
          <w:color w:val="333333"/>
          <w:kern w:val="0"/>
          <w:szCs w:val="21"/>
        </w:rPr>
        <w:t>制香小作坊</w:t>
      </w:r>
      <w:proofErr w:type="gramEnd"/>
      <w:r w:rsidRPr="00362B57">
        <w:rPr>
          <w:rFonts w:ascii="宋体" w:eastAsia="宋体" w:hAnsi="宋体" w:cs="宋体" w:hint="eastAsia"/>
          <w:color w:val="333333"/>
          <w:kern w:val="0"/>
          <w:szCs w:val="21"/>
        </w:rPr>
        <w:t>、个体农户共同发展，引导传统</w:t>
      </w:r>
      <w:proofErr w:type="gramStart"/>
      <w:r w:rsidRPr="00362B57">
        <w:rPr>
          <w:rFonts w:ascii="宋体" w:eastAsia="宋体" w:hAnsi="宋体" w:cs="宋体" w:hint="eastAsia"/>
          <w:color w:val="333333"/>
          <w:kern w:val="0"/>
          <w:szCs w:val="21"/>
        </w:rPr>
        <w:t>制香小作坊</w:t>
      </w:r>
      <w:proofErr w:type="gramEnd"/>
      <w:r w:rsidRPr="00362B57">
        <w:rPr>
          <w:rFonts w:ascii="宋体" w:eastAsia="宋体" w:hAnsi="宋体" w:cs="宋体" w:hint="eastAsia"/>
          <w:color w:val="333333"/>
          <w:kern w:val="0"/>
          <w:szCs w:val="21"/>
        </w:rPr>
        <w:t>、个体农户通过购买本地企业生产的“数控一代”示范项目产品，承接龙头企业生产订单，形成产业链协作。对购买本地研发制造的全自动制香机械且与</w:t>
      </w:r>
      <w:proofErr w:type="gramStart"/>
      <w:r w:rsidRPr="00362B57">
        <w:rPr>
          <w:rFonts w:ascii="宋体" w:eastAsia="宋体" w:hAnsi="宋体" w:cs="宋体" w:hint="eastAsia"/>
          <w:color w:val="333333"/>
          <w:kern w:val="0"/>
          <w:szCs w:val="21"/>
        </w:rPr>
        <w:t>香企形成</w:t>
      </w:r>
      <w:proofErr w:type="gramEnd"/>
      <w:r w:rsidRPr="00362B57">
        <w:rPr>
          <w:rFonts w:ascii="宋体" w:eastAsia="宋体" w:hAnsi="宋体" w:cs="宋体" w:hint="eastAsia"/>
          <w:color w:val="333333"/>
          <w:kern w:val="0"/>
          <w:szCs w:val="21"/>
        </w:rPr>
        <w:t>产业配套协作的，按发票金额的30%进行补助。（责任单位：经信局、财政局）</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七、培育引进香产业人才</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鼓励通过校地合作、校企合作模式，依托各类高等院校，开设</w:t>
      </w:r>
      <w:proofErr w:type="gramStart"/>
      <w:r w:rsidRPr="00362B57">
        <w:rPr>
          <w:rFonts w:ascii="宋体" w:eastAsia="宋体" w:hAnsi="宋体" w:cs="宋体" w:hint="eastAsia"/>
          <w:color w:val="333333"/>
          <w:kern w:val="0"/>
          <w:szCs w:val="21"/>
        </w:rPr>
        <w:t>涉香专业</w:t>
      </w:r>
      <w:proofErr w:type="gramEnd"/>
      <w:r w:rsidRPr="00362B57">
        <w:rPr>
          <w:rFonts w:ascii="宋体" w:eastAsia="宋体" w:hAnsi="宋体" w:cs="宋体" w:hint="eastAsia"/>
          <w:color w:val="333333"/>
          <w:kern w:val="0"/>
          <w:szCs w:val="21"/>
        </w:rPr>
        <w:t>或</w:t>
      </w:r>
      <w:proofErr w:type="gramStart"/>
      <w:r w:rsidRPr="00362B57">
        <w:rPr>
          <w:rFonts w:ascii="宋体" w:eastAsia="宋体" w:hAnsi="宋体" w:cs="宋体" w:hint="eastAsia"/>
          <w:color w:val="333333"/>
          <w:kern w:val="0"/>
          <w:szCs w:val="21"/>
        </w:rPr>
        <w:t>开展涉香培训</w:t>
      </w:r>
      <w:proofErr w:type="gramEnd"/>
      <w:r w:rsidRPr="00362B57">
        <w:rPr>
          <w:rFonts w:ascii="宋体" w:eastAsia="宋体" w:hAnsi="宋体" w:cs="宋体" w:hint="eastAsia"/>
          <w:color w:val="333333"/>
          <w:kern w:val="0"/>
          <w:szCs w:val="21"/>
        </w:rPr>
        <w:t>，培养</w:t>
      </w:r>
      <w:proofErr w:type="gramStart"/>
      <w:r w:rsidRPr="00362B57">
        <w:rPr>
          <w:rFonts w:ascii="宋体" w:eastAsia="宋体" w:hAnsi="宋体" w:cs="宋体" w:hint="eastAsia"/>
          <w:color w:val="333333"/>
          <w:kern w:val="0"/>
          <w:szCs w:val="21"/>
        </w:rPr>
        <w:t>香产业</w:t>
      </w:r>
      <w:proofErr w:type="gramEnd"/>
      <w:r w:rsidRPr="00362B57">
        <w:rPr>
          <w:rFonts w:ascii="宋体" w:eastAsia="宋体" w:hAnsi="宋体" w:cs="宋体" w:hint="eastAsia"/>
          <w:color w:val="333333"/>
          <w:kern w:val="0"/>
          <w:szCs w:val="21"/>
        </w:rPr>
        <w:t>急需紧缺人才，由县人才发展专项基金给予经费补助。鼓励</w:t>
      </w:r>
      <w:proofErr w:type="gramStart"/>
      <w:r w:rsidRPr="00362B57">
        <w:rPr>
          <w:rFonts w:ascii="宋体" w:eastAsia="宋体" w:hAnsi="宋体" w:cs="宋体" w:hint="eastAsia"/>
          <w:color w:val="333333"/>
          <w:kern w:val="0"/>
          <w:szCs w:val="21"/>
        </w:rPr>
        <w:t>支持香企专业</w:t>
      </w:r>
      <w:proofErr w:type="gramEnd"/>
      <w:r w:rsidRPr="00362B57">
        <w:rPr>
          <w:rFonts w:ascii="宋体" w:eastAsia="宋体" w:hAnsi="宋体" w:cs="宋体" w:hint="eastAsia"/>
          <w:color w:val="333333"/>
          <w:kern w:val="0"/>
          <w:szCs w:val="21"/>
        </w:rPr>
        <w:t>技术人员评聘技术职称。实施大师、名人工程，对被评为国家工艺美术大师或国家技能大师、省工艺美术大师或省级技能大师、市级工艺美术大师或市级技能大师称号的，</w:t>
      </w:r>
      <w:proofErr w:type="gramStart"/>
      <w:r w:rsidRPr="00362B57">
        <w:rPr>
          <w:rFonts w:ascii="宋体" w:eastAsia="宋体" w:hAnsi="宋体" w:cs="宋体" w:hint="eastAsia"/>
          <w:color w:val="333333"/>
          <w:kern w:val="0"/>
          <w:szCs w:val="21"/>
        </w:rPr>
        <w:t>按照永委</w:t>
      </w:r>
      <w:proofErr w:type="gramEnd"/>
      <w:r w:rsidRPr="00362B57">
        <w:rPr>
          <w:rFonts w:ascii="宋体" w:eastAsia="宋体" w:hAnsi="宋体" w:cs="宋体" w:hint="eastAsia"/>
          <w:color w:val="333333"/>
          <w:kern w:val="0"/>
          <w:szCs w:val="21"/>
        </w:rPr>
        <w:t>发〔2017〕21号文件规定进行补贴。（责任单位：县委人才办、财政局、</w:t>
      </w:r>
      <w:proofErr w:type="gramStart"/>
      <w:r w:rsidRPr="00362B57">
        <w:rPr>
          <w:rFonts w:ascii="宋体" w:eastAsia="宋体" w:hAnsi="宋体" w:cs="宋体" w:hint="eastAsia"/>
          <w:color w:val="333333"/>
          <w:kern w:val="0"/>
          <w:szCs w:val="21"/>
        </w:rPr>
        <w:t>人社局</w:t>
      </w:r>
      <w:proofErr w:type="gramEnd"/>
      <w:r w:rsidRPr="00362B57">
        <w:rPr>
          <w:rFonts w:ascii="宋体" w:eastAsia="宋体" w:hAnsi="宋体" w:cs="宋体" w:hint="eastAsia"/>
          <w:color w:val="333333"/>
          <w:kern w:val="0"/>
          <w:szCs w:val="21"/>
        </w:rPr>
        <w:t>、城联社）</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t>    八、鼓励发展电子商务</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支持“香都云谷”电子商务产业园建设，大力扶持互联网产业孵化器、集中区和</w:t>
      </w:r>
      <w:proofErr w:type="gramStart"/>
      <w:r w:rsidRPr="00362B57">
        <w:rPr>
          <w:rFonts w:ascii="宋体" w:eastAsia="宋体" w:hAnsi="宋体" w:cs="宋体" w:hint="eastAsia"/>
          <w:color w:val="333333"/>
          <w:kern w:val="0"/>
          <w:szCs w:val="21"/>
        </w:rPr>
        <w:t>物联网</w:t>
      </w:r>
      <w:proofErr w:type="gramEnd"/>
      <w:r w:rsidRPr="00362B57">
        <w:rPr>
          <w:rFonts w:ascii="宋体" w:eastAsia="宋体" w:hAnsi="宋体" w:cs="宋体" w:hint="eastAsia"/>
          <w:color w:val="333333"/>
          <w:kern w:val="0"/>
          <w:szCs w:val="21"/>
        </w:rPr>
        <w:t>、云计算、大数据等创新平台建设。鼓励</w:t>
      </w:r>
      <w:proofErr w:type="gramStart"/>
      <w:r w:rsidRPr="00362B57">
        <w:rPr>
          <w:rFonts w:ascii="宋体" w:eastAsia="宋体" w:hAnsi="宋体" w:cs="宋体" w:hint="eastAsia"/>
          <w:color w:val="333333"/>
          <w:kern w:val="0"/>
          <w:szCs w:val="21"/>
        </w:rPr>
        <w:t>香企发展</w:t>
      </w:r>
      <w:proofErr w:type="gramEnd"/>
      <w:r w:rsidRPr="00362B57">
        <w:rPr>
          <w:rFonts w:ascii="宋体" w:eastAsia="宋体" w:hAnsi="宋体" w:cs="宋体" w:hint="eastAsia"/>
          <w:color w:val="333333"/>
          <w:kern w:val="0"/>
          <w:szCs w:val="21"/>
        </w:rPr>
        <w:t>电子商务，对注册地及结算地在本县的电子商务企业，经认定后，</w:t>
      </w:r>
      <w:proofErr w:type="gramStart"/>
      <w:r w:rsidRPr="00362B57">
        <w:rPr>
          <w:rFonts w:ascii="宋体" w:eastAsia="宋体" w:hAnsi="宋体" w:cs="宋体" w:hint="eastAsia"/>
          <w:color w:val="333333"/>
          <w:kern w:val="0"/>
          <w:szCs w:val="21"/>
        </w:rPr>
        <w:t>网上香品年</w:t>
      </w:r>
      <w:proofErr w:type="gramEnd"/>
      <w:r w:rsidRPr="00362B57">
        <w:rPr>
          <w:rFonts w:ascii="宋体" w:eastAsia="宋体" w:hAnsi="宋体" w:cs="宋体" w:hint="eastAsia"/>
          <w:color w:val="333333"/>
          <w:kern w:val="0"/>
          <w:szCs w:val="21"/>
        </w:rPr>
        <w:t>销售额（以通过网上支付工具结算金额为准）首次超过500万元、2000万元、5000万元的，分别给予一次性奖励5万元、10万元、20万元。（责任单位：商务局、财政局）</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Microsoft Yahei" w:eastAsia="宋体" w:hAnsi="Microsoft Yahei" w:cs="宋体"/>
          <w:color w:val="333333"/>
          <w:kern w:val="0"/>
          <w:sz w:val="18"/>
          <w:szCs w:val="18"/>
        </w:rPr>
      </w:pPr>
      <w:r w:rsidRPr="00362B57">
        <w:rPr>
          <w:rFonts w:ascii="宋体" w:eastAsia="宋体" w:hAnsi="宋体" w:cs="宋体" w:hint="eastAsia"/>
          <w:color w:val="333333"/>
          <w:kern w:val="0"/>
          <w:szCs w:val="21"/>
        </w:rPr>
        <w:lastRenderedPageBreak/>
        <w:t>    附则</w:t>
      </w:r>
      <w:r w:rsidRPr="00362B57">
        <w:rPr>
          <w:rFonts w:ascii="Microsoft Yahei" w:eastAsia="宋体" w:hAnsi="Microsoft Yahei" w:cs="宋体"/>
          <w:color w:val="333333"/>
          <w:kern w:val="0"/>
          <w:sz w:val="18"/>
          <w:szCs w:val="18"/>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1、同一项目在我县历年来出台的扶持企业发展相关政策中享有多种优惠方式的，只享受最高优惠措施，交叉部分不重复、不累积享受。</w:t>
      </w:r>
      <w:r w:rsidRPr="00362B57">
        <w:rPr>
          <w:rFonts w:ascii="宋体" w:eastAsia="宋体" w:hAnsi="宋体" w:cs="宋体"/>
          <w:color w:val="333333"/>
          <w:kern w:val="0"/>
          <w:sz w:val="24"/>
          <w:szCs w:val="24"/>
        </w:rPr>
        <w:t xml:space="preserve"> </w:t>
      </w:r>
    </w:p>
    <w:p w:rsidR="00362B57" w:rsidRPr="00362B57" w:rsidRDefault="00362B57" w:rsidP="00362B57">
      <w:pPr>
        <w:widowControl/>
        <w:shd w:val="clear" w:color="auto" w:fill="FFFFFF"/>
        <w:spacing w:before="100" w:beforeAutospacing="1" w:after="100" w:afterAutospacing="1"/>
        <w:jc w:val="left"/>
        <w:rPr>
          <w:rFonts w:ascii="宋体" w:eastAsia="宋体" w:hAnsi="宋体" w:cs="宋体"/>
          <w:color w:val="333333"/>
          <w:kern w:val="0"/>
          <w:sz w:val="24"/>
          <w:szCs w:val="24"/>
        </w:rPr>
      </w:pPr>
      <w:r w:rsidRPr="00362B57">
        <w:rPr>
          <w:rFonts w:ascii="宋体" w:eastAsia="宋体" w:hAnsi="宋体" w:cs="宋体" w:hint="eastAsia"/>
          <w:color w:val="333333"/>
          <w:kern w:val="0"/>
          <w:szCs w:val="21"/>
        </w:rPr>
        <w:t>    2、本工作措施自2018年1月1日起实施，有效期至2020年12月31日。</w:t>
      </w:r>
      <w:r w:rsidRPr="00362B57">
        <w:rPr>
          <w:rFonts w:ascii="宋体" w:eastAsia="宋体" w:hAnsi="宋体" w:cs="宋体"/>
          <w:color w:val="333333"/>
          <w:kern w:val="0"/>
          <w:sz w:val="24"/>
          <w:szCs w:val="24"/>
        </w:rPr>
        <w:t xml:space="preserve"> </w:t>
      </w:r>
    </w:p>
    <w:p w:rsidR="00727999" w:rsidRDefault="00362B57" w:rsidP="00362B57">
      <w:r w:rsidRPr="00362B57">
        <w:rPr>
          <w:rFonts w:ascii="宋体" w:eastAsia="宋体" w:hAnsi="宋体" w:cs="宋体" w:hint="eastAsia"/>
          <w:color w:val="333333"/>
          <w:kern w:val="0"/>
          <w:szCs w:val="21"/>
        </w:rPr>
        <w:t>    3、本工作措施由县经信局等相关责任单位负责解释。</w:t>
      </w:r>
      <w:bookmarkStart w:id="0" w:name="_GoBack"/>
      <w:bookmarkEnd w:id="0"/>
    </w:p>
    <w:sectPr w:rsidR="00727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52"/>
    <w:rsid w:val="00034A52"/>
    <w:rsid w:val="00362B57"/>
    <w:rsid w:val="0072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B8259-4F32-4CC3-8553-91E371CF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2B57"/>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362B57"/>
    <w:pPr>
      <w:widowControl/>
      <w:spacing w:before="100" w:beforeAutospacing="1" w:after="100" w:afterAutospacing="1"/>
      <w:jc w:val="left"/>
    </w:pPr>
    <w:rPr>
      <w:rFonts w:ascii="宋体" w:eastAsia="宋体" w:hAnsi="宋体" w:cs="宋体"/>
      <w:kern w:val="0"/>
      <w:sz w:val="24"/>
      <w:szCs w:val="24"/>
    </w:rPr>
  </w:style>
  <w:style w:type="paragraph" w:customStyle="1" w:styleId="a5">
    <w:name w:val="a"/>
    <w:basedOn w:val="a"/>
    <w:rsid w:val="00362B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824890">
      <w:bodyDiv w:val="1"/>
      <w:marLeft w:val="0"/>
      <w:marRight w:val="0"/>
      <w:marTop w:val="0"/>
      <w:marBottom w:val="0"/>
      <w:divBdr>
        <w:top w:val="none" w:sz="0" w:space="0" w:color="auto"/>
        <w:left w:val="none" w:sz="0" w:space="0" w:color="auto"/>
        <w:bottom w:val="none" w:sz="0" w:space="0" w:color="auto"/>
        <w:right w:val="none" w:sz="0" w:space="0" w:color="auto"/>
      </w:divBdr>
      <w:divsChild>
        <w:div w:id="525362997">
          <w:marLeft w:val="0"/>
          <w:marRight w:val="0"/>
          <w:marTop w:val="0"/>
          <w:marBottom w:val="0"/>
          <w:divBdr>
            <w:top w:val="none" w:sz="0" w:space="0" w:color="auto"/>
            <w:left w:val="none" w:sz="0" w:space="0" w:color="auto"/>
            <w:bottom w:val="none" w:sz="0" w:space="0" w:color="auto"/>
            <w:right w:val="none" w:sz="0" w:space="0" w:color="auto"/>
          </w:divBdr>
          <w:divsChild>
            <w:div w:id="1966540664">
              <w:marLeft w:val="0"/>
              <w:marRight w:val="0"/>
              <w:marTop w:val="0"/>
              <w:marBottom w:val="0"/>
              <w:divBdr>
                <w:top w:val="none" w:sz="0" w:space="0" w:color="auto"/>
                <w:left w:val="none" w:sz="0" w:space="0" w:color="auto"/>
                <w:bottom w:val="none" w:sz="0" w:space="0" w:color="auto"/>
                <w:right w:val="none" w:sz="0" w:space="0" w:color="auto"/>
              </w:divBdr>
              <w:divsChild>
                <w:div w:id="1525437896">
                  <w:marLeft w:val="0"/>
                  <w:marRight w:val="0"/>
                  <w:marTop w:val="0"/>
                  <w:marBottom w:val="0"/>
                  <w:divBdr>
                    <w:top w:val="none" w:sz="0" w:space="0" w:color="auto"/>
                    <w:left w:val="none" w:sz="0" w:space="0" w:color="auto"/>
                    <w:bottom w:val="none" w:sz="0" w:space="0" w:color="auto"/>
                    <w:right w:val="none" w:sz="0" w:space="0" w:color="auto"/>
                  </w:divBdr>
                  <w:divsChild>
                    <w:div w:id="1991396456">
                      <w:marLeft w:val="0"/>
                      <w:marRight w:val="0"/>
                      <w:marTop w:val="0"/>
                      <w:marBottom w:val="0"/>
                      <w:divBdr>
                        <w:top w:val="none" w:sz="0" w:space="0" w:color="auto"/>
                        <w:left w:val="none" w:sz="0" w:space="0" w:color="auto"/>
                        <w:bottom w:val="none" w:sz="0" w:space="0" w:color="auto"/>
                        <w:right w:val="none" w:sz="0" w:space="0" w:color="auto"/>
                      </w:divBdr>
                      <w:divsChild>
                        <w:div w:id="1984431100">
                          <w:marLeft w:val="0"/>
                          <w:marRight w:val="0"/>
                          <w:marTop w:val="0"/>
                          <w:marBottom w:val="0"/>
                          <w:divBdr>
                            <w:top w:val="none" w:sz="0" w:space="0" w:color="auto"/>
                            <w:left w:val="none" w:sz="0" w:space="0" w:color="auto"/>
                            <w:bottom w:val="none" w:sz="0" w:space="0" w:color="auto"/>
                            <w:right w:val="none" w:sz="0" w:space="0" w:color="auto"/>
                          </w:divBdr>
                          <w:divsChild>
                            <w:div w:id="18889505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2018-10-22T09:04:00Z</dcterms:created>
  <dcterms:modified xsi:type="dcterms:W3CDTF">2018-10-22T09:04:00Z</dcterms:modified>
</cp:coreProperties>
</file>