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868" w:rsidRPr="00990868" w:rsidRDefault="00990868" w:rsidP="00990868">
      <w:pPr>
        <w:widowControl/>
        <w:jc w:val="center"/>
        <w:rPr>
          <w:rFonts w:ascii="Helvetica" w:eastAsia="宋体" w:hAnsi="Helvetica" w:cs="宋体"/>
          <w:color w:val="1E8CDA"/>
          <w:kern w:val="0"/>
          <w:sz w:val="30"/>
          <w:szCs w:val="30"/>
        </w:rPr>
      </w:pPr>
      <w:bookmarkStart w:id="0" w:name="_GoBack"/>
      <w:r w:rsidRPr="00990868">
        <w:rPr>
          <w:rFonts w:ascii="Helvetica" w:eastAsia="宋体" w:hAnsi="Helvetica" w:cs="宋体"/>
          <w:color w:val="1E8CDA"/>
          <w:kern w:val="0"/>
          <w:sz w:val="30"/>
          <w:szCs w:val="30"/>
        </w:rPr>
        <w:t>宜春市人民政府印发关于培育壮大实体经济鼓励企业做大做</w:t>
      </w:r>
      <w:proofErr w:type="gramStart"/>
      <w:r w:rsidRPr="00990868">
        <w:rPr>
          <w:rFonts w:ascii="Helvetica" w:eastAsia="宋体" w:hAnsi="Helvetica" w:cs="宋体"/>
          <w:color w:val="1E8CDA"/>
          <w:kern w:val="0"/>
          <w:sz w:val="30"/>
          <w:szCs w:val="30"/>
        </w:rPr>
        <w:t>强做优实施</w:t>
      </w:r>
      <w:proofErr w:type="gramEnd"/>
      <w:r w:rsidRPr="00990868">
        <w:rPr>
          <w:rFonts w:ascii="Helvetica" w:eastAsia="宋体" w:hAnsi="Helvetica" w:cs="宋体"/>
          <w:color w:val="1E8CDA"/>
          <w:kern w:val="0"/>
          <w:sz w:val="30"/>
          <w:szCs w:val="30"/>
        </w:rPr>
        <w:t>意见的通知</w:t>
      </w:r>
    </w:p>
    <w:bookmarkEnd w:id="0"/>
    <w:p w:rsidR="00990868" w:rsidRPr="00990868" w:rsidRDefault="00990868" w:rsidP="00990868">
      <w:pPr>
        <w:widowControl/>
        <w:shd w:val="clear" w:color="auto" w:fill="F5F7FF"/>
        <w:jc w:val="center"/>
        <w:rPr>
          <w:rFonts w:ascii="Helvetica" w:eastAsia="宋体" w:hAnsi="Helvetica" w:cs="宋体"/>
          <w:color w:val="333333"/>
          <w:kern w:val="0"/>
          <w:szCs w:val="21"/>
        </w:rPr>
      </w:pPr>
    </w:p>
    <w:tbl>
      <w:tblPr>
        <w:tblW w:w="5000" w:type="pct"/>
        <w:tblCellMar>
          <w:left w:w="0" w:type="dxa"/>
          <w:right w:w="0" w:type="dxa"/>
        </w:tblCellMar>
        <w:tblLook w:val="04A0" w:firstRow="1" w:lastRow="0" w:firstColumn="1" w:lastColumn="0" w:noHBand="0" w:noVBand="1"/>
      </w:tblPr>
      <w:tblGrid>
        <w:gridCol w:w="8306"/>
      </w:tblGrid>
      <w:tr w:rsidR="00990868" w:rsidRPr="00990868" w:rsidTr="00990868">
        <w:trPr>
          <w:trHeight w:val="1500"/>
        </w:trPr>
        <w:tc>
          <w:tcPr>
            <w:tcW w:w="0" w:type="auto"/>
            <w:shd w:val="clear" w:color="auto" w:fill="auto"/>
            <w:tcMar>
              <w:top w:w="300" w:type="dxa"/>
              <w:left w:w="300" w:type="dxa"/>
              <w:bottom w:w="300" w:type="dxa"/>
              <w:right w:w="300" w:type="dxa"/>
            </w:tcMar>
            <w:hideMark/>
          </w:tcPr>
          <w:p w:rsidR="00990868" w:rsidRPr="00990868" w:rsidRDefault="00990868" w:rsidP="00990868">
            <w:pPr>
              <w:widowControl/>
              <w:spacing w:after="240" w:line="600" w:lineRule="atLeast"/>
              <w:jc w:val="left"/>
              <w:rPr>
                <w:rFonts w:ascii="宋体" w:eastAsia="宋体" w:hAnsi="宋体" w:cs="宋体"/>
                <w:kern w:val="0"/>
                <w:szCs w:val="21"/>
              </w:rPr>
            </w:pPr>
            <w:r w:rsidRPr="00990868">
              <w:rPr>
                <w:rFonts w:ascii="宋体" w:eastAsia="宋体" w:hAnsi="宋体" w:cs="宋体" w:hint="eastAsia"/>
                <w:kern w:val="0"/>
                <w:szCs w:val="21"/>
              </w:rPr>
              <w:t>各县（市、区）人民政府，市政府各部门：</w:t>
            </w:r>
          </w:p>
          <w:p w:rsidR="00990868" w:rsidRPr="00990868" w:rsidRDefault="00990868" w:rsidP="00990868">
            <w:pPr>
              <w:widowControl/>
              <w:spacing w:before="240" w:after="240" w:line="600" w:lineRule="atLeast"/>
              <w:ind w:firstLine="640"/>
              <w:jc w:val="left"/>
              <w:rPr>
                <w:rFonts w:ascii="宋体" w:eastAsia="宋体" w:hAnsi="宋体" w:cs="宋体" w:hint="eastAsia"/>
                <w:kern w:val="0"/>
                <w:szCs w:val="21"/>
              </w:rPr>
            </w:pPr>
            <w:r w:rsidRPr="00990868">
              <w:rPr>
                <w:rFonts w:ascii="宋体" w:eastAsia="宋体" w:hAnsi="宋体" w:cs="宋体" w:hint="eastAsia"/>
                <w:kern w:val="0"/>
                <w:szCs w:val="21"/>
              </w:rPr>
              <w:t>经市政府同意，现将《关于培育壮大实体经济鼓励企业做大做</w:t>
            </w:r>
            <w:proofErr w:type="gramStart"/>
            <w:r w:rsidRPr="00990868">
              <w:rPr>
                <w:rFonts w:ascii="宋体" w:eastAsia="宋体" w:hAnsi="宋体" w:cs="宋体" w:hint="eastAsia"/>
                <w:kern w:val="0"/>
                <w:szCs w:val="21"/>
              </w:rPr>
              <w:t>强做</w:t>
            </w:r>
            <w:proofErr w:type="gramEnd"/>
            <w:r w:rsidRPr="00990868">
              <w:rPr>
                <w:rFonts w:ascii="宋体" w:eastAsia="宋体" w:hAnsi="宋体" w:cs="宋体" w:hint="eastAsia"/>
                <w:kern w:val="0"/>
                <w:szCs w:val="21"/>
              </w:rPr>
              <w:t>优的实施意见》印发给你们，请认真贯彻执行。</w:t>
            </w:r>
          </w:p>
          <w:p w:rsidR="00990868" w:rsidRPr="00990868" w:rsidRDefault="00990868" w:rsidP="00990868">
            <w:pPr>
              <w:widowControl/>
              <w:spacing w:before="240" w:after="240" w:line="600" w:lineRule="atLeast"/>
              <w:ind w:firstLine="640"/>
              <w:jc w:val="right"/>
              <w:rPr>
                <w:rFonts w:ascii="宋体" w:eastAsia="宋体" w:hAnsi="宋体" w:cs="宋体" w:hint="eastAsia"/>
                <w:kern w:val="0"/>
                <w:szCs w:val="21"/>
              </w:rPr>
            </w:pPr>
            <w:r w:rsidRPr="00990868">
              <w:rPr>
                <w:rFonts w:ascii="宋体" w:eastAsia="宋体" w:hAnsi="宋体" w:cs="宋体" w:hint="eastAsia"/>
                <w:kern w:val="0"/>
                <w:szCs w:val="21"/>
              </w:rPr>
              <w:t>2017年4月13日</w:t>
            </w:r>
          </w:p>
          <w:p w:rsidR="00990868" w:rsidRPr="00990868" w:rsidRDefault="00990868" w:rsidP="00990868">
            <w:pPr>
              <w:widowControl/>
              <w:spacing w:line="600" w:lineRule="atLeast"/>
              <w:jc w:val="center"/>
              <w:rPr>
                <w:rFonts w:ascii="宋体" w:eastAsia="宋体" w:hAnsi="宋体" w:cs="宋体" w:hint="eastAsia"/>
                <w:kern w:val="0"/>
                <w:szCs w:val="21"/>
              </w:rPr>
            </w:pPr>
            <w:r w:rsidRPr="00990868">
              <w:rPr>
                <w:rFonts w:ascii="宋体" w:eastAsia="宋体" w:hAnsi="宋体" w:cs="宋体" w:hint="eastAsia"/>
                <w:b/>
                <w:bCs/>
                <w:color w:val="621C75"/>
                <w:kern w:val="0"/>
                <w:szCs w:val="21"/>
              </w:rPr>
              <w:t>关于培育壮大实体经济鼓励企业做大做</w:t>
            </w:r>
            <w:proofErr w:type="gramStart"/>
            <w:r w:rsidRPr="00990868">
              <w:rPr>
                <w:rFonts w:ascii="宋体" w:eastAsia="宋体" w:hAnsi="宋体" w:cs="宋体" w:hint="eastAsia"/>
                <w:b/>
                <w:bCs/>
                <w:color w:val="621C75"/>
                <w:kern w:val="0"/>
                <w:szCs w:val="21"/>
              </w:rPr>
              <w:t>强做</w:t>
            </w:r>
            <w:proofErr w:type="gramEnd"/>
            <w:r w:rsidRPr="00990868">
              <w:rPr>
                <w:rFonts w:ascii="宋体" w:eastAsia="宋体" w:hAnsi="宋体" w:cs="宋体" w:hint="eastAsia"/>
                <w:b/>
                <w:bCs/>
                <w:color w:val="621C75"/>
                <w:kern w:val="0"/>
                <w:szCs w:val="21"/>
              </w:rPr>
              <w:t>优的实施意见</w:t>
            </w:r>
          </w:p>
          <w:p w:rsidR="00990868" w:rsidRPr="00990868" w:rsidRDefault="00990868" w:rsidP="00990868">
            <w:pPr>
              <w:widowControl/>
              <w:spacing w:before="240" w:after="240" w:line="600" w:lineRule="atLeast"/>
              <w:ind w:firstLine="640"/>
              <w:jc w:val="left"/>
              <w:rPr>
                <w:rFonts w:ascii="宋体" w:eastAsia="宋体" w:hAnsi="宋体" w:cs="宋体" w:hint="eastAsia"/>
                <w:kern w:val="0"/>
                <w:szCs w:val="21"/>
              </w:rPr>
            </w:pPr>
            <w:r w:rsidRPr="00990868">
              <w:rPr>
                <w:rFonts w:ascii="宋体" w:eastAsia="宋体" w:hAnsi="宋体" w:cs="宋体" w:hint="eastAsia"/>
                <w:kern w:val="0"/>
                <w:szCs w:val="21"/>
              </w:rPr>
              <w:t>为深入推进“众创业、</w:t>
            </w:r>
            <w:proofErr w:type="gramStart"/>
            <w:r w:rsidRPr="00990868">
              <w:rPr>
                <w:rFonts w:ascii="宋体" w:eastAsia="宋体" w:hAnsi="宋体" w:cs="宋体" w:hint="eastAsia"/>
                <w:kern w:val="0"/>
                <w:szCs w:val="21"/>
              </w:rPr>
              <w:t>个</w:t>
            </w:r>
            <w:proofErr w:type="gramEnd"/>
            <w:r w:rsidRPr="00990868">
              <w:rPr>
                <w:rFonts w:ascii="宋体" w:eastAsia="宋体" w:hAnsi="宋体" w:cs="宋体" w:hint="eastAsia"/>
                <w:kern w:val="0"/>
                <w:szCs w:val="21"/>
              </w:rPr>
              <w:t>升企、企入</w:t>
            </w:r>
            <w:proofErr w:type="gramStart"/>
            <w:r w:rsidRPr="00990868">
              <w:rPr>
                <w:rFonts w:ascii="宋体" w:eastAsia="宋体" w:hAnsi="宋体" w:cs="宋体" w:hint="eastAsia"/>
                <w:kern w:val="0"/>
                <w:szCs w:val="21"/>
              </w:rPr>
              <w:t>规</w:t>
            </w:r>
            <w:proofErr w:type="gramEnd"/>
            <w:r w:rsidRPr="00990868">
              <w:rPr>
                <w:rFonts w:ascii="宋体" w:eastAsia="宋体" w:hAnsi="宋体" w:cs="宋体" w:hint="eastAsia"/>
                <w:kern w:val="0"/>
                <w:szCs w:val="21"/>
              </w:rPr>
              <w:t>、</w:t>
            </w:r>
            <w:proofErr w:type="gramStart"/>
            <w:r w:rsidRPr="00990868">
              <w:rPr>
                <w:rFonts w:ascii="宋体" w:eastAsia="宋体" w:hAnsi="宋体" w:cs="宋体" w:hint="eastAsia"/>
                <w:kern w:val="0"/>
                <w:szCs w:val="21"/>
              </w:rPr>
              <w:t>规</w:t>
            </w:r>
            <w:proofErr w:type="gramEnd"/>
            <w:r w:rsidRPr="00990868">
              <w:rPr>
                <w:rFonts w:ascii="宋体" w:eastAsia="宋体" w:hAnsi="宋体" w:cs="宋体" w:hint="eastAsia"/>
                <w:kern w:val="0"/>
                <w:szCs w:val="21"/>
              </w:rPr>
              <w:t>转股、扶上市、育龙头、聚集群”，进一步壮大特色主导产业，改造提升传统产业，培育发展新兴产业，形成梯形产业链条，打造宜春产业升级版，现提出如下实施意见。</w:t>
            </w:r>
          </w:p>
          <w:p w:rsidR="00990868" w:rsidRPr="00990868" w:rsidRDefault="00990868" w:rsidP="00990868">
            <w:pPr>
              <w:widowControl/>
              <w:spacing w:line="600" w:lineRule="atLeast"/>
              <w:ind w:firstLine="640"/>
              <w:jc w:val="left"/>
              <w:rPr>
                <w:rFonts w:ascii="宋体" w:eastAsia="宋体" w:hAnsi="宋体" w:cs="宋体" w:hint="eastAsia"/>
                <w:kern w:val="0"/>
                <w:szCs w:val="21"/>
              </w:rPr>
            </w:pPr>
            <w:r w:rsidRPr="00990868">
              <w:rPr>
                <w:rFonts w:ascii="宋体" w:eastAsia="宋体" w:hAnsi="宋体" w:cs="宋体" w:hint="eastAsia"/>
                <w:b/>
                <w:bCs/>
                <w:color w:val="621C75"/>
                <w:kern w:val="0"/>
                <w:szCs w:val="21"/>
              </w:rPr>
              <w:t>一、指导思想</w:t>
            </w:r>
          </w:p>
          <w:p w:rsidR="00990868" w:rsidRPr="00990868" w:rsidRDefault="00990868" w:rsidP="00990868">
            <w:pPr>
              <w:widowControl/>
              <w:spacing w:before="240" w:after="240" w:line="600" w:lineRule="atLeast"/>
              <w:ind w:firstLine="640"/>
              <w:jc w:val="left"/>
              <w:rPr>
                <w:rFonts w:ascii="宋体" w:eastAsia="宋体" w:hAnsi="宋体" w:cs="宋体" w:hint="eastAsia"/>
                <w:kern w:val="0"/>
                <w:szCs w:val="21"/>
              </w:rPr>
            </w:pPr>
            <w:r w:rsidRPr="00990868">
              <w:rPr>
                <w:rFonts w:ascii="宋体" w:eastAsia="宋体" w:hAnsi="宋体" w:cs="宋体" w:hint="eastAsia"/>
                <w:kern w:val="0"/>
                <w:szCs w:val="21"/>
              </w:rPr>
              <w:t>全面贯彻党的十八大和十八届三中、四中、五中、六中全会精神，深入学习贯彻习近平总书记系列重要讲话精神特别是对江西工作提出的重要要求，按照省第十四次党代会、市第四次党代会战略部署，坚持创新、协调、开放、绿色、共享五大发展理念，</w:t>
            </w:r>
            <w:proofErr w:type="gramStart"/>
            <w:r w:rsidRPr="00990868">
              <w:rPr>
                <w:rFonts w:ascii="宋体" w:eastAsia="宋体" w:hAnsi="宋体" w:cs="宋体" w:hint="eastAsia"/>
                <w:kern w:val="0"/>
                <w:szCs w:val="21"/>
              </w:rPr>
              <w:t>践行</w:t>
            </w:r>
            <w:proofErr w:type="gramEnd"/>
            <w:r w:rsidRPr="00990868">
              <w:rPr>
                <w:rFonts w:ascii="宋体" w:eastAsia="宋体" w:hAnsi="宋体" w:cs="宋体" w:hint="eastAsia"/>
                <w:kern w:val="0"/>
                <w:szCs w:val="21"/>
              </w:rPr>
              <w:t>创新引领、绿色崛起、担当实干、兴赣富民“十六字”方针，着力优化实体经济存量，做大实体经济增量，提升实体经济质量，打造宜春产业升级版，全面提高宜春实体经济实力，进一步夯实“建设美丽宜春决胜同步小康”基础。</w:t>
            </w:r>
          </w:p>
          <w:p w:rsidR="00990868" w:rsidRPr="00990868" w:rsidRDefault="00990868" w:rsidP="00990868">
            <w:pPr>
              <w:widowControl/>
              <w:spacing w:line="600" w:lineRule="atLeast"/>
              <w:ind w:firstLine="640"/>
              <w:jc w:val="left"/>
              <w:rPr>
                <w:rFonts w:ascii="宋体" w:eastAsia="宋体" w:hAnsi="宋体" w:cs="宋体" w:hint="eastAsia"/>
                <w:kern w:val="0"/>
                <w:szCs w:val="21"/>
              </w:rPr>
            </w:pPr>
            <w:r w:rsidRPr="00990868">
              <w:rPr>
                <w:rFonts w:ascii="宋体" w:eastAsia="宋体" w:hAnsi="宋体" w:cs="宋体" w:hint="eastAsia"/>
                <w:b/>
                <w:bCs/>
                <w:color w:val="621C75"/>
                <w:kern w:val="0"/>
                <w:szCs w:val="21"/>
              </w:rPr>
              <w:lastRenderedPageBreak/>
              <w:t>二、发展目标</w:t>
            </w:r>
          </w:p>
          <w:p w:rsidR="00990868" w:rsidRPr="00990868" w:rsidRDefault="00990868" w:rsidP="00990868">
            <w:pPr>
              <w:widowControl/>
              <w:spacing w:before="240" w:after="240" w:line="600" w:lineRule="atLeast"/>
              <w:ind w:firstLine="640"/>
              <w:jc w:val="left"/>
              <w:rPr>
                <w:rFonts w:ascii="宋体" w:eastAsia="宋体" w:hAnsi="宋体" w:cs="宋体" w:hint="eastAsia"/>
                <w:kern w:val="0"/>
                <w:szCs w:val="21"/>
              </w:rPr>
            </w:pPr>
            <w:r w:rsidRPr="00990868">
              <w:rPr>
                <w:rFonts w:ascii="宋体" w:eastAsia="宋体" w:hAnsi="宋体" w:cs="宋体" w:hint="eastAsia"/>
                <w:kern w:val="0"/>
                <w:szCs w:val="21"/>
              </w:rPr>
              <w:t>坚持</w:t>
            </w:r>
            <w:proofErr w:type="gramStart"/>
            <w:r w:rsidRPr="00990868">
              <w:rPr>
                <w:rFonts w:ascii="宋体" w:eastAsia="宋体" w:hAnsi="宋体" w:cs="宋体" w:hint="eastAsia"/>
                <w:kern w:val="0"/>
                <w:szCs w:val="21"/>
              </w:rPr>
              <w:t>稳增长</w:t>
            </w:r>
            <w:proofErr w:type="gramEnd"/>
            <w:r w:rsidRPr="00990868">
              <w:rPr>
                <w:rFonts w:ascii="宋体" w:eastAsia="宋体" w:hAnsi="宋体" w:cs="宋体" w:hint="eastAsia"/>
                <w:kern w:val="0"/>
                <w:szCs w:val="21"/>
              </w:rPr>
              <w:t>与调结构并进，加快构建统一开放、竞争有序的市场体系，全面强化“财税、金融、资源”三大支撑，大力实施“众创业、</w:t>
            </w:r>
            <w:proofErr w:type="gramStart"/>
            <w:r w:rsidRPr="00990868">
              <w:rPr>
                <w:rFonts w:ascii="宋体" w:eastAsia="宋体" w:hAnsi="宋体" w:cs="宋体" w:hint="eastAsia"/>
                <w:kern w:val="0"/>
                <w:szCs w:val="21"/>
              </w:rPr>
              <w:t>个</w:t>
            </w:r>
            <w:proofErr w:type="gramEnd"/>
            <w:r w:rsidRPr="00990868">
              <w:rPr>
                <w:rFonts w:ascii="宋体" w:eastAsia="宋体" w:hAnsi="宋体" w:cs="宋体" w:hint="eastAsia"/>
                <w:kern w:val="0"/>
                <w:szCs w:val="21"/>
              </w:rPr>
              <w:t>升企、企入</w:t>
            </w:r>
            <w:proofErr w:type="gramStart"/>
            <w:r w:rsidRPr="00990868">
              <w:rPr>
                <w:rFonts w:ascii="宋体" w:eastAsia="宋体" w:hAnsi="宋体" w:cs="宋体" w:hint="eastAsia"/>
                <w:kern w:val="0"/>
                <w:szCs w:val="21"/>
              </w:rPr>
              <w:t>规</w:t>
            </w:r>
            <w:proofErr w:type="gramEnd"/>
            <w:r w:rsidRPr="00990868">
              <w:rPr>
                <w:rFonts w:ascii="宋体" w:eastAsia="宋体" w:hAnsi="宋体" w:cs="宋体" w:hint="eastAsia"/>
                <w:kern w:val="0"/>
                <w:szCs w:val="21"/>
              </w:rPr>
              <w:t>、</w:t>
            </w:r>
            <w:proofErr w:type="gramStart"/>
            <w:r w:rsidRPr="00990868">
              <w:rPr>
                <w:rFonts w:ascii="宋体" w:eastAsia="宋体" w:hAnsi="宋体" w:cs="宋体" w:hint="eastAsia"/>
                <w:kern w:val="0"/>
                <w:szCs w:val="21"/>
              </w:rPr>
              <w:t>规</w:t>
            </w:r>
            <w:proofErr w:type="gramEnd"/>
            <w:r w:rsidRPr="00990868">
              <w:rPr>
                <w:rFonts w:ascii="宋体" w:eastAsia="宋体" w:hAnsi="宋体" w:cs="宋体" w:hint="eastAsia"/>
                <w:kern w:val="0"/>
                <w:szCs w:val="21"/>
              </w:rPr>
              <w:t>转股、扶上市、育龙头、聚集群”七大行动，鼓励企业做大做</w:t>
            </w:r>
            <w:proofErr w:type="gramStart"/>
            <w:r w:rsidRPr="00990868">
              <w:rPr>
                <w:rFonts w:ascii="宋体" w:eastAsia="宋体" w:hAnsi="宋体" w:cs="宋体" w:hint="eastAsia"/>
                <w:kern w:val="0"/>
                <w:szCs w:val="21"/>
              </w:rPr>
              <w:t>强做</w:t>
            </w:r>
            <w:proofErr w:type="gramEnd"/>
            <w:r w:rsidRPr="00990868">
              <w:rPr>
                <w:rFonts w:ascii="宋体" w:eastAsia="宋体" w:hAnsi="宋体" w:cs="宋体" w:hint="eastAsia"/>
                <w:kern w:val="0"/>
                <w:szCs w:val="21"/>
              </w:rPr>
              <w:t>优，实现培育壮大实体经济的目标。</w:t>
            </w:r>
          </w:p>
          <w:p w:rsidR="00990868" w:rsidRPr="00990868" w:rsidRDefault="00990868" w:rsidP="00990868">
            <w:pPr>
              <w:widowControl/>
              <w:spacing w:line="600" w:lineRule="atLeast"/>
              <w:ind w:firstLine="616"/>
              <w:jc w:val="left"/>
              <w:rPr>
                <w:rFonts w:ascii="宋体" w:eastAsia="宋体" w:hAnsi="宋体" w:cs="宋体" w:hint="eastAsia"/>
                <w:kern w:val="0"/>
                <w:szCs w:val="21"/>
              </w:rPr>
            </w:pPr>
            <w:r w:rsidRPr="00990868">
              <w:rPr>
                <w:rFonts w:ascii="宋体" w:eastAsia="宋体" w:hAnsi="宋体" w:cs="宋体" w:hint="eastAsia"/>
                <w:b/>
                <w:bCs/>
                <w:color w:val="621C75"/>
                <w:kern w:val="0"/>
                <w:sz w:val="24"/>
                <w:szCs w:val="24"/>
              </w:rPr>
              <w:t>——众创业：</w:t>
            </w:r>
            <w:r w:rsidRPr="00990868">
              <w:rPr>
                <w:rFonts w:ascii="宋体" w:eastAsia="宋体" w:hAnsi="宋体" w:cs="宋体" w:hint="eastAsia"/>
                <w:kern w:val="0"/>
                <w:szCs w:val="21"/>
              </w:rPr>
              <w:t>从2017年起，每年新增个体工商户1万户以上；</w:t>
            </w:r>
          </w:p>
          <w:p w:rsidR="00990868" w:rsidRPr="00990868" w:rsidRDefault="00990868" w:rsidP="00990868">
            <w:pPr>
              <w:widowControl/>
              <w:spacing w:line="600" w:lineRule="atLeast"/>
              <w:ind w:firstLine="640"/>
              <w:jc w:val="left"/>
              <w:rPr>
                <w:rFonts w:ascii="宋体" w:eastAsia="宋体" w:hAnsi="宋体" w:cs="宋体" w:hint="eastAsia"/>
                <w:kern w:val="0"/>
                <w:szCs w:val="21"/>
              </w:rPr>
            </w:pPr>
            <w:r w:rsidRPr="00990868">
              <w:rPr>
                <w:rFonts w:ascii="宋体" w:eastAsia="宋体" w:hAnsi="宋体" w:cs="宋体" w:hint="eastAsia"/>
                <w:b/>
                <w:bCs/>
                <w:color w:val="621C75"/>
                <w:kern w:val="0"/>
                <w:sz w:val="24"/>
                <w:szCs w:val="24"/>
              </w:rPr>
              <w:t>——</w:t>
            </w:r>
            <w:proofErr w:type="gramStart"/>
            <w:r w:rsidRPr="00990868">
              <w:rPr>
                <w:rFonts w:ascii="宋体" w:eastAsia="宋体" w:hAnsi="宋体" w:cs="宋体" w:hint="eastAsia"/>
                <w:b/>
                <w:bCs/>
                <w:color w:val="621C75"/>
                <w:kern w:val="0"/>
                <w:sz w:val="24"/>
                <w:szCs w:val="24"/>
              </w:rPr>
              <w:t>个</w:t>
            </w:r>
            <w:proofErr w:type="gramEnd"/>
            <w:r w:rsidRPr="00990868">
              <w:rPr>
                <w:rFonts w:ascii="宋体" w:eastAsia="宋体" w:hAnsi="宋体" w:cs="宋体" w:hint="eastAsia"/>
                <w:b/>
                <w:bCs/>
                <w:color w:val="621C75"/>
                <w:kern w:val="0"/>
                <w:sz w:val="24"/>
                <w:szCs w:val="24"/>
              </w:rPr>
              <w:t>升企：</w:t>
            </w:r>
            <w:r w:rsidRPr="00990868">
              <w:rPr>
                <w:rFonts w:ascii="宋体" w:eastAsia="宋体" w:hAnsi="宋体" w:cs="宋体" w:hint="eastAsia"/>
                <w:kern w:val="0"/>
                <w:szCs w:val="21"/>
              </w:rPr>
              <w:t>2017年个体工商户转型升级为企业1500家，之后每年完成2000家；</w:t>
            </w:r>
          </w:p>
          <w:p w:rsidR="00990868" w:rsidRPr="00990868" w:rsidRDefault="00990868" w:rsidP="00990868">
            <w:pPr>
              <w:widowControl/>
              <w:spacing w:line="600" w:lineRule="atLeast"/>
              <w:ind w:firstLine="592"/>
              <w:jc w:val="left"/>
              <w:rPr>
                <w:rFonts w:ascii="宋体" w:eastAsia="宋体" w:hAnsi="宋体" w:cs="宋体" w:hint="eastAsia"/>
                <w:kern w:val="0"/>
                <w:szCs w:val="21"/>
              </w:rPr>
            </w:pPr>
            <w:r w:rsidRPr="00990868">
              <w:rPr>
                <w:rFonts w:ascii="宋体" w:eastAsia="宋体" w:hAnsi="宋体" w:cs="宋体" w:hint="eastAsia"/>
                <w:b/>
                <w:bCs/>
                <w:color w:val="621C75"/>
                <w:kern w:val="0"/>
                <w:sz w:val="24"/>
                <w:szCs w:val="24"/>
              </w:rPr>
              <w:t>——企入</w:t>
            </w:r>
            <w:proofErr w:type="gramStart"/>
            <w:r w:rsidRPr="00990868">
              <w:rPr>
                <w:rFonts w:ascii="宋体" w:eastAsia="宋体" w:hAnsi="宋体" w:cs="宋体" w:hint="eastAsia"/>
                <w:b/>
                <w:bCs/>
                <w:color w:val="621C75"/>
                <w:kern w:val="0"/>
                <w:sz w:val="24"/>
                <w:szCs w:val="24"/>
              </w:rPr>
              <w:t>规</w:t>
            </w:r>
            <w:proofErr w:type="gramEnd"/>
            <w:r w:rsidRPr="00990868">
              <w:rPr>
                <w:rFonts w:ascii="宋体" w:eastAsia="宋体" w:hAnsi="宋体" w:cs="宋体" w:hint="eastAsia"/>
                <w:b/>
                <w:bCs/>
                <w:color w:val="621C75"/>
                <w:kern w:val="0"/>
                <w:sz w:val="24"/>
                <w:szCs w:val="24"/>
              </w:rPr>
              <w:t>：</w:t>
            </w:r>
            <w:r w:rsidRPr="00990868">
              <w:rPr>
                <w:rFonts w:ascii="宋体" w:eastAsia="宋体" w:hAnsi="宋体" w:cs="宋体" w:hint="eastAsia"/>
                <w:kern w:val="0"/>
                <w:szCs w:val="21"/>
              </w:rPr>
              <w:t>从2017年起，每年新增各类规模以上企业300家；</w:t>
            </w:r>
          </w:p>
          <w:p w:rsidR="00990868" w:rsidRPr="00990868" w:rsidRDefault="00990868" w:rsidP="00990868">
            <w:pPr>
              <w:widowControl/>
              <w:spacing w:line="600" w:lineRule="atLeast"/>
              <w:ind w:firstLine="616"/>
              <w:jc w:val="left"/>
              <w:rPr>
                <w:rFonts w:ascii="宋体" w:eastAsia="宋体" w:hAnsi="宋体" w:cs="宋体" w:hint="eastAsia"/>
                <w:kern w:val="0"/>
                <w:szCs w:val="21"/>
              </w:rPr>
            </w:pPr>
            <w:r w:rsidRPr="00990868">
              <w:rPr>
                <w:rFonts w:ascii="宋体" w:eastAsia="宋体" w:hAnsi="宋体" w:cs="宋体" w:hint="eastAsia"/>
                <w:b/>
                <w:bCs/>
                <w:color w:val="621C75"/>
                <w:kern w:val="0"/>
                <w:sz w:val="24"/>
                <w:szCs w:val="24"/>
              </w:rPr>
              <w:t>——</w:t>
            </w:r>
            <w:proofErr w:type="gramStart"/>
            <w:r w:rsidRPr="00990868">
              <w:rPr>
                <w:rFonts w:ascii="宋体" w:eastAsia="宋体" w:hAnsi="宋体" w:cs="宋体" w:hint="eastAsia"/>
                <w:b/>
                <w:bCs/>
                <w:color w:val="621C75"/>
                <w:kern w:val="0"/>
                <w:sz w:val="24"/>
                <w:szCs w:val="24"/>
              </w:rPr>
              <w:t>规</w:t>
            </w:r>
            <w:proofErr w:type="gramEnd"/>
            <w:r w:rsidRPr="00990868">
              <w:rPr>
                <w:rFonts w:ascii="宋体" w:eastAsia="宋体" w:hAnsi="宋体" w:cs="宋体" w:hint="eastAsia"/>
                <w:b/>
                <w:bCs/>
                <w:color w:val="621C75"/>
                <w:kern w:val="0"/>
                <w:sz w:val="24"/>
                <w:szCs w:val="24"/>
              </w:rPr>
              <w:t>转股：</w:t>
            </w:r>
            <w:r w:rsidRPr="00990868">
              <w:rPr>
                <w:rFonts w:ascii="宋体" w:eastAsia="宋体" w:hAnsi="宋体" w:cs="宋体" w:hint="eastAsia"/>
                <w:kern w:val="0"/>
                <w:szCs w:val="21"/>
              </w:rPr>
              <w:t>从2017年起，每年完成股份制企业改造10家；</w:t>
            </w:r>
          </w:p>
          <w:p w:rsidR="00990868" w:rsidRPr="00990868" w:rsidRDefault="00990868" w:rsidP="00990868">
            <w:pPr>
              <w:widowControl/>
              <w:spacing w:line="600" w:lineRule="atLeast"/>
              <w:ind w:firstLine="640"/>
              <w:jc w:val="left"/>
              <w:rPr>
                <w:rFonts w:ascii="宋体" w:eastAsia="宋体" w:hAnsi="宋体" w:cs="宋体" w:hint="eastAsia"/>
                <w:kern w:val="0"/>
                <w:szCs w:val="21"/>
              </w:rPr>
            </w:pPr>
            <w:r w:rsidRPr="00990868">
              <w:rPr>
                <w:rFonts w:ascii="宋体" w:eastAsia="宋体" w:hAnsi="宋体" w:cs="宋体" w:hint="eastAsia"/>
                <w:b/>
                <w:bCs/>
                <w:color w:val="621C75"/>
                <w:kern w:val="0"/>
                <w:sz w:val="24"/>
                <w:szCs w:val="24"/>
              </w:rPr>
              <w:t>——扶上市：</w:t>
            </w:r>
            <w:r w:rsidRPr="00990868">
              <w:rPr>
                <w:rFonts w:ascii="宋体" w:eastAsia="宋体" w:hAnsi="宋体" w:cs="宋体" w:hint="eastAsia"/>
                <w:kern w:val="0"/>
                <w:szCs w:val="21"/>
              </w:rPr>
              <w:t>从2017年起，每年新增境内外上市企业1—2家、新三板成功挂牌企业10家；</w:t>
            </w:r>
          </w:p>
          <w:p w:rsidR="00990868" w:rsidRPr="00990868" w:rsidRDefault="00990868" w:rsidP="00990868">
            <w:pPr>
              <w:widowControl/>
              <w:spacing w:line="600" w:lineRule="atLeast"/>
              <w:ind w:firstLine="640"/>
              <w:jc w:val="left"/>
              <w:rPr>
                <w:rFonts w:ascii="宋体" w:eastAsia="宋体" w:hAnsi="宋体" w:cs="宋体" w:hint="eastAsia"/>
                <w:kern w:val="0"/>
                <w:szCs w:val="21"/>
              </w:rPr>
            </w:pPr>
            <w:r w:rsidRPr="00990868">
              <w:rPr>
                <w:rFonts w:ascii="宋体" w:eastAsia="宋体" w:hAnsi="宋体" w:cs="宋体" w:hint="eastAsia"/>
                <w:b/>
                <w:bCs/>
                <w:color w:val="621C75"/>
                <w:kern w:val="0"/>
                <w:sz w:val="24"/>
                <w:szCs w:val="24"/>
              </w:rPr>
              <w:t>——育龙头：</w:t>
            </w:r>
            <w:r w:rsidRPr="00990868">
              <w:rPr>
                <w:rFonts w:ascii="宋体" w:eastAsia="宋体" w:hAnsi="宋体" w:cs="宋体" w:hint="eastAsia"/>
                <w:kern w:val="0"/>
                <w:szCs w:val="21"/>
              </w:rPr>
              <w:t>2017年主营业务收入过亿元、过10亿元、过50亿元的工业龙头企业分别达到750户、90户、3户，到2019年分别达到1000户、100户、10户；从2017年起，每年新增市级及市级以上农业产业化龙头企业30家、服务业龙头企业10家；</w:t>
            </w:r>
          </w:p>
          <w:p w:rsidR="00990868" w:rsidRPr="00990868" w:rsidRDefault="00990868" w:rsidP="00990868">
            <w:pPr>
              <w:widowControl/>
              <w:spacing w:line="600" w:lineRule="atLeast"/>
              <w:ind w:firstLine="640"/>
              <w:jc w:val="left"/>
              <w:rPr>
                <w:rFonts w:ascii="宋体" w:eastAsia="宋体" w:hAnsi="宋体" w:cs="宋体" w:hint="eastAsia"/>
                <w:kern w:val="0"/>
                <w:szCs w:val="21"/>
              </w:rPr>
            </w:pPr>
            <w:r w:rsidRPr="00990868">
              <w:rPr>
                <w:rFonts w:ascii="宋体" w:eastAsia="宋体" w:hAnsi="宋体" w:cs="宋体" w:hint="eastAsia"/>
                <w:b/>
                <w:bCs/>
                <w:color w:val="621C75"/>
                <w:kern w:val="0"/>
                <w:sz w:val="24"/>
                <w:szCs w:val="24"/>
              </w:rPr>
              <w:t>——聚集群：</w:t>
            </w:r>
            <w:r w:rsidRPr="00990868">
              <w:rPr>
                <w:rFonts w:ascii="宋体" w:eastAsia="宋体" w:hAnsi="宋体" w:cs="宋体" w:hint="eastAsia"/>
                <w:kern w:val="0"/>
                <w:szCs w:val="21"/>
              </w:rPr>
              <w:t>2017年11个省级重点工业产业集群主营业务收入达到2400亿元，到2019年突破3000亿元；2017年培育市级及市级现代农业产业园4个，到2019年培育市级及市级以上现代农业产业园10个；2017年现代服务业集聚区达到10个，到2019年现代服务业集聚区达到16个。</w:t>
            </w:r>
          </w:p>
          <w:p w:rsidR="00990868" w:rsidRPr="00990868" w:rsidRDefault="00990868" w:rsidP="00990868">
            <w:pPr>
              <w:widowControl/>
              <w:spacing w:line="600" w:lineRule="atLeast"/>
              <w:ind w:firstLine="640"/>
              <w:jc w:val="left"/>
              <w:rPr>
                <w:rFonts w:ascii="宋体" w:eastAsia="宋体" w:hAnsi="宋体" w:cs="宋体" w:hint="eastAsia"/>
                <w:kern w:val="0"/>
                <w:szCs w:val="21"/>
              </w:rPr>
            </w:pPr>
            <w:r w:rsidRPr="00990868">
              <w:rPr>
                <w:rFonts w:ascii="宋体" w:eastAsia="宋体" w:hAnsi="宋体" w:cs="宋体" w:hint="eastAsia"/>
                <w:b/>
                <w:bCs/>
                <w:color w:val="621C75"/>
                <w:kern w:val="0"/>
                <w:szCs w:val="21"/>
              </w:rPr>
              <w:t>三、工作重点</w:t>
            </w:r>
          </w:p>
          <w:p w:rsidR="00990868" w:rsidRPr="00990868" w:rsidRDefault="00990868" w:rsidP="00990868">
            <w:pPr>
              <w:widowControl/>
              <w:spacing w:before="240" w:after="240" w:line="600" w:lineRule="atLeast"/>
              <w:ind w:firstLine="640"/>
              <w:jc w:val="left"/>
              <w:rPr>
                <w:rFonts w:ascii="宋体" w:eastAsia="宋体" w:hAnsi="宋体" w:cs="宋体" w:hint="eastAsia"/>
                <w:kern w:val="0"/>
                <w:szCs w:val="21"/>
              </w:rPr>
            </w:pPr>
            <w:r w:rsidRPr="00990868">
              <w:rPr>
                <w:rFonts w:ascii="宋体" w:eastAsia="宋体" w:hAnsi="宋体" w:cs="宋体" w:hint="eastAsia"/>
                <w:kern w:val="0"/>
                <w:szCs w:val="21"/>
              </w:rPr>
              <w:lastRenderedPageBreak/>
              <w:t>（一）千方百计鼓励大众创业</w:t>
            </w:r>
          </w:p>
          <w:p w:rsidR="00990868" w:rsidRPr="00990868" w:rsidRDefault="00990868" w:rsidP="00990868">
            <w:pPr>
              <w:widowControl/>
              <w:spacing w:before="240" w:after="240" w:line="600" w:lineRule="atLeast"/>
              <w:ind w:firstLine="640"/>
              <w:jc w:val="left"/>
              <w:rPr>
                <w:rFonts w:ascii="宋体" w:eastAsia="宋体" w:hAnsi="宋体" w:cs="宋体" w:hint="eastAsia"/>
                <w:kern w:val="0"/>
                <w:szCs w:val="21"/>
              </w:rPr>
            </w:pPr>
            <w:r w:rsidRPr="00990868">
              <w:rPr>
                <w:rFonts w:ascii="宋体" w:eastAsia="宋体" w:hAnsi="宋体" w:cs="宋体" w:hint="eastAsia"/>
                <w:kern w:val="0"/>
                <w:szCs w:val="21"/>
              </w:rPr>
              <w:t>1．拓宽创业融资渠道。大力发展创业担保贷款，扩大贷款扶持对象范围，凡年龄在18周岁以上60周岁以下的各类自主创业人员均可享受创业担保贷款政策，将原适用于劳动密集型小企业的创业担保贷款调整为适用于所有符合条件的小微企业。提高贴息贷款额度，个人创业担保贷款最高额度为10万元；对符合二次扶持条件的个人，贷款最高限额30万元；对符合合伙经营和组织起来创业的，贷款最高限额50万元；对小微企业（包括促进就业基地和创业孵化基地等），最高限额400万元。降低反担保门槛，对在信誉社区、创业孵化基地以及其他创业项目前景好且不能提供反担保的创业人员，通过诚信度评估后，可采取信用担保或互联互保方式进行反担保，给予创业担保贷款扶持；将返乡人员创办农民合作社、家庭农场、种养大户以及社会服务组织和休闲农业等经营主体纳入“财政惠农信贷通”支持范围，开展联合担保、订单质押等新型贷款担保方式，实行最低利率优惠。设立市级创业创新基金1600万元，重点对创业项目、创业团队和创</w:t>
            </w:r>
            <w:proofErr w:type="gramStart"/>
            <w:r w:rsidRPr="00990868">
              <w:rPr>
                <w:rFonts w:ascii="宋体" w:eastAsia="宋体" w:hAnsi="宋体" w:cs="宋体" w:hint="eastAsia"/>
                <w:kern w:val="0"/>
                <w:szCs w:val="21"/>
              </w:rPr>
              <w:t>投机构</w:t>
            </w:r>
            <w:proofErr w:type="gramEnd"/>
            <w:r w:rsidRPr="00990868">
              <w:rPr>
                <w:rFonts w:ascii="宋体" w:eastAsia="宋体" w:hAnsi="宋体" w:cs="宋体" w:hint="eastAsia"/>
                <w:kern w:val="0"/>
                <w:szCs w:val="21"/>
              </w:rPr>
              <w:t>予以支持。</w:t>
            </w:r>
          </w:p>
          <w:p w:rsidR="00990868" w:rsidRPr="00990868" w:rsidRDefault="00990868" w:rsidP="00990868">
            <w:pPr>
              <w:widowControl/>
              <w:spacing w:before="240" w:after="240" w:line="600" w:lineRule="atLeast"/>
              <w:ind w:firstLine="640"/>
              <w:jc w:val="left"/>
              <w:rPr>
                <w:rFonts w:ascii="宋体" w:eastAsia="宋体" w:hAnsi="宋体" w:cs="宋体" w:hint="eastAsia"/>
                <w:kern w:val="0"/>
                <w:szCs w:val="21"/>
              </w:rPr>
            </w:pPr>
            <w:r w:rsidRPr="00990868">
              <w:rPr>
                <w:rFonts w:ascii="宋体" w:eastAsia="宋体" w:hAnsi="宋体" w:cs="宋体" w:hint="eastAsia"/>
                <w:kern w:val="0"/>
                <w:szCs w:val="21"/>
              </w:rPr>
              <w:t>2．强化创业平台建设。研究制定《宜春市创业孵化基地认定和管理办法》和《宜春市科技孵化器培育和管理办法》，对创业主体在创业孵化基地创业期间发生的物管费、卫生费、房租费、水电费，按每月发生的实际费用给予不超过60%的补贴，补贴期限最长不超过3年，所需资金从就业资金统筹安排。对特色</w:t>
            </w:r>
            <w:proofErr w:type="gramStart"/>
            <w:r w:rsidRPr="00990868">
              <w:rPr>
                <w:rFonts w:ascii="宋体" w:eastAsia="宋体" w:hAnsi="宋体" w:cs="宋体" w:hint="eastAsia"/>
                <w:kern w:val="0"/>
                <w:szCs w:val="21"/>
              </w:rPr>
              <w:t>示范众创空间</w:t>
            </w:r>
            <w:proofErr w:type="gramEnd"/>
            <w:r w:rsidRPr="00990868">
              <w:rPr>
                <w:rFonts w:ascii="宋体" w:eastAsia="宋体" w:hAnsi="宋体" w:cs="宋体" w:hint="eastAsia"/>
                <w:kern w:val="0"/>
                <w:szCs w:val="21"/>
              </w:rPr>
              <w:t>、</w:t>
            </w:r>
            <w:proofErr w:type="gramStart"/>
            <w:r w:rsidRPr="00990868">
              <w:rPr>
                <w:rFonts w:ascii="宋体" w:eastAsia="宋体" w:hAnsi="宋体" w:cs="宋体" w:hint="eastAsia"/>
                <w:kern w:val="0"/>
                <w:szCs w:val="21"/>
              </w:rPr>
              <w:t>众创空间</w:t>
            </w:r>
            <w:proofErr w:type="gramEnd"/>
            <w:r w:rsidRPr="00990868">
              <w:rPr>
                <w:rFonts w:ascii="宋体" w:eastAsia="宋体" w:hAnsi="宋体" w:cs="宋体" w:hint="eastAsia"/>
                <w:kern w:val="0"/>
                <w:szCs w:val="21"/>
              </w:rPr>
              <w:t>租金、公共技术平台建设、聘用创业导师成本、</w:t>
            </w:r>
            <w:proofErr w:type="gramStart"/>
            <w:r w:rsidRPr="00990868">
              <w:rPr>
                <w:rFonts w:ascii="宋体" w:eastAsia="宋体" w:hAnsi="宋体" w:cs="宋体" w:hint="eastAsia"/>
                <w:kern w:val="0"/>
                <w:szCs w:val="21"/>
              </w:rPr>
              <w:t>创客创新</w:t>
            </w:r>
            <w:proofErr w:type="gramEnd"/>
            <w:r w:rsidRPr="00990868">
              <w:rPr>
                <w:rFonts w:ascii="宋体" w:eastAsia="宋体" w:hAnsi="宋体" w:cs="宋体" w:hint="eastAsia"/>
                <w:kern w:val="0"/>
                <w:szCs w:val="21"/>
              </w:rPr>
              <w:t>创业成本、创</w:t>
            </w:r>
            <w:proofErr w:type="gramStart"/>
            <w:r w:rsidRPr="00990868">
              <w:rPr>
                <w:rFonts w:ascii="宋体" w:eastAsia="宋体" w:hAnsi="宋体" w:cs="宋体" w:hint="eastAsia"/>
                <w:kern w:val="0"/>
                <w:szCs w:val="21"/>
              </w:rPr>
              <w:t>客贷</w:t>
            </w:r>
            <w:proofErr w:type="gramEnd"/>
            <w:r w:rsidRPr="00990868">
              <w:rPr>
                <w:rFonts w:ascii="宋体" w:eastAsia="宋体" w:hAnsi="宋体" w:cs="宋体" w:hint="eastAsia"/>
                <w:kern w:val="0"/>
                <w:szCs w:val="21"/>
              </w:rPr>
              <w:t>款担保费、</w:t>
            </w:r>
            <w:proofErr w:type="gramStart"/>
            <w:r w:rsidRPr="00990868">
              <w:rPr>
                <w:rFonts w:ascii="宋体" w:eastAsia="宋体" w:hAnsi="宋体" w:cs="宋体" w:hint="eastAsia"/>
                <w:kern w:val="0"/>
                <w:szCs w:val="21"/>
              </w:rPr>
              <w:t>创客购买</w:t>
            </w:r>
            <w:proofErr w:type="gramEnd"/>
            <w:r w:rsidRPr="00990868">
              <w:rPr>
                <w:rFonts w:ascii="宋体" w:eastAsia="宋体" w:hAnsi="宋体" w:cs="宋体" w:hint="eastAsia"/>
                <w:kern w:val="0"/>
                <w:szCs w:val="21"/>
              </w:rPr>
              <w:t>服务等进行补贴。实施动态考核管理机制，对年度考核优秀</w:t>
            </w:r>
            <w:proofErr w:type="gramStart"/>
            <w:r w:rsidRPr="00990868">
              <w:rPr>
                <w:rFonts w:ascii="宋体" w:eastAsia="宋体" w:hAnsi="宋体" w:cs="宋体" w:hint="eastAsia"/>
                <w:kern w:val="0"/>
                <w:szCs w:val="21"/>
              </w:rPr>
              <w:t>的众创空间</w:t>
            </w:r>
            <w:proofErr w:type="gramEnd"/>
            <w:r w:rsidRPr="00990868">
              <w:rPr>
                <w:rFonts w:ascii="宋体" w:eastAsia="宋体" w:hAnsi="宋体" w:cs="宋体" w:hint="eastAsia"/>
                <w:kern w:val="0"/>
                <w:szCs w:val="21"/>
              </w:rPr>
              <w:t>，通过“以奖代补”方式给予项目扶持；每年评估认定5个市级创业创新带动就业示范（孵化）基地，并按基地规模大小及成效对市级创业创新带动</w:t>
            </w:r>
            <w:r w:rsidRPr="00990868">
              <w:rPr>
                <w:rFonts w:ascii="宋体" w:eastAsia="宋体" w:hAnsi="宋体" w:cs="宋体" w:hint="eastAsia"/>
                <w:kern w:val="0"/>
                <w:szCs w:val="21"/>
              </w:rPr>
              <w:lastRenderedPageBreak/>
              <w:t>就业示范（孵化）基地每个给予30—50万元的一次性奖补；对获得省级创业创新带动就业示范（孵化）基地的，每个给予50—100万元的一次性奖补；对达到国家级示范（孵化）基地建设标准的，每个给予100—200万元的一次性奖补。</w:t>
            </w:r>
          </w:p>
          <w:p w:rsidR="00990868" w:rsidRPr="00990868" w:rsidRDefault="00990868" w:rsidP="00990868">
            <w:pPr>
              <w:widowControl/>
              <w:spacing w:before="240" w:after="240" w:line="600" w:lineRule="atLeast"/>
              <w:ind w:firstLine="640"/>
              <w:jc w:val="left"/>
              <w:rPr>
                <w:rFonts w:ascii="宋体" w:eastAsia="宋体" w:hAnsi="宋体" w:cs="宋体" w:hint="eastAsia"/>
                <w:kern w:val="0"/>
                <w:szCs w:val="21"/>
              </w:rPr>
            </w:pPr>
            <w:r w:rsidRPr="00990868">
              <w:rPr>
                <w:rFonts w:ascii="宋体" w:eastAsia="宋体" w:hAnsi="宋体" w:cs="宋体" w:hint="eastAsia"/>
                <w:kern w:val="0"/>
                <w:szCs w:val="21"/>
              </w:rPr>
              <w:t>3．帮助提升创业能力。进一步加强创业培训，面向社会各类有创业意愿者，免费提供多层次、全过程、阶梯式的创业培训，有效提升劳动者创业能力，对开展创业培训的机构给予创业培训补贴。</w:t>
            </w:r>
          </w:p>
          <w:p w:rsidR="00990868" w:rsidRPr="00990868" w:rsidRDefault="00990868" w:rsidP="00990868">
            <w:pPr>
              <w:widowControl/>
              <w:spacing w:before="240" w:after="240" w:line="600" w:lineRule="atLeast"/>
              <w:ind w:firstLine="640"/>
              <w:jc w:val="left"/>
              <w:rPr>
                <w:rFonts w:ascii="宋体" w:eastAsia="宋体" w:hAnsi="宋体" w:cs="宋体" w:hint="eastAsia"/>
                <w:kern w:val="0"/>
                <w:szCs w:val="21"/>
              </w:rPr>
            </w:pPr>
            <w:r w:rsidRPr="00990868">
              <w:rPr>
                <w:rFonts w:ascii="宋体" w:eastAsia="宋体" w:hAnsi="宋体" w:cs="宋体" w:hint="eastAsia"/>
                <w:kern w:val="0"/>
                <w:szCs w:val="21"/>
              </w:rPr>
              <w:t>4．加大创业项目扶持。完善创业项目库建设，对开发征集的创业项目，经过市创业指导专家志愿服务团评估论证通过，从发布之日起一年内被本市户籍创业人员选中的，给予创业项目中介机构或项目提供方1000元/</w:t>
            </w:r>
            <w:proofErr w:type="gramStart"/>
            <w:r w:rsidRPr="00990868">
              <w:rPr>
                <w:rFonts w:ascii="宋体" w:eastAsia="宋体" w:hAnsi="宋体" w:cs="宋体" w:hint="eastAsia"/>
                <w:kern w:val="0"/>
                <w:szCs w:val="21"/>
              </w:rPr>
              <w:t>个</w:t>
            </w:r>
            <w:proofErr w:type="gramEnd"/>
            <w:r w:rsidRPr="00990868">
              <w:rPr>
                <w:rFonts w:ascii="宋体" w:eastAsia="宋体" w:hAnsi="宋体" w:cs="宋体" w:hint="eastAsia"/>
                <w:kern w:val="0"/>
                <w:szCs w:val="21"/>
              </w:rPr>
              <w:t>的项目补贴；对同一个创业项目成功对接3户以上（含3户）的，给予开发征集补贴最高不超过5000元。鼓励各创业项目参加创业创新大赛，对获得县级大赛前三名的，每个项目给予1—3万元资助，对获得市级大赛前三名的，每个项目给予2—5万元资助，对参加省级创业大赛前三名和获得国家级大赛奖项的，按省定标准给予相应资助。以上奖励除省有明确政策规定需市级给予补助或由省直接补助之外，其余均由受益财政进行补助。</w:t>
            </w:r>
          </w:p>
          <w:p w:rsidR="00990868" w:rsidRPr="00990868" w:rsidRDefault="00990868" w:rsidP="00990868">
            <w:pPr>
              <w:widowControl/>
              <w:spacing w:before="240" w:after="240" w:line="600" w:lineRule="atLeast"/>
              <w:ind w:firstLine="640"/>
              <w:jc w:val="left"/>
              <w:rPr>
                <w:rFonts w:ascii="宋体" w:eastAsia="宋体" w:hAnsi="宋体" w:cs="宋体" w:hint="eastAsia"/>
                <w:kern w:val="0"/>
                <w:szCs w:val="21"/>
              </w:rPr>
            </w:pPr>
            <w:r w:rsidRPr="00990868">
              <w:rPr>
                <w:rFonts w:ascii="宋体" w:eastAsia="宋体" w:hAnsi="宋体" w:cs="宋体" w:hint="eastAsia"/>
                <w:kern w:val="0"/>
                <w:szCs w:val="21"/>
              </w:rPr>
              <w:t>5．鼓励培育创业主体。深入实施大学生创业引领计划，对符合条件的大学生自主创业者（在校及毕业5年内）给予一次性创业补贴5000元。支持建立、完善、丰富宜春学院创新创业学院各项创业扶持功能，推进宜春职业技术学院电子商务创业孵化基地建设和管理，鼓励市辖区内其他高校加快建设大学生创业孵化基地，对经评审符合条件的大学创业孵化基地，根据其专业属性、培育人数、孵化规模，给予30—100万元的资助。允许国有企事业单位职工停职创业，国有企业和事业单位</w:t>
            </w:r>
            <w:r w:rsidRPr="00990868">
              <w:rPr>
                <w:rFonts w:ascii="宋体" w:eastAsia="宋体" w:hAnsi="宋体" w:cs="宋体" w:hint="eastAsia"/>
                <w:kern w:val="0"/>
                <w:szCs w:val="21"/>
              </w:rPr>
              <w:lastRenderedPageBreak/>
              <w:t>（参照公务员法管理的事业单位除外）职工经单位批准，报同级人力资源社会保障、编制部门备案，可停职领办创办企业。3年内不再领办创办企业的职工允许回原单位工作，3年期满后继续领办创办企业的职工按辞职规定办理。</w:t>
            </w:r>
          </w:p>
          <w:p w:rsidR="00990868" w:rsidRPr="00990868" w:rsidRDefault="00990868" w:rsidP="00990868">
            <w:pPr>
              <w:widowControl/>
              <w:spacing w:before="240" w:after="240" w:line="600" w:lineRule="atLeast"/>
              <w:ind w:firstLine="640"/>
              <w:jc w:val="left"/>
              <w:rPr>
                <w:rFonts w:ascii="宋体" w:eastAsia="宋体" w:hAnsi="宋体" w:cs="宋体" w:hint="eastAsia"/>
                <w:kern w:val="0"/>
                <w:szCs w:val="21"/>
              </w:rPr>
            </w:pPr>
            <w:r w:rsidRPr="00990868">
              <w:rPr>
                <w:rFonts w:ascii="宋体" w:eastAsia="宋体" w:hAnsi="宋体" w:cs="宋体" w:hint="eastAsia"/>
                <w:kern w:val="0"/>
                <w:szCs w:val="21"/>
              </w:rPr>
              <w:t>（二）推动个体工商户升级为企业</w:t>
            </w:r>
          </w:p>
          <w:p w:rsidR="00990868" w:rsidRPr="00990868" w:rsidRDefault="00990868" w:rsidP="00990868">
            <w:pPr>
              <w:widowControl/>
              <w:spacing w:before="240" w:after="240" w:line="600" w:lineRule="atLeast"/>
              <w:ind w:firstLine="640"/>
              <w:jc w:val="left"/>
              <w:rPr>
                <w:rFonts w:ascii="宋体" w:eastAsia="宋体" w:hAnsi="宋体" w:cs="宋体" w:hint="eastAsia"/>
                <w:kern w:val="0"/>
                <w:szCs w:val="21"/>
              </w:rPr>
            </w:pPr>
            <w:r w:rsidRPr="00990868">
              <w:rPr>
                <w:rFonts w:ascii="宋体" w:eastAsia="宋体" w:hAnsi="宋体" w:cs="宋体" w:hint="eastAsia"/>
                <w:kern w:val="0"/>
                <w:szCs w:val="21"/>
              </w:rPr>
              <w:t>6．个体工商户因转型需要，将房产、土地划转给其个人设立的一人有限公司、个人独资企业，免征契税和免收交易手续费。</w:t>
            </w:r>
          </w:p>
          <w:p w:rsidR="00990868" w:rsidRPr="00990868" w:rsidRDefault="00990868" w:rsidP="00990868">
            <w:pPr>
              <w:widowControl/>
              <w:spacing w:before="240" w:after="240" w:line="600" w:lineRule="atLeast"/>
              <w:ind w:firstLine="640"/>
              <w:jc w:val="left"/>
              <w:rPr>
                <w:rFonts w:ascii="宋体" w:eastAsia="宋体" w:hAnsi="宋体" w:cs="宋体" w:hint="eastAsia"/>
                <w:kern w:val="0"/>
                <w:szCs w:val="21"/>
              </w:rPr>
            </w:pPr>
            <w:r w:rsidRPr="00990868">
              <w:rPr>
                <w:rFonts w:ascii="宋体" w:eastAsia="宋体" w:hAnsi="宋体" w:cs="宋体" w:hint="eastAsia"/>
                <w:kern w:val="0"/>
                <w:szCs w:val="21"/>
              </w:rPr>
              <w:t>7．转型企业可根据生产经营情况，向主管国税机关申请登记为增值税一般纳税人。总部是管理型企业，其连锁经营门</w:t>
            </w:r>
            <w:proofErr w:type="gramStart"/>
            <w:r w:rsidRPr="00990868">
              <w:rPr>
                <w:rFonts w:ascii="宋体" w:eastAsia="宋体" w:hAnsi="宋体" w:cs="宋体" w:hint="eastAsia"/>
                <w:kern w:val="0"/>
                <w:szCs w:val="21"/>
              </w:rPr>
              <w:t>店允许</w:t>
            </w:r>
            <w:proofErr w:type="gramEnd"/>
            <w:r w:rsidRPr="00990868">
              <w:rPr>
                <w:rFonts w:ascii="宋体" w:eastAsia="宋体" w:hAnsi="宋体" w:cs="宋体" w:hint="eastAsia"/>
                <w:kern w:val="0"/>
                <w:szCs w:val="21"/>
              </w:rPr>
              <w:t>继续保留个体工商户组织形式，设定三至五年的宽限期，逐步转型为分支机构和法人实体，引导企业规范经营，依法纳税。对“个升企”的纳税人在个体经营期间取得的固定资产，如果没有原始有效凭证证明其价值，可按照有资质的中介机构出具的评估报告确定的价值，报税务机关确认后，按规定进行固定资产核算和管理。</w:t>
            </w:r>
          </w:p>
          <w:p w:rsidR="00990868" w:rsidRPr="00990868" w:rsidRDefault="00990868" w:rsidP="00990868">
            <w:pPr>
              <w:widowControl/>
              <w:spacing w:before="240" w:after="240" w:line="600" w:lineRule="atLeast"/>
              <w:ind w:firstLine="640"/>
              <w:jc w:val="left"/>
              <w:rPr>
                <w:rFonts w:ascii="宋体" w:eastAsia="宋体" w:hAnsi="宋体" w:cs="宋体" w:hint="eastAsia"/>
                <w:kern w:val="0"/>
                <w:szCs w:val="21"/>
              </w:rPr>
            </w:pPr>
            <w:r w:rsidRPr="00990868">
              <w:rPr>
                <w:rFonts w:ascii="宋体" w:eastAsia="宋体" w:hAnsi="宋体" w:cs="宋体" w:hint="eastAsia"/>
                <w:kern w:val="0"/>
                <w:szCs w:val="21"/>
              </w:rPr>
              <w:t>8．对确有困难且符合条件的转型企业，允许在6个月内缓缴养老、医疗、工伤、失业、生育保险费用。对转型企业参加失业保险符合条件的，按规定</w:t>
            </w:r>
            <w:proofErr w:type="gramStart"/>
            <w:r w:rsidRPr="00990868">
              <w:rPr>
                <w:rFonts w:ascii="宋体" w:eastAsia="宋体" w:hAnsi="宋体" w:cs="宋体" w:hint="eastAsia"/>
                <w:kern w:val="0"/>
                <w:szCs w:val="21"/>
              </w:rPr>
              <w:t>给予稳岗补贴</w:t>
            </w:r>
            <w:proofErr w:type="gramEnd"/>
            <w:r w:rsidRPr="00990868">
              <w:rPr>
                <w:rFonts w:ascii="宋体" w:eastAsia="宋体" w:hAnsi="宋体" w:cs="宋体" w:hint="eastAsia"/>
                <w:kern w:val="0"/>
                <w:szCs w:val="21"/>
              </w:rPr>
              <w:t>，所需资金从失业保险基金中列支。</w:t>
            </w:r>
          </w:p>
          <w:p w:rsidR="00990868" w:rsidRPr="00990868" w:rsidRDefault="00990868" w:rsidP="00990868">
            <w:pPr>
              <w:widowControl/>
              <w:spacing w:before="240" w:after="240" w:line="600" w:lineRule="atLeast"/>
              <w:ind w:firstLine="640"/>
              <w:jc w:val="left"/>
              <w:rPr>
                <w:rFonts w:ascii="宋体" w:eastAsia="宋体" w:hAnsi="宋体" w:cs="宋体" w:hint="eastAsia"/>
                <w:kern w:val="0"/>
                <w:szCs w:val="21"/>
              </w:rPr>
            </w:pPr>
            <w:r w:rsidRPr="00990868">
              <w:rPr>
                <w:rFonts w:ascii="宋体" w:eastAsia="宋体" w:hAnsi="宋体" w:cs="宋体" w:hint="eastAsia"/>
                <w:kern w:val="0"/>
                <w:szCs w:val="21"/>
              </w:rPr>
              <w:t>9．加大对“个升企”企业的金融扶持力度。将“个升企”企业纳入人民银行中小企业信贷政策评估的范围，提升对“个升企”企业的信贷审批效率，为“个升企”企业银行结算账户变更提供便利，并对“个升企”企业贷款实行“一站式”和限时审批。凭《个体工商户转型证明》和“个升企”企业的生产经营需求及现金流等特点，积极给予贷款支持，合理确定利率水平和贷款期限。大力开展“星级文明</w:t>
            </w:r>
            <w:r w:rsidRPr="00990868">
              <w:rPr>
                <w:rFonts w:ascii="宋体" w:eastAsia="宋体" w:hAnsi="宋体" w:cs="宋体" w:hint="eastAsia"/>
                <w:kern w:val="0"/>
                <w:szCs w:val="21"/>
              </w:rPr>
              <w:lastRenderedPageBreak/>
              <w:t>诚信个体工商户”创评暨“诚商信贷通”工作的推广，切实解决个体工商户融资难、融资贵的问题，为“个升企”创造基础条件，提供信贷支持。</w:t>
            </w:r>
          </w:p>
          <w:p w:rsidR="00990868" w:rsidRPr="00990868" w:rsidRDefault="00990868" w:rsidP="00990868">
            <w:pPr>
              <w:widowControl/>
              <w:spacing w:before="240" w:after="240" w:line="600" w:lineRule="atLeast"/>
              <w:ind w:firstLine="640"/>
              <w:jc w:val="left"/>
              <w:rPr>
                <w:rFonts w:ascii="宋体" w:eastAsia="宋体" w:hAnsi="宋体" w:cs="宋体" w:hint="eastAsia"/>
                <w:kern w:val="0"/>
                <w:szCs w:val="21"/>
              </w:rPr>
            </w:pPr>
            <w:r w:rsidRPr="00990868">
              <w:rPr>
                <w:rFonts w:ascii="宋体" w:eastAsia="宋体" w:hAnsi="宋体" w:cs="宋体" w:hint="eastAsia"/>
                <w:kern w:val="0"/>
                <w:szCs w:val="21"/>
              </w:rPr>
              <w:t>10．转型企业原则上可保留转型前个体工商户获得的各种荣誉称号，荣誉授予部门应予认可。</w:t>
            </w:r>
          </w:p>
          <w:p w:rsidR="00990868" w:rsidRPr="00990868" w:rsidRDefault="00990868" w:rsidP="00990868">
            <w:pPr>
              <w:widowControl/>
              <w:spacing w:before="240" w:after="240" w:line="600" w:lineRule="atLeast"/>
              <w:ind w:firstLine="640"/>
              <w:jc w:val="left"/>
              <w:rPr>
                <w:rFonts w:ascii="宋体" w:eastAsia="宋体" w:hAnsi="宋体" w:cs="宋体" w:hint="eastAsia"/>
                <w:kern w:val="0"/>
                <w:szCs w:val="21"/>
              </w:rPr>
            </w:pPr>
            <w:r w:rsidRPr="00990868">
              <w:rPr>
                <w:rFonts w:ascii="宋体" w:eastAsia="宋体" w:hAnsi="宋体" w:cs="宋体" w:hint="eastAsia"/>
                <w:kern w:val="0"/>
                <w:szCs w:val="21"/>
              </w:rPr>
              <w:t>（三）促进规模以下企业转入规模以上企业</w:t>
            </w:r>
          </w:p>
          <w:p w:rsidR="00990868" w:rsidRPr="00990868" w:rsidRDefault="00990868" w:rsidP="00990868">
            <w:pPr>
              <w:widowControl/>
              <w:spacing w:before="240" w:after="240" w:line="600" w:lineRule="atLeast"/>
              <w:ind w:firstLine="640"/>
              <w:jc w:val="left"/>
              <w:rPr>
                <w:rFonts w:ascii="宋体" w:eastAsia="宋体" w:hAnsi="宋体" w:cs="宋体" w:hint="eastAsia"/>
                <w:kern w:val="0"/>
                <w:szCs w:val="21"/>
              </w:rPr>
            </w:pPr>
            <w:r w:rsidRPr="00990868">
              <w:rPr>
                <w:rFonts w:ascii="宋体" w:eastAsia="宋体" w:hAnsi="宋体" w:cs="宋体" w:hint="eastAsia"/>
                <w:kern w:val="0"/>
                <w:szCs w:val="21"/>
              </w:rPr>
              <w:t>11．优化对接服务。市、县两级成立以政府分管领导为组长的“企业入规”工作领导小组，下设工业申报办、建设领域申报办（含5000万元以上重大项目申报办）、</w:t>
            </w:r>
            <w:proofErr w:type="gramStart"/>
            <w:r w:rsidRPr="00990868">
              <w:rPr>
                <w:rFonts w:ascii="宋体" w:eastAsia="宋体" w:hAnsi="宋体" w:cs="宋体" w:hint="eastAsia"/>
                <w:kern w:val="0"/>
                <w:szCs w:val="21"/>
              </w:rPr>
              <w:t>批零住餐</w:t>
            </w:r>
            <w:proofErr w:type="gramEnd"/>
            <w:r w:rsidRPr="00990868">
              <w:rPr>
                <w:rFonts w:ascii="宋体" w:eastAsia="宋体" w:hAnsi="宋体" w:cs="宋体" w:hint="eastAsia"/>
                <w:kern w:val="0"/>
                <w:szCs w:val="21"/>
              </w:rPr>
              <w:t>申报办和服务业申报办，由相关主管部门牵头，具体负责“七类”企业（即规模以上工业企业，具有资质等级以上建筑业企业，房地产开发经营企业，限额以上批发业、零售业企业，限额以上住宿业、餐饮业企业，规模以上服务业企业，5000万元以上在建项目的法人单位）的申报入</w:t>
            </w:r>
            <w:proofErr w:type="gramStart"/>
            <w:r w:rsidRPr="00990868">
              <w:rPr>
                <w:rFonts w:ascii="宋体" w:eastAsia="宋体" w:hAnsi="宋体" w:cs="宋体" w:hint="eastAsia"/>
                <w:kern w:val="0"/>
                <w:szCs w:val="21"/>
              </w:rPr>
              <w:t>规</w:t>
            </w:r>
            <w:proofErr w:type="gramEnd"/>
            <w:r w:rsidRPr="00990868">
              <w:rPr>
                <w:rFonts w:ascii="宋体" w:eastAsia="宋体" w:hAnsi="宋体" w:cs="宋体" w:hint="eastAsia"/>
                <w:kern w:val="0"/>
                <w:szCs w:val="21"/>
              </w:rPr>
              <w:t>工作。</w:t>
            </w:r>
          </w:p>
          <w:p w:rsidR="00990868" w:rsidRPr="00990868" w:rsidRDefault="00990868" w:rsidP="00990868">
            <w:pPr>
              <w:widowControl/>
              <w:spacing w:before="240" w:after="240" w:line="600" w:lineRule="atLeast"/>
              <w:ind w:firstLine="640"/>
              <w:jc w:val="left"/>
              <w:rPr>
                <w:rFonts w:ascii="宋体" w:eastAsia="宋体" w:hAnsi="宋体" w:cs="宋体" w:hint="eastAsia"/>
                <w:kern w:val="0"/>
                <w:szCs w:val="21"/>
              </w:rPr>
            </w:pPr>
            <w:r w:rsidRPr="00990868">
              <w:rPr>
                <w:rFonts w:ascii="宋体" w:eastAsia="宋体" w:hAnsi="宋体" w:cs="宋体" w:hint="eastAsia"/>
                <w:kern w:val="0"/>
                <w:szCs w:val="21"/>
              </w:rPr>
              <w:t>12．做大产业规模。在“财园信贷通”审批过程中，重点向“七类”企业倾斜，激励企业做大做强。切实抓好大口径服务业集聚区平台建设，重点支持以商业综合大市场和服务业集聚区为一体形式的申报入</w:t>
            </w:r>
            <w:proofErr w:type="gramStart"/>
            <w:r w:rsidRPr="00990868">
              <w:rPr>
                <w:rFonts w:ascii="宋体" w:eastAsia="宋体" w:hAnsi="宋体" w:cs="宋体" w:hint="eastAsia"/>
                <w:kern w:val="0"/>
                <w:szCs w:val="21"/>
              </w:rPr>
              <w:t>规</w:t>
            </w:r>
            <w:proofErr w:type="gramEnd"/>
            <w:r w:rsidRPr="00990868">
              <w:rPr>
                <w:rFonts w:ascii="宋体" w:eastAsia="宋体" w:hAnsi="宋体" w:cs="宋体" w:hint="eastAsia"/>
                <w:kern w:val="0"/>
                <w:szCs w:val="21"/>
              </w:rPr>
              <w:t>。对发展状况好、已达到或即将达到限额标准的</w:t>
            </w:r>
            <w:proofErr w:type="gramStart"/>
            <w:r w:rsidRPr="00990868">
              <w:rPr>
                <w:rFonts w:ascii="宋体" w:eastAsia="宋体" w:hAnsi="宋体" w:cs="宋体" w:hint="eastAsia"/>
                <w:kern w:val="0"/>
                <w:szCs w:val="21"/>
              </w:rPr>
              <w:t>批零住餐大</w:t>
            </w:r>
            <w:proofErr w:type="gramEnd"/>
            <w:r w:rsidRPr="00990868">
              <w:rPr>
                <w:rFonts w:ascii="宋体" w:eastAsia="宋体" w:hAnsi="宋体" w:cs="宋体" w:hint="eastAsia"/>
                <w:kern w:val="0"/>
                <w:szCs w:val="21"/>
              </w:rPr>
              <w:t>个体户，积极引导其转型升级，并及时申报纳入“一套表”企业联网直报范围。</w:t>
            </w:r>
          </w:p>
          <w:p w:rsidR="00990868" w:rsidRPr="00990868" w:rsidRDefault="00990868" w:rsidP="00990868">
            <w:pPr>
              <w:widowControl/>
              <w:spacing w:before="240" w:after="240" w:line="600" w:lineRule="atLeast"/>
              <w:ind w:firstLine="640"/>
              <w:jc w:val="left"/>
              <w:rPr>
                <w:rFonts w:ascii="宋体" w:eastAsia="宋体" w:hAnsi="宋体" w:cs="宋体" w:hint="eastAsia"/>
                <w:kern w:val="0"/>
                <w:szCs w:val="21"/>
              </w:rPr>
            </w:pPr>
            <w:r w:rsidRPr="00990868">
              <w:rPr>
                <w:rFonts w:ascii="宋体" w:eastAsia="宋体" w:hAnsi="宋体" w:cs="宋体" w:hint="eastAsia"/>
                <w:kern w:val="0"/>
                <w:szCs w:val="21"/>
              </w:rPr>
              <w:t>13．健全统计制度。各行业主管部门要建立</w:t>
            </w:r>
            <w:proofErr w:type="gramStart"/>
            <w:r w:rsidRPr="00990868">
              <w:rPr>
                <w:rFonts w:ascii="宋体" w:eastAsia="宋体" w:hAnsi="宋体" w:cs="宋体" w:hint="eastAsia"/>
                <w:kern w:val="0"/>
                <w:szCs w:val="21"/>
              </w:rPr>
              <w:t>健全部门</w:t>
            </w:r>
            <w:proofErr w:type="gramEnd"/>
            <w:r w:rsidRPr="00990868">
              <w:rPr>
                <w:rFonts w:ascii="宋体" w:eastAsia="宋体" w:hAnsi="宋体" w:cs="宋体" w:hint="eastAsia"/>
                <w:kern w:val="0"/>
                <w:szCs w:val="21"/>
              </w:rPr>
              <w:t>统计制度，根据各自掌握的资料和统计部门资料进行比对，查遗补漏，合成申报入</w:t>
            </w:r>
            <w:proofErr w:type="gramStart"/>
            <w:r w:rsidRPr="00990868">
              <w:rPr>
                <w:rFonts w:ascii="宋体" w:eastAsia="宋体" w:hAnsi="宋体" w:cs="宋体" w:hint="eastAsia"/>
                <w:kern w:val="0"/>
                <w:szCs w:val="21"/>
              </w:rPr>
              <w:t>规</w:t>
            </w:r>
            <w:proofErr w:type="gramEnd"/>
            <w:r w:rsidRPr="00990868">
              <w:rPr>
                <w:rFonts w:ascii="宋体" w:eastAsia="宋体" w:hAnsi="宋体" w:cs="宋体" w:hint="eastAsia"/>
                <w:kern w:val="0"/>
                <w:szCs w:val="21"/>
              </w:rPr>
              <w:t>企业培育群，及时发</w:t>
            </w:r>
            <w:r w:rsidRPr="00990868">
              <w:rPr>
                <w:rFonts w:ascii="宋体" w:eastAsia="宋体" w:hAnsi="宋体" w:cs="宋体" w:hint="eastAsia"/>
                <w:kern w:val="0"/>
                <w:szCs w:val="21"/>
              </w:rPr>
              <w:lastRenderedPageBreak/>
              <w:t>现达标企业和</w:t>
            </w:r>
            <w:proofErr w:type="gramStart"/>
            <w:r w:rsidRPr="00990868">
              <w:rPr>
                <w:rFonts w:ascii="宋体" w:eastAsia="宋体" w:hAnsi="宋体" w:cs="宋体" w:hint="eastAsia"/>
                <w:kern w:val="0"/>
                <w:szCs w:val="21"/>
              </w:rPr>
              <w:t>可</w:t>
            </w:r>
            <w:proofErr w:type="gramEnd"/>
            <w:r w:rsidRPr="00990868">
              <w:rPr>
                <w:rFonts w:ascii="宋体" w:eastAsia="宋体" w:hAnsi="宋体" w:cs="宋体" w:hint="eastAsia"/>
                <w:kern w:val="0"/>
                <w:szCs w:val="21"/>
              </w:rPr>
              <w:t>培育企业，建立台账。对达标企业加强入</w:t>
            </w:r>
            <w:proofErr w:type="gramStart"/>
            <w:r w:rsidRPr="00990868">
              <w:rPr>
                <w:rFonts w:ascii="宋体" w:eastAsia="宋体" w:hAnsi="宋体" w:cs="宋体" w:hint="eastAsia"/>
                <w:kern w:val="0"/>
                <w:szCs w:val="21"/>
              </w:rPr>
              <w:t>规</w:t>
            </w:r>
            <w:proofErr w:type="gramEnd"/>
            <w:r w:rsidRPr="00990868">
              <w:rPr>
                <w:rFonts w:ascii="宋体" w:eastAsia="宋体" w:hAnsi="宋体" w:cs="宋体" w:hint="eastAsia"/>
                <w:kern w:val="0"/>
                <w:szCs w:val="21"/>
              </w:rPr>
              <w:t>审批业务指导，尽快引导入</w:t>
            </w:r>
            <w:proofErr w:type="gramStart"/>
            <w:r w:rsidRPr="00990868">
              <w:rPr>
                <w:rFonts w:ascii="宋体" w:eastAsia="宋体" w:hAnsi="宋体" w:cs="宋体" w:hint="eastAsia"/>
                <w:kern w:val="0"/>
                <w:szCs w:val="21"/>
              </w:rPr>
              <w:t>规</w:t>
            </w:r>
            <w:proofErr w:type="gramEnd"/>
            <w:r w:rsidRPr="00990868">
              <w:rPr>
                <w:rFonts w:ascii="宋体" w:eastAsia="宋体" w:hAnsi="宋体" w:cs="宋体" w:hint="eastAsia"/>
                <w:kern w:val="0"/>
                <w:szCs w:val="21"/>
              </w:rPr>
              <w:t>；对具备入</w:t>
            </w:r>
            <w:proofErr w:type="gramStart"/>
            <w:r w:rsidRPr="00990868">
              <w:rPr>
                <w:rFonts w:ascii="宋体" w:eastAsia="宋体" w:hAnsi="宋体" w:cs="宋体" w:hint="eastAsia"/>
                <w:kern w:val="0"/>
                <w:szCs w:val="21"/>
              </w:rPr>
              <w:t>规</w:t>
            </w:r>
            <w:proofErr w:type="gramEnd"/>
            <w:r w:rsidRPr="00990868">
              <w:rPr>
                <w:rFonts w:ascii="宋体" w:eastAsia="宋体" w:hAnsi="宋体" w:cs="宋体" w:hint="eastAsia"/>
                <w:kern w:val="0"/>
                <w:szCs w:val="21"/>
              </w:rPr>
              <w:t>潜力的企业抓好重点培育，扶持企业做</w:t>
            </w:r>
            <w:proofErr w:type="gramStart"/>
            <w:r w:rsidRPr="00990868">
              <w:rPr>
                <w:rFonts w:ascii="宋体" w:eastAsia="宋体" w:hAnsi="宋体" w:cs="宋体" w:hint="eastAsia"/>
                <w:kern w:val="0"/>
                <w:szCs w:val="21"/>
              </w:rPr>
              <w:t>强做</w:t>
            </w:r>
            <w:proofErr w:type="gramEnd"/>
            <w:r w:rsidRPr="00990868">
              <w:rPr>
                <w:rFonts w:ascii="宋体" w:eastAsia="宋体" w:hAnsi="宋体" w:cs="宋体" w:hint="eastAsia"/>
                <w:kern w:val="0"/>
                <w:szCs w:val="21"/>
              </w:rPr>
              <w:t>大。</w:t>
            </w:r>
          </w:p>
          <w:p w:rsidR="00990868" w:rsidRPr="00990868" w:rsidRDefault="00990868" w:rsidP="00990868">
            <w:pPr>
              <w:widowControl/>
              <w:spacing w:before="240" w:after="240" w:line="600" w:lineRule="atLeast"/>
              <w:ind w:firstLine="640"/>
              <w:jc w:val="left"/>
              <w:rPr>
                <w:rFonts w:ascii="宋体" w:eastAsia="宋体" w:hAnsi="宋体" w:cs="宋体" w:hint="eastAsia"/>
                <w:kern w:val="0"/>
                <w:szCs w:val="21"/>
              </w:rPr>
            </w:pPr>
            <w:r w:rsidRPr="00990868">
              <w:rPr>
                <w:rFonts w:ascii="宋体" w:eastAsia="宋体" w:hAnsi="宋体" w:cs="宋体" w:hint="eastAsia"/>
                <w:kern w:val="0"/>
                <w:szCs w:val="21"/>
              </w:rPr>
              <w:t>14．当年年内新增纳入统计范围的规模以上工业企业、限额以上</w:t>
            </w:r>
            <w:proofErr w:type="gramStart"/>
            <w:r w:rsidRPr="00990868">
              <w:rPr>
                <w:rFonts w:ascii="宋体" w:eastAsia="宋体" w:hAnsi="宋体" w:cs="宋体" w:hint="eastAsia"/>
                <w:kern w:val="0"/>
                <w:szCs w:val="21"/>
              </w:rPr>
              <w:t>批零住餐</w:t>
            </w:r>
            <w:proofErr w:type="gramEnd"/>
            <w:r w:rsidRPr="00990868">
              <w:rPr>
                <w:rFonts w:ascii="宋体" w:eastAsia="宋体" w:hAnsi="宋体" w:cs="宋体" w:hint="eastAsia"/>
                <w:kern w:val="0"/>
                <w:szCs w:val="21"/>
              </w:rPr>
              <w:t>企业、规模以上服务业企业和资质等级以上建筑企业，由市、县两级政府各奖励3万元，奖励资金由各级统计部门负责审核发放。</w:t>
            </w:r>
          </w:p>
          <w:p w:rsidR="00990868" w:rsidRPr="00990868" w:rsidRDefault="00990868" w:rsidP="00990868">
            <w:pPr>
              <w:widowControl/>
              <w:spacing w:before="240" w:after="240" w:line="600" w:lineRule="atLeast"/>
              <w:ind w:firstLine="640"/>
              <w:jc w:val="left"/>
              <w:rPr>
                <w:rFonts w:ascii="宋体" w:eastAsia="宋体" w:hAnsi="宋体" w:cs="宋体" w:hint="eastAsia"/>
                <w:kern w:val="0"/>
                <w:szCs w:val="21"/>
              </w:rPr>
            </w:pPr>
            <w:r w:rsidRPr="00990868">
              <w:rPr>
                <w:rFonts w:ascii="宋体" w:eastAsia="宋体" w:hAnsi="宋体" w:cs="宋体" w:hint="eastAsia"/>
                <w:kern w:val="0"/>
                <w:szCs w:val="21"/>
              </w:rPr>
              <w:t>15．对中心城区建成建筑面积15万平方米以上（其中除房地产、自用办公区域之外的商业服务业面积不低于80%）、县（市）城区建成建筑面积5万平方米以上（其中除房地产、自用办公区域之外的商业服务业面积不低于80%）项目投资者，由受益财政分别一次性给予每个5万元、3万元奖励。</w:t>
            </w:r>
          </w:p>
          <w:p w:rsidR="00990868" w:rsidRPr="00990868" w:rsidRDefault="00990868" w:rsidP="00990868">
            <w:pPr>
              <w:widowControl/>
              <w:spacing w:before="240" w:after="240" w:line="600" w:lineRule="atLeast"/>
              <w:ind w:firstLine="640"/>
              <w:jc w:val="left"/>
              <w:rPr>
                <w:rFonts w:ascii="宋体" w:eastAsia="宋体" w:hAnsi="宋体" w:cs="宋体" w:hint="eastAsia"/>
                <w:kern w:val="0"/>
                <w:szCs w:val="21"/>
              </w:rPr>
            </w:pPr>
            <w:r w:rsidRPr="00990868">
              <w:rPr>
                <w:rFonts w:ascii="宋体" w:eastAsia="宋体" w:hAnsi="宋体" w:cs="宋体" w:hint="eastAsia"/>
                <w:kern w:val="0"/>
                <w:szCs w:val="21"/>
              </w:rPr>
              <w:t>16．对年纳税额达500万元以上的现有大型批发市场、营业面积达2万平方米以上的大型超市、五星级以上宾馆，年纳税额与上年度相比超出20%的，由受益财政按超出部分地方留成的10%给予奖励。</w:t>
            </w:r>
          </w:p>
          <w:p w:rsidR="00990868" w:rsidRPr="00990868" w:rsidRDefault="00990868" w:rsidP="00990868">
            <w:pPr>
              <w:widowControl/>
              <w:spacing w:before="240" w:after="240" w:line="600" w:lineRule="atLeast"/>
              <w:ind w:firstLine="640"/>
              <w:jc w:val="left"/>
              <w:rPr>
                <w:rFonts w:ascii="宋体" w:eastAsia="宋体" w:hAnsi="宋体" w:cs="宋体" w:hint="eastAsia"/>
                <w:kern w:val="0"/>
                <w:szCs w:val="21"/>
              </w:rPr>
            </w:pPr>
            <w:r w:rsidRPr="00990868">
              <w:rPr>
                <w:rFonts w:ascii="宋体" w:eastAsia="宋体" w:hAnsi="宋体" w:cs="宋体" w:hint="eastAsia"/>
                <w:kern w:val="0"/>
                <w:szCs w:val="21"/>
              </w:rPr>
              <w:t>（四）鼓励规模以上企业进行股份制改造</w:t>
            </w:r>
          </w:p>
          <w:p w:rsidR="00990868" w:rsidRPr="00990868" w:rsidRDefault="00990868" w:rsidP="00990868">
            <w:pPr>
              <w:widowControl/>
              <w:spacing w:before="240" w:after="240" w:line="600" w:lineRule="atLeast"/>
              <w:ind w:firstLine="640"/>
              <w:jc w:val="left"/>
              <w:rPr>
                <w:rFonts w:ascii="宋体" w:eastAsia="宋体" w:hAnsi="宋体" w:cs="宋体" w:hint="eastAsia"/>
                <w:kern w:val="0"/>
                <w:szCs w:val="21"/>
              </w:rPr>
            </w:pPr>
            <w:r w:rsidRPr="00990868">
              <w:rPr>
                <w:rFonts w:ascii="宋体" w:eastAsia="宋体" w:hAnsi="宋体" w:cs="宋体" w:hint="eastAsia"/>
                <w:kern w:val="0"/>
                <w:szCs w:val="21"/>
              </w:rPr>
              <w:t>17．实行拟上市、挂牌企业备案登记制度。各类计划上市、挂牌的企业应及时在市</w:t>
            </w:r>
            <w:proofErr w:type="gramStart"/>
            <w:r w:rsidRPr="00990868">
              <w:rPr>
                <w:rFonts w:ascii="宋体" w:eastAsia="宋体" w:hAnsi="宋体" w:cs="宋体" w:hint="eastAsia"/>
                <w:kern w:val="0"/>
                <w:szCs w:val="21"/>
              </w:rPr>
              <w:t>上市办</w:t>
            </w:r>
            <w:proofErr w:type="gramEnd"/>
            <w:r w:rsidRPr="00990868">
              <w:rPr>
                <w:rFonts w:ascii="宋体" w:eastAsia="宋体" w:hAnsi="宋体" w:cs="宋体" w:hint="eastAsia"/>
                <w:kern w:val="0"/>
                <w:szCs w:val="21"/>
              </w:rPr>
              <w:t>和各县（市、区）上市工作部门备案登记，拟上市、挂牌企业应与市</w:t>
            </w:r>
            <w:proofErr w:type="gramStart"/>
            <w:r w:rsidRPr="00990868">
              <w:rPr>
                <w:rFonts w:ascii="宋体" w:eastAsia="宋体" w:hAnsi="宋体" w:cs="宋体" w:hint="eastAsia"/>
                <w:kern w:val="0"/>
                <w:szCs w:val="21"/>
              </w:rPr>
              <w:t>上市办</w:t>
            </w:r>
            <w:proofErr w:type="gramEnd"/>
            <w:r w:rsidRPr="00990868">
              <w:rPr>
                <w:rFonts w:ascii="宋体" w:eastAsia="宋体" w:hAnsi="宋体" w:cs="宋体" w:hint="eastAsia"/>
                <w:kern w:val="0"/>
                <w:szCs w:val="21"/>
              </w:rPr>
              <w:t>签订协议，履行有关义务和承诺，不得因主观原因随意退出上市程序，企业上市、挂牌成功后原则上不得外迁，否则所获各种与上市、挂牌有关的奖励资金和扶持资金应</w:t>
            </w:r>
            <w:proofErr w:type="gramStart"/>
            <w:r w:rsidRPr="00990868">
              <w:rPr>
                <w:rFonts w:ascii="宋体" w:eastAsia="宋体" w:hAnsi="宋体" w:cs="宋体" w:hint="eastAsia"/>
                <w:kern w:val="0"/>
                <w:szCs w:val="21"/>
              </w:rPr>
              <w:t>予退</w:t>
            </w:r>
            <w:proofErr w:type="gramEnd"/>
            <w:r w:rsidRPr="00990868">
              <w:rPr>
                <w:rFonts w:ascii="宋体" w:eastAsia="宋体" w:hAnsi="宋体" w:cs="宋体" w:hint="eastAsia"/>
                <w:kern w:val="0"/>
                <w:szCs w:val="21"/>
              </w:rPr>
              <w:t>缴。市、县两级上市工作部门应密切配合，加强对我市企业发展状况的调查研究，参照不同层次资本市场的准入标准，定期对我市中小企业，特别是</w:t>
            </w:r>
            <w:proofErr w:type="gramStart"/>
            <w:r w:rsidRPr="00990868">
              <w:rPr>
                <w:rFonts w:ascii="宋体" w:eastAsia="宋体" w:hAnsi="宋体" w:cs="宋体" w:hint="eastAsia"/>
                <w:kern w:val="0"/>
                <w:szCs w:val="21"/>
              </w:rPr>
              <w:lastRenderedPageBreak/>
              <w:t>规</w:t>
            </w:r>
            <w:proofErr w:type="gramEnd"/>
            <w:r w:rsidRPr="00990868">
              <w:rPr>
                <w:rFonts w:ascii="宋体" w:eastAsia="宋体" w:hAnsi="宋体" w:cs="宋体" w:hint="eastAsia"/>
                <w:kern w:val="0"/>
                <w:szCs w:val="21"/>
              </w:rPr>
              <w:t>上企业进行统计分析，按照“培育一批、改制一批、辅导一批、上市一批”的工作目标，建立和完善上市、挂牌后备资源库，构建不同层次的后备资源队伍。</w:t>
            </w:r>
          </w:p>
          <w:p w:rsidR="00990868" w:rsidRPr="00990868" w:rsidRDefault="00990868" w:rsidP="00990868">
            <w:pPr>
              <w:widowControl/>
              <w:spacing w:before="240" w:after="240" w:line="600" w:lineRule="atLeast"/>
              <w:ind w:firstLine="640"/>
              <w:jc w:val="left"/>
              <w:rPr>
                <w:rFonts w:ascii="宋体" w:eastAsia="宋体" w:hAnsi="宋体" w:cs="宋体" w:hint="eastAsia"/>
                <w:kern w:val="0"/>
                <w:szCs w:val="21"/>
              </w:rPr>
            </w:pPr>
            <w:r w:rsidRPr="00990868">
              <w:rPr>
                <w:rFonts w:ascii="宋体" w:eastAsia="宋体" w:hAnsi="宋体" w:cs="宋体" w:hint="eastAsia"/>
                <w:kern w:val="0"/>
                <w:szCs w:val="21"/>
              </w:rPr>
              <w:t>18．实施分类指导和梯度培育计划，重点从</w:t>
            </w:r>
            <w:proofErr w:type="gramStart"/>
            <w:r w:rsidRPr="00990868">
              <w:rPr>
                <w:rFonts w:ascii="宋体" w:eastAsia="宋体" w:hAnsi="宋体" w:cs="宋体" w:hint="eastAsia"/>
                <w:kern w:val="0"/>
                <w:szCs w:val="21"/>
              </w:rPr>
              <w:t>规</w:t>
            </w:r>
            <w:proofErr w:type="gramEnd"/>
            <w:r w:rsidRPr="00990868">
              <w:rPr>
                <w:rFonts w:ascii="宋体" w:eastAsia="宋体" w:hAnsi="宋体" w:cs="宋体" w:hint="eastAsia"/>
                <w:kern w:val="0"/>
                <w:szCs w:val="21"/>
              </w:rPr>
              <w:t>上企业的龙头企业中培育拟上市、挂牌企业，市</w:t>
            </w:r>
            <w:proofErr w:type="gramStart"/>
            <w:r w:rsidRPr="00990868">
              <w:rPr>
                <w:rFonts w:ascii="宋体" w:eastAsia="宋体" w:hAnsi="宋体" w:cs="宋体" w:hint="eastAsia"/>
                <w:kern w:val="0"/>
                <w:szCs w:val="21"/>
              </w:rPr>
              <w:t>上市办</w:t>
            </w:r>
            <w:proofErr w:type="gramEnd"/>
            <w:r w:rsidRPr="00990868">
              <w:rPr>
                <w:rFonts w:ascii="宋体" w:eastAsia="宋体" w:hAnsi="宋体" w:cs="宋体" w:hint="eastAsia"/>
                <w:kern w:val="0"/>
                <w:szCs w:val="21"/>
              </w:rPr>
              <w:t>将筛选出来的企业予以分类，针对不同层次，采取不同措施，进行分类指导、分层支持。列为拟上市、挂牌企业的，享受拟上市、挂牌企业相应的优惠政策，对重点拟上市、挂牌企业，安排市领导挂点帮扶。组织改制上市专家服务团，定期召开领导小组成员会，妥善解决其改制上市、挂牌过程中存在的困难和问题。</w:t>
            </w:r>
          </w:p>
          <w:p w:rsidR="00990868" w:rsidRPr="00990868" w:rsidRDefault="00990868" w:rsidP="00990868">
            <w:pPr>
              <w:widowControl/>
              <w:spacing w:before="240" w:after="240" w:line="600" w:lineRule="atLeast"/>
              <w:ind w:firstLine="640"/>
              <w:jc w:val="left"/>
              <w:rPr>
                <w:rFonts w:ascii="宋体" w:eastAsia="宋体" w:hAnsi="宋体" w:cs="宋体" w:hint="eastAsia"/>
                <w:kern w:val="0"/>
                <w:szCs w:val="21"/>
              </w:rPr>
            </w:pPr>
            <w:r w:rsidRPr="00990868">
              <w:rPr>
                <w:rFonts w:ascii="宋体" w:eastAsia="宋体" w:hAnsi="宋体" w:cs="宋体" w:hint="eastAsia"/>
                <w:kern w:val="0"/>
                <w:szCs w:val="21"/>
              </w:rPr>
              <w:t>19．企业为上市、挂牌而进行股份制改造或变更新设立股份有限公司的，凡涉及工商登记变更、房地产过户、资产转让、在建工程转让、固定资产增值等事项应缴纳的企业所得税，企业为上市、挂牌需规范办理房产、土地、车船等权证应缴纳的税费，由受益财政按照其缴纳税费地方留成部分列支扶持。</w:t>
            </w:r>
          </w:p>
          <w:p w:rsidR="00990868" w:rsidRPr="00990868" w:rsidRDefault="00990868" w:rsidP="00990868">
            <w:pPr>
              <w:widowControl/>
              <w:spacing w:before="240" w:after="240" w:line="600" w:lineRule="atLeast"/>
              <w:ind w:firstLine="640"/>
              <w:jc w:val="left"/>
              <w:rPr>
                <w:rFonts w:ascii="宋体" w:eastAsia="宋体" w:hAnsi="宋体" w:cs="宋体" w:hint="eastAsia"/>
                <w:kern w:val="0"/>
                <w:szCs w:val="21"/>
              </w:rPr>
            </w:pPr>
            <w:r w:rsidRPr="00990868">
              <w:rPr>
                <w:rFonts w:ascii="宋体" w:eastAsia="宋体" w:hAnsi="宋体" w:cs="宋体" w:hint="eastAsia"/>
                <w:kern w:val="0"/>
                <w:szCs w:val="21"/>
              </w:rPr>
              <w:t>（五）全力以赴扶植企业上市</w:t>
            </w:r>
          </w:p>
          <w:p w:rsidR="00990868" w:rsidRPr="00990868" w:rsidRDefault="00990868" w:rsidP="00990868">
            <w:pPr>
              <w:widowControl/>
              <w:spacing w:before="240" w:after="240" w:line="600" w:lineRule="atLeast"/>
              <w:ind w:firstLine="640"/>
              <w:jc w:val="left"/>
              <w:rPr>
                <w:rFonts w:ascii="宋体" w:eastAsia="宋体" w:hAnsi="宋体" w:cs="宋体" w:hint="eastAsia"/>
                <w:kern w:val="0"/>
                <w:szCs w:val="21"/>
              </w:rPr>
            </w:pPr>
            <w:r w:rsidRPr="00990868">
              <w:rPr>
                <w:rFonts w:ascii="宋体" w:eastAsia="宋体" w:hAnsi="宋体" w:cs="宋体" w:hint="eastAsia"/>
                <w:kern w:val="0"/>
                <w:szCs w:val="21"/>
              </w:rPr>
              <w:t>20．企业为上市、挂牌而进行资产、业务、资源、股权重组，所涉及到的工商登记、房产、土地、商标和供水、供气、供电、通信等变更手续，资产、房地产、在建工程等转让手续，以及企业产权评估登记、交易，土地、房屋测绘、质量检验、计量检定、标准查询、特种设备检测等各项地方行政性收费免收，在市权范围</w:t>
            </w:r>
            <w:proofErr w:type="gramStart"/>
            <w:r w:rsidRPr="00990868">
              <w:rPr>
                <w:rFonts w:ascii="宋体" w:eastAsia="宋体" w:hAnsi="宋体" w:cs="宋体" w:hint="eastAsia"/>
                <w:kern w:val="0"/>
                <w:szCs w:val="21"/>
              </w:rPr>
              <w:t>内事业</w:t>
            </w:r>
            <w:proofErr w:type="gramEnd"/>
            <w:r w:rsidRPr="00990868">
              <w:rPr>
                <w:rFonts w:ascii="宋体" w:eastAsia="宋体" w:hAnsi="宋体" w:cs="宋体" w:hint="eastAsia"/>
                <w:kern w:val="0"/>
                <w:szCs w:val="21"/>
              </w:rPr>
              <w:t>性收费只收工本费。</w:t>
            </w:r>
          </w:p>
          <w:p w:rsidR="00990868" w:rsidRPr="00990868" w:rsidRDefault="00990868" w:rsidP="00990868">
            <w:pPr>
              <w:widowControl/>
              <w:spacing w:before="240" w:after="240" w:line="600" w:lineRule="atLeast"/>
              <w:ind w:firstLine="640"/>
              <w:jc w:val="left"/>
              <w:rPr>
                <w:rFonts w:ascii="宋体" w:eastAsia="宋体" w:hAnsi="宋体" w:cs="宋体" w:hint="eastAsia"/>
                <w:kern w:val="0"/>
                <w:szCs w:val="21"/>
              </w:rPr>
            </w:pPr>
            <w:r w:rsidRPr="00990868">
              <w:rPr>
                <w:rFonts w:ascii="宋体" w:eastAsia="宋体" w:hAnsi="宋体" w:cs="宋体" w:hint="eastAsia"/>
                <w:kern w:val="0"/>
                <w:szCs w:val="21"/>
              </w:rPr>
              <w:t>21．企业为上市、挂牌而按照国家有关规定，如需要清理规范此前年度财务，各有关部门应予以服务和支持，因此而补缴的税费由受益财政按照其缴纳税费</w:t>
            </w:r>
            <w:r w:rsidRPr="00990868">
              <w:rPr>
                <w:rFonts w:ascii="宋体" w:eastAsia="宋体" w:hAnsi="宋体" w:cs="宋体" w:hint="eastAsia"/>
                <w:kern w:val="0"/>
                <w:szCs w:val="21"/>
              </w:rPr>
              <w:lastRenderedPageBreak/>
              <w:t>地方留成部分列支扶持，其中30%在股</w:t>
            </w:r>
            <w:proofErr w:type="gramStart"/>
            <w:r w:rsidRPr="00990868">
              <w:rPr>
                <w:rFonts w:ascii="宋体" w:eastAsia="宋体" w:hAnsi="宋体" w:cs="宋体" w:hint="eastAsia"/>
                <w:kern w:val="0"/>
                <w:szCs w:val="21"/>
              </w:rPr>
              <w:t>改完成</w:t>
            </w:r>
            <w:proofErr w:type="gramEnd"/>
            <w:r w:rsidRPr="00990868">
              <w:rPr>
                <w:rFonts w:ascii="宋体" w:eastAsia="宋体" w:hAnsi="宋体" w:cs="宋体" w:hint="eastAsia"/>
                <w:kern w:val="0"/>
                <w:szCs w:val="21"/>
              </w:rPr>
              <w:t>时兑现，70%在企业上市、挂牌后兑现。对拟上市、挂牌企业</w:t>
            </w:r>
            <w:proofErr w:type="gramStart"/>
            <w:r w:rsidRPr="00990868">
              <w:rPr>
                <w:rFonts w:ascii="宋体" w:eastAsia="宋体" w:hAnsi="宋体" w:cs="宋体" w:hint="eastAsia"/>
                <w:kern w:val="0"/>
                <w:szCs w:val="21"/>
              </w:rPr>
              <w:t>因规范</w:t>
            </w:r>
            <w:proofErr w:type="gramEnd"/>
            <w:r w:rsidRPr="00990868">
              <w:rPr>
                <w:rFonts w:ascii="宋体" w:eastAsia="宋体" w:hAnsi="宋体" w:cs="宋体" w:hint="eastAsia"/>
                <w:kern w:val="0"/>
                <w:szCs w:val="21"/>
              </w:rPr>
              <w:t>股权结构过程中，发生的股权转让行为涉及的个人所得税，由受益财政按照其缴纳税费地方留成部分给予返还。自2016年1月1日起，对</w:t>
            </w:r>
            <w:proofErr w:type="gramStart"/>
            <w:r w:rsidRPr="00990868">
              <w:rPr>
                <w:rFonts w:ascii="宋体" w:eastAsia="宋体" w:hAnsi="宋体" w:cs="宋体" w:hint="eastAsia"/>
                <w:kern w:val="0"/>
                <w:szCs w:val="21"/>
              </w:rPr>
              <w:t>列入证</w:t>
            </w:r>
            <w:proofErr w:type="gramEnd"/>
            <w:r w:rsidRPr="00990868">
              <w:rPr>
                <w:rFonts w:ascii="宋体" w:eastAsia="宋体" w:hAnsi="宋体" w:cs="宋体" w:hint="eastAsia"/>
                <w:kern w:val="0"/>
                <w:szCs w:val="21"/>
              </w:rPr>
              <w:t>监部门拟上市辅导期中小企业名单的企业将非货币性资产经评估增值转增股本的，以及用未分配利润、盈余公积、资本公积转增股本的，可根据实际情况自行制定分期缴税计划，在不超过5个公历年度内（含）分期缴纳，并将有关资料报主管税务机关备案。已</w:t>
            </w:r>
            <w:proofErr w:type="gramStart"/>
            <w:r w:rsidRPr="00990868">
              <w:rPr>
                <w:rFonts w:ascii="宋体" w:eastAsia="宋体" w:hAnsi="宋体" w:cs="宋体" w:hint="eastAsia"/>
                <w:kern w:val="0"/>
                <w:szCs w:val="21"/>
              </w:rPr>
              <w:t>完成股</w:t>
            </w:r>
            <w:proofErr w:type="gramEnd"/>
            <w:r w:rsidRPr="00990868">
              <w:rPr>
                <w:rFonts w:ascii="宋体" w:eastAsia="宋体" w:hAnsi="宋体" w:cs="宋体" w:hint="eastAsia"/>
                <w:kern w:val="0"/>
                <w:szCs w:val="21"/>
              </w:rPr>
              <w:t>改的拟上市、挂牌企业，在上市、挂牌过程中有突出贡献的高端管理人才、核心技术人才（共计不超过5人）缴纳的薪资及奖金等收入个人所得税，由受益财政按照其缴纳的个人所得税地方留成部分的50%予以奖励。由企业于</w:t>
            </w:r>
            <w:proofErr w:type="gramStart"/>
            <w:r w:rsidRPr="00990868">
              <w:rPr>
                <w:rFonts w:ascii="宋体" w:eastAsia="宋体" w:hAnsi="宋体" w:cs="宋体" w:hint="eastAsia"/>
                <w:kern w:val="0"/>
                <w:szCs w:val="21"/>
              </w:rPr>
              <w:t>次年向</w:t>
            </w:r>
            <w:proofErr w:type="gramEnd"/>
            <w:r w:rsidRPr="00990868">
              <w:rPr>
                <w:rFonts w:ascii="宋体" w:eastAsia="宋体" w:hAnsi="宋体" w:cs="宋体" w:hint="eastAsia"/>
                <w:kern w:val="0"/>
                <w:szCs w:val="21"/>
              </w:rPr>
              <w:t>受益财政部门提出申请，最长期限为五年，企业上市、挂牌后，不再享受此政策。</w:t>
            </w:r>
          </w:p>
          <w:p w:rsidR="00990868" w:rsidRPr="00990868" w:rsidRDefault="00990868" w:rsidP="00990868">
            <w:pPr>
              <w:widowControl/>
              <w:spacing w:before="240" w:after="240" w:line="600" w:lineRule="atLeast"/>
              <w:ind w:firstLine="640"/>
              <w:jc w:val="left"/>
              <w:rPr>
                <w:rFonts w:ascii="宋体" w:eastAsia="宋体" w:hAnsi="宋体" w:cs="宋体" w:hint="eastAsia"/>
                <w:kern w:val="0"/>
                <w:szCs w:val="21"/>
              </w:rPr>
            </w:pPr>
            <w:r w:rsidRPr="00990868">
              <w:rPr>
                <w:rFonts w:ascii="宋体" w:eastAsia="宋体" w:hAnsi="宋体" w:cs="宋体" w:hint="eastAsia"/>
                <w:kern w:val="0"/>
                <w:szCs w:val="21"/>
              </w:rPr>
              <w:t>22．企业</w:t>
            </w:r>
            <w:proofErr w:type="gramStart"/>
            <w:r w:rsidRPr="00990868">
              <w:rPr>
                <w:rFonts w:ascii="宋体" w:eastAsia="宋体" w:hAnsi="宋体" w:cs="宋体" w:hint="eastAsia"/>
                <w:kern w:val="0"/>
                <w:szCs w:val="21"/>
              </w:rPr>
              <w:t>自股改完成</w:t>
            </w:r>
            <w:proofErr w:type="gramEnd"/>
            <w:r w:rsidRPr="00990868">
              <w:rPr>
                <w:rFonts w:ascii="宋体" w:eastAsia="宋体" w:hAnsi="宋体" w:cs="宋体" w:hint="eastAsia"/>
                <w:kern w:val="0"/>
                <w:szCs w:val="21"/>
              </w:rPr>
              <w:t>当年起，较上年度同比新增缴纳企业所得税额，由受益财政按照其缴纳的企业所得税地方留成部分全额列支企业发展扶持资金，最长期限为三年；企业上市、挂牌后，不再享受此政策。企业首发上市、挂牌融资或上市公司、新三板挂牌企业再融资资金80%以上投资本市，且属于国家和省市政策支持项目的，视同招商引资项目，享受当地相关优惠政策和奖励政策。</w:t>
            </w:r>
          </w:p>
          <w:p w:rsidR="00990868" w:rsidRPr="00990868" w:rsidRDefault="00990868" w:rsidP="00990868">
            <w:pPr>
              <w:widowControl/>
              <w:spacing w:before="240" w:after="240" w:line="600" w:lineRule="atLeast"/>
              <w:ind w:firstLine="640"/>
              <w:jc w:val="left"/>
              <w:rPr>
                <w:rFonts w:ascii="宋体" w:eastAsia="宋体" w:hAnsi="宋体" w:cs="宋体" w:hint="eastAsia"/>
                <w:kern w:val="0"/>
                <w:szCs w:val="21"/>
              </w:rPr>
            </w:pPr>
            <w:r w:rsidRPr="00990868">
              <w:rPr>
                <w:rFonts w:ascii="宋体" w:eastAsia="宋体" w:hAnsi="宋体" w:cs="宋体" w:hint="eastAsia"/>
                <w:kern w:val="0"/>
                <w:szCs w:val="21"/>
              </w:rPr>
              <w:t>23．拟上市、挂牌企业在申报国家和省有关专项扶持资金等各类政策性资金和高新技术企业、工程（技术）研究中心、企业技术中心等平台方面，市发改、工信、科技、财政、国税、地税、商务等有关部门要给予优先支持。鼓励本市范围内创投公司、担保公司为拟上市、挂牌企业优先提供融资、担保等金融服务。</w:t>
            </w:r>
          </w:p>
          <w:p w:rsidR="00990868" w:rsidRPr="00990868" w:rsidRDefault="00990868" w:rsidP="00990868">
            <w:pPr>
              <w:widowControl/>
              <w:spacing w:before="240" w:after="240" w:line="600" w:lineRule="atLeast"/>
              <w:ind w:firstLine="640"/>
              <w:jc w:val="left"/>
              <w:rPr>
                <w:rFonts w:ascii="宋体" w:eastAsia="宋体" w:hAnsi="宋体" w:cs="宋体" w:hint="eastAsia"/>
                <w:kern w:val="0"/>
                <w:szCs w:val="21"/>
              </w:rPr>
            </w:pPr>
            <w:r w:rsidRPr="00990868">
              <w:rPr>
                <w:rFonts w:ascii="宋体" w:eastAsia="宋体" w:hAnsi="宋体" w:cs="宋体" w:hint="eastAsia"/>
                <w:kern w:val="0"/>
                <w:szCs w:val="21"/>
              </w:rPr>
              <w:lastRenderedPageBreak/>
              <w:t>24．加大奖励力度，按照上市进程，分阶段兑现。设立市级企业上市引导专项资金500万元，用于企业上市、挂牌奖励、扶持、培训等。对在境内主板和创业板上市的企业，按照上市完成股份制改造、通过省证监局辅导验收、上市申报材料被中国证监会受理三个阶段，每个阶段奖励50万元给拟上市企业，其中市财政每个阶段给予20万元奖励，其余由</w:t>
            </w:r>
            <w:proofErr w:type="gramStart"/>
            <w:r w:rsidRPr="00990868">
              <w:rPr>
                <w:rFonts w:ascii="宋体" w:eastAsia="宋体" w:hAnsi="宋体" w:cs="宋体" w:hint="eastAsia"/>
                <w:kern w:val="0"/>
                <w:szCs w:val="21"/>
              </w:rPr>
              <w:t>受益县</w:t>
            </w:r>
            <w:proofErr w:type="gramEnd"/>
            <w:r w:rsidRPr="00990868">
              <w:rPr>
                <w:rFonts w:ascii="宋体" w:eastAsia="宋体" w:hAnsi="宋体" w:cs="宋体" w:hint="eastAsia"/>
                <w:kern w:val="0"/>
                <w:szCs w:val="21"/>
              </w:rPr>
              <w:t>市区财政予以奖励。IPO成功后，由受益财政按募集资金的5‰奖励上市有功人员，最高不超过100万。在境外上市的公司，如</w:t>
            </w:r>
            <w:proofErr w:type="gramStart"/>
            <w:r w:rsidRPr="00990868">
              <w:rPr>
                <w:rFonts w:ascii="宋体" w:eastAsia="宋体" w:hAnsi="宋体" w:cs="宋体" w:hint="eastAsia"/>
                <w:kern w:val="0"/>
                <w:szCs w:val="21"/>
              </w:rPr>
              <w:t>募投项目</w:t>
            </w:r>
            <w:proofErr w:type="gramEnd"/>
            <w:r w:rsidRPr="00990868">
              <w:rPr>
                <w:rFonts w:ascii="宋体" w:eastAsia="宋体" w:hAnsi="宋体" w:cs="宋体" w:hint="eastAsia"/>
                <w:kern w:val="0"/>
                <w:szCs w:val="21"/>
              </w:rPr>
              <w:t>在我市，待公司募集资金进入国内指定账户，经有资格的中介机构出具验资证明后，由受益财政按募集资金（扣除发行费用）的5‰奖励上市有功人员，最高不超过100万元。对已上市公司在资本市场中采取增发股票等方式成功进行再融资并且所融资金投入本市项目的，由受益财政对有功人员按融资额的5‰给予奖励，最高不超过50万元。对于“买壳”上市，将上市公司注册地变更至我市且</w:t>
            </w:r>
            <w:proofErr w:type="gramStart"/>
            <w:r w:rsidRPr="00990868">
              <w:rPr>
                <w:rFonts w:ascii="宋体" w:eastAsia="宋体" w:hAnsi="宋体" w:cs="宋体" w:hint="eastAsia"/>
                <w:kern w:val="0"/>
                <w:szCs w:val="21"/>
              </w:rPr>
              <w:t>募投项目</w:t>
            </w:r>
            <w:proofErr w:type="gramEnd"/>
            <w:r w:rsidRPr="00990868">
              <w:rPr>
                <w:rFonts w:ascii="宋体" w:eastAsia="宋体" w:hAnsi="宋体" w:cs="宋体" w:hint="eastAsia"/>
                <w:kern w:val="0"/>
                <w:szCs w:val="21"/>
              </w:rPr>
              <w:t>在市内的，视同本市改制上市企业，由受益财政对有功人员给予一次性100万元的奖励。对通过收购兼并等资本运作方式绝对控股市外上市公司，但未将市外上市公司注册地变更到我市的本市企业，由受益财政对有功人员给予一次性30万元的奖励。对拟在全国中小企业股份转让系统挂牌的企业，完成股份制改造和股份有限公司注册登记的，由受益财政给予20万元奖励；企业挂牌成功后，由受益财政给予50万元奖励，由市财政给予20万元奖励。</w:t>
            </w:r>
          </w:p>
          <w:p w:rsidR="00990868" w:rsidRPr="00990868" w:rsidRDefault="00990868" w:rsidP="00990868">
            <w:pPr>
              <w:widowControl/>
              <w:spacing w:before="240" w:after="240" w:line="600" w:lineRule="atLeast"/>
              <w:ind w:firstLine="640"/>
              <w:jc w:val="left"/>
              <w:rPr>
                <w:rFonts w:ascii="宋体" w:eastAsia="宋体" w:hAnsi="宋体" w:cs="宋体" w:hint="eastAsia"/>
                <w:kern w:val="0"/>
                <w:szCs w:val="21"/>
              </w:rPr>
            </w:pPr>
            <w:r w:rsidRPr="00990868">
              <w:rPr>
                <w:rFonts w:ascii="宋体" w:eastAsia="宋体" w:hAnsi="宋体" w:cs="宋体" w:hint="eastAsia"/>
                <w:kern w:val="0"/>
                <w:szCs w:val="21"/>
              </w:rPr>
              <w:t>25．积极引进股权投资管理、股权投资、风险投资企业或下设基金，促进股权市场发展，该类企业缴纳企业所得税和个人所得税按最优惠税率执行，所缴纳税收由受益财政按照地方留成部分不低于50%列支扶持，并视投资情况由受益财政给予一定的落户奖励、购置或租用办公用房补贴，在基金管理机构及其基金注册落户</w:t>
            </w:r>
            <w:r w:rsidRPr="00990868">
              <w:rPr>
                <w:rFonts w:ascii="宋体" w:eastAsia="宋体" w:hAnsi="宋体" w:cs="宋体" w:hint="eastAsia"/>
                <w:kern w:val="0"/>
                <w:szCs w:val="21"/>
              </w:rPr>
              <w:lastRenderedPageBreak/>
              <w:t>时，给予最便利的服务协助。鼓励律师事务所、会计师事务所等上市相关中介机构到我市设立分支机构或开展业务，定期向企业推荐信誉高、实力强、满意度好的中介机构，提升上市挂牌服务质量，该类中介机构缴纳的企业所得税和个人所得税，前三年由受益财政按照其缴纳税收的地方留成部分全额列支扶持，后两年按照其缴纳税收的地方留成部分给予减半列支扶持。</w:t>
            </w:r>
          </w:p>
          <w:p w:rsidR="00990868" w:rsidRPr="00990868" w:rsidRDefault="00990868" w:rsidP="00990868">
            <w:pPr>
              <w:widowControl/>
              <w:spacing w:before="240" w:after="240" w:line="600" w:lineRule="atLeast"/>
              <w:ind w:firstLine="640"/>
              <w:jc w:val="left"/>
              <w:rPr>
                <w:rFonts w:ascii="宋体" w:eastAsia="宋体" w:hAnsi="宋体" w:cs="宋体" w:hint="eastAsia"/>
                <w:kern w:val="0"/>
                <w:szCs w:val="21"/>
              </w:rPr>
            </w:pPr>
            <w:r w:rsidRPr="00990868">
              <w:rPr>
                <w:rFonts w:ascii="宋体" w:eastAsia="宋体" w:hAnsi="宋体" w:cs="宋体" w:hint="eastAsia"/>
                <w:kern w:val="0"/>
                <w:szCs w:val="21"/>
              </w:rPr>
              <w:t>（六）精心培育壮大龙头企业</w:t>
            </w:r>
          </w:p>
          <w:p w:rsidR="00990868" w:rsidRPr="00990868" w:rsidRDefault="00990868" w:rsidP="00990868">
            <w:pPr>
              <w:widowControl/>
              <w:spacing w:before="240" w:after="240" w:line="600" w:lineRule="atLeast"/>
              <w:ind w:firstLine="640"/>
              <w:jc w:val="left"/>
              <w:rPr>
                <w:rFonts w:ascii="宋体" w:eastAsia="宋体" w:hAnsi="宋体" w:cs="宋体" w:hint="eastAsia"/>
                <w:kern w:val="0"/>
                <w:szCs w:val="21"/>
              </w:rPr>
            </w:pPr>
            <w:r w:rsidRPr="00990868">
              <w:rPr>
                <w:rFonts w:ascii="宋体" w:eastAsia="宋体" w:hAnsi="宋体" w:cs="宋体" w:hint="eastAsia"/>
                <w:kern w:val="0"/>
                <w:szCs w:val="21"/>
              </w:rPr>
              <w:t>26．支持重点企业以多种形式实施兼并重组，扩大企业规模，增强发展能力。鼓励支持龙头企业以资本、技术、品牌为纽带，积极开展同业兼并、重组和联合，发展成为上下游一体化的标志性企业集团。发挥已上市龙头企业作用，通过并购重组和资源整合，引领产业发展，推动地方经济结构调整和产业转型升级。对重点推进的兼并重组项目，当地政府可实行“一事一议”。</w:t>
            </w:r>
          </w:p>
          <w:p w:rsidR="00990868" w:rsidRPr="00990868" w:rsidRDefault="00990868" w:rsidP="00990868">
            <w:pPr>
              <w:widowControl/>
              <w:spacing w:before="240" w:after="240" w:line="600" w:lineRule="atLeast"/>
              <w:ind w:firstLine="640"/>
              <w:jc w:val="left"/>
              <w:rPr>
                <w:rFonts w:ascii="宋体" w:eastAsia="宋体" w:hAnsi="宋体" w:cs="宋体" w:hint="eastAsia"/>
                <w:kern w:val="0"/>
                <w:szCs w:val="21"/>
              </w:rPr>
            </w:pPr>
            <w:r w:rsidRPr="00990868">
              <w:rPr>
                <w:rFonts w:ascii="宋体" w:eastAsia="宋体" w:hAnsi="宋体" w:cs="宋体" w:hint="eastAsia"/>
                <w:kern w:val="0"/>
                <w:szCs w:val="21"/>
              </w:rPr>
              <w:t>27．鼓励重点企业做大总部经济，培育一批市场前景广阔、规模明显并处于行业领先地位的优势总部企业。支持龙头重点企业充分发挥品牌、研发等综合优势，构建总部在宜春的开放型企业组织体系。积极引导重点企业依靠专利、标准和企业管理优势带动上下游产业</w:t>
            </w:r>
            <w:proofErr w:type="gramStart"/>
            <w:r w:rsidRPr="00990868">
              <w:rPr>
                <w:rFonts w:ascii="宋体" w:eastAsia="宋体" w:hAnsi="宋体" w:cs="宋体" w:hint="eastAsia"/>
                <w:kern w:val="0"/>
                <w:szCs w:val="21"/>
              </w:rPr>
              <w:t>链企业</w:t>
            </w:r>
            <w:proofErr w:type="gramEnd"/>
            <w:r w:rsidRPr="00990868">
              <w:rPr>
                <w:rFonts w:ascii="宋体" w:eastAsia="宋体" w:hAnsi="宋体" w:cs="宋体" w:hint="eastAsia"/>
                <w:kern w:val="0"/>
                <w:szCs w:val="21"/>
              </w:rPr>
              <w:t>发展总部经济。支持龙头企业实施全球化战略，收购国外研发机构、品牌营销网络。鼓励引进世界500强总部（区域总部）和中国500强总部，按照有关政策给予支持，对重点总部企业引进实施“</w:t>
            </w:r>
            <w:proofErr w:type="gramStart"/>
            <w:r w:rsidRPr="00990868">
              <w:rPr>
                <w:rFonts w:ascii="宋体" w:eastAsia="宋体" w:hAnsi="宋体" w:cs="宋体" w:hint="eastAsia"/>
                <w:kern w:val="0"/>
                <w:szCs w:val="21"/>
              </w:rPr>
              <w:t>一</w:t>
            </w:r>
            <w:proofErr w:type="gramEnd"/>
            <w:r w:rsidRPr="00990868">
              <w:rPr>
                <w:rFonts w:ascii="宋体" w:eastAsia="宋体" w:hAnsi="宋体" w:cs="宋体" w:hint="eastAsia"/>
                <w:kern w:val="0"/>
                <w:szCs w:val="21"/>
              </w:rPr>
              <w:t>企</w:t>
            </w:r>
            <w:proofErr w:type="gramStart"/>
            <w:r w:rsidRPr="00990868">
              <w:rPr>
                <w:rFonts w:ascii="宋体" w:eastAsia="宋体" w:hAnsi="宋体" w:cs="宋体" w:hint="eastAsia"/>
                <w:kern w:val="0"/>
                <w:szCs w:val="21"/>
              </w:rPr>
              <w:t>一</w:t>
            </w:r>
            <w:proofErr w:type="gramEnd"/>
            <w:r w:rsidRPr="00990868">
              <w:rPr>
                <w:rFonts w:ascii="宋体" w:eastAsia="宋体" w:hAnsi="宋体" w:cs="宋体" w:hint="eastAsia"/>
                <w:kern w:val="0"/>
                <w:szCs w:val="21"/>
              </w:rPr>
              <w:t>策”激励。</w:t>
            </w:r>
          </w:p>
          <w:p w:rsidR="00990868" w:rsidRPr="00990868" w:rsidRDefault="00990868" w:rsidP="00990868">
            <w:pPr>
              <w:widowControl/>
              <w:spacing w:before="240" w:after="240" w:line="600" w:lineRule="atLeast"/>
              <w:ind w:firstLine="640"/>
              <w:jc w:val="left"/>
              <w:rPr>
                <w:rFonts w:ascii="宋体" w:eastAsia="宋体" w:hAnsi="宋体" w:cs="宋体" w:hint="eastAsia"/>
                <w:kern w:val="0"/>
                <w:szCs w:val="21"/>
              </w:rPr>
            </w:pPr>
            <w:r w:rsidRPr="00990868">
              <w:rPr>
                <w:rFonts w:ascii="宋体" w:eastAsia="宋体" w:hAnsi="宋体" w:cs="宋体" w:hint="eastAsia"/>
                <w:kern w:val="0"/>
                <w:szCs w:val="21"/>
              </w:rPr>
              <w:lastRenderedPageBreak/>
              <w:t>28．对国家高新技术企业整体迁入我市，或将企业总部、采购中心、研发中心迁入我市，并在我市纳税的企业，自纳税年度起分别一次性奖励30万元、20万元，由市财政和受益财政按5:5比例分担。</w:t>
            </w:r>
          </w:p>
          <w:p w:rsidR="00990868" w:rsidRPr="00990868" w:rsidRDefault="00990868" w:rsidP="00990868">
            <w:pPr>
              <w:widowControl/>
              <w:spacing w:before="240" w:after="240" w:line="600" w:lineRule="atLeast"/>
              <w:ind w:firstLine="640"/>
              <w:jc w:val="left"/>
              <w:rPr>
                <w:rFonts w:ascii="宋体" w:eastAsia="宋体" w:hAnsi="宋体" w:cs="宋体" w:hint="eastAsia"/>
                <w:kern w:val="0"/>
                <w:szCs w:val="21"/>
              </w:rPr>
            </w:pPr>
            <w:r w:rsidRPr="00990868">
              <w:rPr>
                <w:rFonts w:ascii="宋体" w:eastAsia="宋体" w:hAnsi="宋体" w:cs="宋体" w:hint="eastAsia"/>
                <w:kern w:val="0"/>
                <w:szCs w:val="21"/>
              </w:rPr>
              <w:t>29．对主营业务收入首次超过100亿元、50亿元、30亿元、10亿元，或上交税收首次超过5亿元、2.5亿元、1.5亿元、0.5亿元的规模以上工业企业，由市财政分别奖励50万元、30万元、20万元、10万元（主营业务收入和税收不重复奖励），企业属于锂电新能源、中医药产业的，奖励上浮10%。对成功申报国家、省级农业产业化重点龙头企业，由受益财政分别奖励20万元、10万元。对主营业务收入首次超1亿元或上交税收1000万元的服务业企业，由市财政一次性奖励5万元（主营业务收入和税收不重复奖励，下同）；对主营业务收入首次超10亿元或上交税收5000万元以上的服务业企业，由市财政一次性奖励10万元；对主营业务收入首次超30亿元或上交税收1.5亿元以上的服务业企业，由市财政一次性奖励20万元；对主营业务收入首次超50亿元或上交税收2.5亿元以上的服务业企业，由市财政一次性奖励30万元。</w:t>
            </w:r>
          </w:p>
          <w:p w:rsidR="00990868" w:rsidRPr="00990868" w:rsidRDefault="00990868" w:rsidP="00990868">
            <w:pPr>
              <w:widowControl/>
              <w:spacing w:before="240" w:after="240" w:line="600" w:lineRule="atLeast"/>
              <w:ind w:firstLine="640"/>
              <w:jc w:val="left"/>
              <w:rPr>
                <w:rFonts w:ascii="宋体" w:eastAsia="宋体" w:hAnsi="宋体" w:cs="宋体" w:hint="eastAsia"/>
                <w:kern w:val="0"/>
                <w:szCs w:val="21"/>
              </w:rPr>
            </w:pPr>
            <w:r w:rsidRPr="00990868">
              <w:rPr>
                <w:rFonts w:ascii="宋体" w:eastAsia="宋体" w:hAnsi="宋体" w:cs="宋体" w:hint="eastAsia"/>
                <w:kern w:val="0"/>
                <w:szCs w:val="21"/>
              </w:rPr>
              <w:t>30．对新获得国家部委颁发的商贸流通综合业务类先进（优秀）奖项的企业，由受益财政奖励5万元。对新获得国家部委评定的物流先进（优秀）企业，由受益财政奖励5万元。对首次经国家评定为4A、5A等级的物流企业，在评定当年由当地受益财政分别给予5万元、10万元奖励。对投资超3000万元的新办电子商务企业在市属权限范围内减免建设</w:t>
            </w:r>
            <w:proofErr w:type="gramStart"/>
            <w:r w:rsidRPr="00990868">
              <w:rPr>
                <w:rFonts w:ascii="宋体" w:eastAsia="宋体" w:hAnsi="宋体" w:cs="宋体" w:hint="eastAsia"/>
                <w:kern w:val="0"/>
                <w:szCs w:val="21"/>
              </w:rPr>
              <w:t>规</w:t>
            </w:r>
            <w:proofErr w:type="gramEnd"/>
            <w:r w:rsidRPr="00990868">
              <w:rPr>
                <w:rFonts w:ascii="宋体" w:eastAsia="宋体" w:hAnsi="宋体" w:cs="宋体" w:hint="eastAsia"/>
                <w:kern w:val="0"/>
                <w:szCs w:val="21"/>
              </w:rPr>
              <w:t>费，对年销售额首次超过1000万元的电子商务企业，按照该企业当年缴纳增值税地方留成部分的50%，由受益财政对企业给予一次性奖励。</w:t>
            </w:r>
          </w:p>
          <w:p w:rsidR="00990868" w:rsidRPr="00990868" w:rsidRDefault="00990868" w:rsidP="00990868">
            <w:pPr>
              <w:widowControl/>
              <w:spacing w:before="240" w:after="240" w:line="600" w:lineRule="atLeast"/>
              <w:ind w:firstLine="640"/>
              <w:jc w:val="left"/>
              <w:rPr>
                <w:rFonts w:ascii="宋体" w:eastAsia="宋体" w:hAnsi="宋体" w:cs="宋体" w:hint="eastAsia"/>
                <w:kern w:val="0"/>
                <w:szCs w:val="21"/>
              </w:rPr>
            </w:pPr>
            <w:r w:rsidRPr="00990868">
              <w:rPr>
                <w:rFonts w:ascii="宋体" w:eastAsia="宋体" w:hAnsi="宋体" w:cs="宋体" w:hint="eastAsia"/>
                <w:kern w:val="0"/>
                <w:szCs w:val="21"/>
              </w:rPr>
              <w:lastRenderedPageBreak/>
              <w:t>（七）着力推进产业集群发展</w:t>
            </w:r>
          </w:p>
          <w:p w:rsidR="00990868" w:rsidRPr="00990868" w:rsidRDefault="00990868" w:rsidP="00990868">
            <w:pPr>
              <w:widowControl/>
              <w:spacing w:before="240" w:after="240" w:line="600" w:lineRule="atLeast"/>
              <w:ind w:firstLine="640"/>
              <w:jc w:val="left"/>
              <w:rPr>
                <w:rFonts w:ascii="宋体" w:eastAsia="宋体" w:hAnsi="宋体" w:cs="宋体" w:hint="eastAsia"/>
                <w:kern w:val="0"/>
                <w:szCs w:val="21"/>
              </w:rPr>
            </w:pPr>
            <w:r w:rsidRPr="00990868">
              <w:rPr>
                <w:rFonts w:ascii="宋体" w:eastAsia="宋体" w:hAnsi="宋体" w:cs="宋体" w:hint="eastAsia"/>
                <w:kern w:val="0"/>
                <w:szCs w:val="21"/>
              </w:rPr>
              <w:t>31．按照“抓点、连线、扩面、健体”的要求，着力推进锂电新能源、中医药、绿色食品等11个省级重点工业产业集群发展，努力创建国家级工业示范产业集群和省级战略性新兴产业集聚区，培育壮大一批特色鲜明、发展前景好的市级工业产业集群。围绕加速推进产业集群，科学完善产业发展规划，加大基础设施建设力度，抓好产业</w:t>
            </w:r>
            <w:proofErr w:type="gramStart"/>
            <w:r w:rsidRPr="00990868">
              <w:rPr>
                <w:rFonts w:ascii="宋体" w:eastAsia="宋体" w:hAnsi="宋体" w:cs="宋体" w:hint="eastAsia"/>
                <w:kern w:val="0"/>
                <w:szCs w:val="21"/>
              </w:rPr>
              <w:t>链延链</w:t>
            </w:r>
            <w:proofErr w:type="gramEnd"/>
            <w:r w:rsidRPr="00990868">
              <w:rPr>
                <w:rFonts w:ascii="宋体" w:eastAsia="宋体" w:hAnsi="宋体" w:cs="宋体" w:hint="eastAsia"/>
                <w:kern w:val="0"/>
                <w:szCs w:val="21"/>
              </w:rPr>
              <w:t>、补链、壮链，切实加强信息、培训、物流、研发、检测、环保、投融资、小</w:t>
            </w:r>
            <w:proofErr w:type="gramStart"/>
            <w:r w:rsidRPr="00990868">
              <w:rPr>
                <w:rFonts w:ascii="宋体" w:eastAsia="宋体" w:hAnsi="宋体" w:cs="宋体" w:hint="eastAsia"/>
                <w:kern w:val="0"/>
                <w:szCs w:val="21"/>
              </w:rPr>
              <w:t>微企业</w:t>
            </w:r>
            <w:proofErr w:type="gramEnd"/>
            <w:r w:rsidRPr="00990868">
              <w:rPr>
                <w:rFonts w:ascii="宋体" w:eastAsia="宋体" w:hAnsi="宋体" w:cs="宋体" w:hint="eastAsia"/>
                <w:kern w:val="0"/>
                <w:szCs w:val="21"/>
              </w:rPr>
              <w:t>创业、居住、购物、文化娱乐、医疗保健、社区管理等生产生活服务平台建设，提高社会化服务水平，不断做大产业集群总量、提升产业集群水平。</w:t>
            </w:r>
          </w:p>
          <w:p w:rsidR="00990868" w:rsidRPr="00990868" w:rsidRDefault="00990868" w:rsidP="00990868">
            <w:pPr>
              <w:widowControl/>
              <w:spacing w:before="240" w:after="240" w:line="600" w:lineRule="atLeast"/>
              <w:ind w:firstLine="640"/>
              <w:jc w:val="left"/>
              <w:rPr>
                <w:rFonts w:ascii="宋体" w:eastAsia="宋体" w:hAnsi="宋体" w:cs="宋体" w:hint="eastAsia"/>
                <w:kern w:val="0"/>
                <w:szCs w:val="21"/>
              </w:rPr>
            </w:pPr>
            <w:r w:rsidRPr="00990868">
              <w:rPr>
                <w:rFonts w:ascii="宋体" w:eastAsia="宋体" w:hAnsi="宋体" w:cs="宋体" w:hint="eastAsia"/>
                <w:kern w:val="0"/>
                <w:szCs w:val="21"/>
              </w:rPr>
              <w:t>32．对新获批国家级工业示范工业产业集群、省级战略性新兴产业集聚区、省级重点工业产业集群的，由市财政分别给予50万元、40万元、30万元一次性奖励；对年主营业务收入首次过200亿元、300亿元、400亿元、500亿元、600亿元的工业产业集群，由市财政分别给予20万元、30万元、40万元、50万元、60万元的一次性奖励。</w:t>
            </w:r>
          </w:p>
          <w:p w:rsidR="00990868" w:rsidRPr="00990868" w:rsidRDefault="00990868" w:rsidP="00990868">
            <w:pPr>
              <w:widowControl/>
              <w:spacing w:before="240" w:after="240" w:line="600" w:lineRule="atLeast"/>
              <w:ind w:firstLine="640"/>
              <w:jc w:val="left"/>
              <w:rPr>
                <w:rFonts w:ascii="宋体" w:eastAsia="宋体" w:hAnsi="宋体" w:cs="宋体" w:hint="eastAsia"/>
                <w:kern w:val="0"/>
                <w:szCs w:val="21"/>
              </w:rPr>
            </w:pPr>
            <w:r w:rsidRPr="00990868">
              <w:rPr>
                <w:rFonts w:ascii="宋体" w:eastAsia="宋体" w:hAnsi="宋体" w:cs="宋体" w:hint="eastAsia"/>
                <w:kern w:val="0"/>
                <w:szCs w:val="21"/>
              </w:rPr>
              <w:t>33．鼓励支持集群内企业通过相互参股、技术合作等方式，实现利益共享、抱团发展。鼓励集群龙头企业创办配套园区，支持有条件的工业园区创办中小</w:t>
            </w:r>
            <w:proofErr w:type="gramStart"/>
            <w:r w:rsidRPr="00990868">
              <w:rPr>
                <w:rFonts w:ascii="宋体" w:eastAsia="宋体" w:hAnsi="宋体" w:cs="宋体" w:hint="eastAsia"/>
                <w:kern w:val="0"/>
                <w:szCs w:val="21"/>
              </w:rPr>
              <w:t>微企业</w:t>
            </w:r>
            <w:proofErr w:type="gramEnd"/>
            <w:r w:rsidRPr="00990868">
              <w:rPr>
                <w:rFonts w:ascii="宋体" w:eastAsia="宋体" w:hAnsi="宋体" w:cs="宋体" w:hint="eastAsia"/>
                <w:kern w:val="0"/>
                <w:szCs w:val="21"/>
              </w:rPr>
              <w:t>创业园，对建设容积率1.2左右的孵化园和小</w:t>
            </w:r>
            <w:proofErr w:type="gramStart"/>
            <w:r w:rsidRPr="00990868">
              <w:rPr>
                <w:rFonts w:ascii="宋体" w:eastAsia="宋体" w:hAnsi="宋体" w:cs="宋体" w:hint="eastAsia"/>
                <w:kern w:val="0"/>
                <w:szCs w:val="21"/>
              </w:rPr>
              <w:t>微企业</w:t>
            </w:r>
            <w:proofErr w:type="gramEnd"/>
            <w:r w:rsidRPr="00990868">
              <w:rPr>
                <w:rFonts w:ascii="宋体" w:eastAsia="宋体" w:hAnsi="宋体" w:cs="宋体" w:hint="eastAsia"/>
                <w:kern w:val="0"/>
                <w:szCs w:val="21"/>
              </w:rPr>
              <w:t>创业园进行工业地产开发用地采取优先保障政策。</w:t>
            </w:r>
          </w:p>
          <w:p w:rsidR="00990868" w:rsidRPr="00990868" w:rsidRDefault="00990868" w:rsidP="00990868">
            <w:pPr>
              <w:widowControl/>
              <w:spacing w:before="240" w:after="240" w:line="600" w:lineRule="atLeast"/>
              <w:ind w:firstLine="640"/>
              <w:jc w:val="left"/>
              <w:rPr>
                <w:rFonts w:ascii="宋体" w:eastAsia="宋体" w:hAnsi="宋体" w:cs="宋体" w:hint="eastAsia"/>
                <w:kern w:val="0"/>
                <w:szCs w:val="21"/>
              </w:rPr>
            </w:pPr>
            <w:r w:rsidRPr="00990868">
              <w:rPr>
                <w:rFonts w:ascii="宋体" w:eastAsia="宋体" w:hAnsi="宋体" w:cs="宋体" w:hint="eastAsia"/>
                <w:kern w:val="0"/>
                <w:szCs w:val="21"/>
              </w:rPr>
              <w:t>34．市、县设立产业发展升级引导基金，加快建立完善企业主体、市场导向、产学研结合的协同创新体系，培育一批创新龙头企业、一批科技型中小企业。</w:t>
            </w:r>
            <w:r w:rsidRPr="00990868">
              <w:rPr>
                <w:rFonts w:ascii="宋体" w:eastAsia="宋体" w:hAnsi="宋体" w:cs="宋体" w:hint="eastAsia"/>
                <w:kern w:val="0"/>
                <w:szCs w:val="21"/>
              </w:rPr>
              <w:lastRenderedPageBreak/>
              <w:t>支持有条件的企业建立研发机构、研发团队，推动院校科研设施设备、检验检测仪器向中小</w:t>
            </w:r>
            <w:proofErr w:type="gramStart"/>
            <w:r w:rsidRPr="00990868">
              <w:rPr>
                <w:rFonts w:ascii="宋体" w:eastAsia="宋体" w:hAnsi="宋体" w:cs="宋体" w:hint="eastAsia"/>
                <w:kern w:val="0"/>
                <w:szCs w:val="21"/>
              </w:rPr>
              <w:t>微企业</w:t>
            </w:r>
            <w:proofErr w:type="gramEnd"/>
            <w:r w:rsidRPr="00990868">
              <w:rPr>
                <w:rFonts w:ascii="宋体" w:eastAsia="宋体" w:hAnsi="宋体" w:cs="宋体" w:hint="eastAsia"/>
                <w:kern w:val="0"/>
                <w:szCs w:val="21"/>
              </w:rPr>
              <w:t>开放，落实研发费用加计扣除等支持创新政策，增强企业自主创新能力。</w:t>
            </w:r>
          </w:p>
          <w:p w:rsidR="00990868" w:rsidRPr="00990868" w:rsidRDefault="00990868" w:rsidP="00990868">
            <w:pPr>
              <w:widowControl/>
              <w:spacing w:before="240" w:after="240" w:line="600" w:lineRule="atLeast"/>
              <w:ind w:firstLine="640"/>
              <w:jc w:val="left"/>
              <w:rPr>
                <w:rFonts w:ascii="宋体" w:eastAsia="宋体" w:hAnsi="宋体" w:cs="宋体" w:hint="eastAsia"/>
                <w:kern w:val="0"/>
                <w:szCs w:val="21"/>
              </w:rPr>
            </w:pPr>
            <w:r w:rsidRPr="00990868">
              <w:rPr>
                <w:rFonts w:ascii="宋体" w:eastAsia="宋体" w:hAnsi="宋体" w:cs="宋体" w:hint="eastAsia"/>
                <w:kern w:val="0"/>
                <w:szCs w:val="21"/>
              </w:rPr>
              <w:t>35．大力推进现代服务业集群建设。优化服务业重点产业空间布局，构建“</w:t>
            </w:r>
            <w:proofErr w:type="gramStart"/>
            <w:r w:rsidRPr="00990868">
              <w:rPr>
                <w:rFonts w:ascii="宋体" w:eastAsia="宋体" w:hAnsi="宋体" w:cs="宋体" w:hint="eastAsia"/>
                <w:kern w:val="0"/>
                <w:szCs w:val="21"/>
              </w:rPr>
              <w:t>一核一</w:t>
            </w:r>
            <w:proofErr w:type="gramEnd"/>
            <w:r w:rsidRPr="00990868">
              <w:rPr>
                <w:rFonts w:ascii="宋体" w:eastAsia="宋体" w:hAnsi="宋体" w:cs="宋体" w:hint="eastAsia"/>
                <w:kern w:val="0"/>
                <w:szCs w:val="21"/>
              </w:rPr>
              <w:t>区两带”的服务业发展格局。充分发挥宜春中心城区的综合优势和核心带动作用，重点发展旅游休闲、电子商务、金融保险、现代物流、商贸、健康养老、文化创意等产业，打造赣西地区服务业核心集聚区。以丰城、樟树、高安区域性中心城市为重点，依托其良好的工业基础，重点发展现代物流、商贸、节能环保服务、金融保险、电子商务等产业，支持丰樟高三地更好地融入南昌大都市圈与鄱阳湖生态经济区，形成各具优势、竞相发展的区域发展新态势。沿320国道经济带，推进上高、万载与宜春中心城区融合发展，统筹协调资源配置，强化联系协作，重点发展旅游休闲、商贸、现代物流、教育文化、金融服务等产业；</w:t>
            </w:r>
            <w:proofErr w:type="gramStart"/>
            <w:r w:rsidRPr="00990868">
              <w:rPr>
                <w:rFonts w:ascii="宋体" w:eastAsia="宋体" w:hAnsi="宋体" w:cs="宋体" w:hint="eastAsia"/>
                <w:kern w:val="0"/>
                <w:szCs w:val="21"/>
              </w:rPr>
              <w:t>沿昌铜</w:t>
            </w:r>
            <w:proofErr w:type="gramEnd"/>
            <w:r w:rsidRPr="00990868">
              <w:rPr>
                <w:rFonts w:ascii="宋体" w:eastAsia="宋体" w:hAnsi="宋体" w:cs="宋体" w:hint="eastAsia"/>
                <w:kern w:val="0"/>
                <w:szCs w:val="21"/>
              </w:rPr>
              <w:t>高速生态经济带，依托靖安、奉新、宜丰、铜鼓优良的生态环境和独特的资源优势，重点发展旅游休闲、文化创意、商贸服务、健康养老、电子商务、</w:t>
            </w:r>
            <w:proofErr w:type="gramStart"/>
            <w:r w:rsidRPr="00990868">
              <w:rPr>
                <w:rFonts w:ascii="宋体" w:eastAsia="宋体" w:hAnsi="宋体" w:cs="宋体" w:hint="eastAsia"/>
                <w:kern w:val="0"/>
                <w:szCs w:val="21"/>
              </w:rPr>
              <w:t>众创空间</w:t>
            </w:r>
            <w:proofErr w:type="gramEnd"/>
            <w:r w:rsidRPr="00990868">
              <w:rPr>
                <w:rFonts w:ascii="宋体" w:eastAsia="宋体" w:hAnsi="宋体" w:cs="宋体" w:hint="eastAsia"/>
                <w:kern w:val="0"/>
                <w:szCs w:val="21"/>
              </w:rPr>
              <w:t>等产业。对新获</w:t>
            </w:r>
            <w:proofErr w:type="gramStart"/>
            <w:r w:rsidRPr="00990868">
              <w:rPr>
                <w:rFonts w:ascii="宋体" w:eastAsia="宋体" w:hAnsi="宋体" w:cs="宋体" w:hint="eastAsia"/>
                <w:kern w:val="0"/>
                <w:szCs w:val="21"/>
              </w:rPr>
              <w:t>评国家</w:t>
            </w:r>
            <w:proofErr w:type="gramEnd"/>
            <w:r w:rsidRPr="00990868">
              <w:rPr>
                <w:rFonts w:ascii="宋体" w:eastAsia="宋体" w:hAnsi="宋体" w:cs="宋体" w:hint="eastAsia"/>
                <w:kern w:val="0"/>
                <w:szCs w:val="21"/>
              </w:rPr>
              <w:t>AAAA级、AAAAA级的景区，由市财政分别奖励10万元、20万元；对新获评省级、国家级旅游品牌的县（市、区），由市财政分别奖励5万元和10万元。对新获评省级重点推进物流产业集群的县（市、区），由市财政奖励5万元。</w:t>
            </w:r>
          </w:p>
          <w:p w:rsidR="00990868" w:rsidRPr="00990868" w:rsidRDefault="00990868" w:rsidP="00990868">
            <w:pPr>
              <w:widowControl/>
              <w:spacing w:before="240" w:after="240" w:line="600" w:lineRule="atLeast"/>
              <w:ind w:firstLine="640"/>
              <w:jc w:val="left"/>
              <w:rPr>
                <w:rFonts w:ascii="宋体" w:eastAsia="宋体" w:hAnsi="宋体" w:cs="宋体" w:hint="eastAsia"/>
                <w:kern w:val="0"/>
                <w:szCs w:val="21"/>
              </w:rPr>
            </w:pPr>
            <w:r w:rsidRPr="00990868">
              <w:rPr>
                <w:rFonts w:ascii="宋体" w:eastAsia="宋体" w:hAnsi="宋体" w:cs="宋体" w:hint="eastAsia"/>
                <w:kern w:val="0"/>
                <w:szCs w:val="21"/>
              </w:rPr>
              <w:t>36．壮大现代农业产业集群。立足我市农业资源禀赋，着力推进供给侧结构性改革，重点培育发展绿色有机、富硒、肉牛、中药材、油茶、休闲农业等特色农业产业。引导龙头企业向园区和优势产业集中，增强龙头企业的辐射力和带动力，加强技术和机制创新，创造集群品牌效应，打造“特色鲜明、优势突出、三产融</w:t>
            </w:r>
            <w:r w:rsidRPr="00990868">
              <w:rPr>
                <w:rFonts w:ascii="宋体" w:eastAsia="宋体" w:hAnsi="宋体" w:cs="宋体" w:hint="eastAsia"/>
                <w:kern w:val="0"/>
                <w:szCs w:val="21"/>
              </w:rPr>
              <w:lastRenderedPageBreak/>
              <w:t>合、绿色生态”的现代农业产业集群，进一步提升集群效率和水平。每个县（市、区）集中打造1个以上的现代农业产业园，重点打造高安肉牛、丰城富硒、袁州油茶、樟树中药材、奉新猕猴桃和万载有机农产品、上高及宜丰绿色农产品、靖安和铜鼓有机茶叶等现代农业产业园。</w:t>
            </w:r>
          </w:p>
          <w:p w:rsidR="00990868" w:rsidRPr="00990868" w:rsidRDefault="00990868" w:rsidP="00990868">
            <w:pPr>
              <w:widowControl/>
              <w:spacing w:before="240" w:after="240" w:line="600" w:lineRule="atLeast"/>
              <w:ind w:firstLine="640"/>
              <w:jc w:val="left"/>
              <w:rPr>
                <w:rFonts w:ascii="宋体" w:eastAsia="宋体" w:hAnsi="宋体" w:cs="宋体" w:hint="eastAsia"/>
                <w:kern w:val="0"/>
                <w:szCs w:val="21"/>
              </w:rPr>
            </w:pPr>
            <w:r w:rsidRPr="00990868">
              <w:rPr>
                <w:rFonts w:ascii="宋体" w:eastAsia="宋体" w:hAnsi="宋体" w:cs="宋体" w:hint="eastAsia"/>
                <w:kern w:val="0"/>
                <w:szCs w:val="21"/>
              </w:rPr>
              <w:t>37．对现代农业示范区或现代农业产业园制定“以奖代补”政策，对园区投入整合力度大、服务功能全、龙头企业聚集多，产业融合度高、主导产业提升和农民增收明显的，按综合评定情况，给予获奖园区10万元—40万元不等的奖励，对新获</w:t>
            </w:r>
            <w:proofErr w:type="gramStart"/>
            <w:r w:rsidRPr="00990868">
              <w:rPr>
                <w:rFonts w:ascii="宋体" w:eastAsia="宋体" w:hAnsi="宋体" w:cs="宋体" w:hint="eastAsia"/>
                <w:kern w:val="0"/>
                <w:szCs w:val="21"/>
              </w:rPr>
              <w:t>评国家</w:t>
            </w:r>
            <w:proofErr w:type="gramEnd"/>
            <w:r w:rsidRPr="00990868">
              <w:rPr>
                <w:rFonts w:ascii="宋体" w:eastAsia="宋体" w:hAnsi="宋体" w:cs="宋体" w:hint="eastAsia"/>
                <w:kern w:val="0"/>
                <w:szCs w:val="21"/>
              </w:rPr>
              <w:t>现代农业产业园，奖励50万元。对新获评国家级、省级休闲农业示范县的县（市、区），由市财政分别奖励10万元、5万元。</w:t>
            </w:r>
          </w:p>
          <w:p w:rsidR="00990868" w:rsidRPr="00990868" w:rsidRDefault="00990868" w:rsidP="00990868">
            <w:pPr>
              <w:widowControl/>
              <w:spacing w:line="600" w:lineRule="atLeast"/>
              <w:ind w:firstLine="640"/>
              <w:jc w:val="left"/>
              <w:rPr>
                <w:rFonts w:ascii="宋体" w:eastAsia="宋体" w:hAnsi="宋体" w:cs="宋体" w:hint="eastAsia"/>
                <w:kern w:val="0"/>
                <w:szCs w:val="21"/>
              </w:rPr>
            </w:pPr>
            <w:r w:rsidRPr="00990868">
              <w:rPr>
                <w:rFonts w:ascii="宋体" w:eastAsia="宋体" w:hAnsi="宋体" w:cs="宋体" w:hint="eastAsia"/>
                <w:b/>
                <w:bCs/>
                <w:color w:val="621C75"/>
                <w:kern w:val="0"/>
                <w:szCs w:val="21"/>
              </w:rPr>
              <w:t>四、保障措施</w:t>
            </w:r>
          </w:p>
          <w:p w:rsidR="00990868" w:rsidRPr="00990868" w:rsidRDefault="00990868" w:rsidP="00990868">
            <w:pPr>
              <w:widowControl/>
              <w:shd w:val="clear" w:color="auto" w:fill="FFFFFF"/>
              <w:spacing w:before="240" w:after="240" w:line="600" w:lineRule="atLeast"/>
              <w:ind w:firstLine="640"/>
              <w:rPr>
                <w:rFonts w:ascii="宋体" w:eastAsia="宋体" w:hAnsi="宋体" w:cs="宋体" w:hint="eastAsia"/>
                <w:kern w:val="0"/>
                <w:szCs w:val="21"/>
              </w:rPr>
            </w:pPr>
            <w:r w:rsidRPr="00990868">
              <w:rPr>
                <w:rFonts w:ascii="宋体" w:eastAsia="宋体" w:hAnsi="宋体" w:cs="宋体" w:hint="eastAsia"/>
                <w:kern w:val="0"/>
                <w:szCs w:val="21"/>
              </w:rPr>
              <w:t>38．加强组织领导。各地、各部门要切实把思想和行动统一到市委、市政府关于培育壮大实体经济、做大做</w:t>
            </w:r>
            <w:proofErr w:type="gramStart"/>
            <w:r w:rsidRPr="00990868">
              <w:rPr>
                <w:rFonts w:ascii="宋体" w:eastAsia="宋体" w:hAnsi="宋体" w:cs="宋体" w:hint="eastAsia"/>
                <w:kern w:val="0"/>
                <w:szCs w:val="21"/>
              </w:rPr>
              <w:t>强做</w:t>
            </w:r>
            <w:proofErr w:type="gramEnd"/>
            <w:r w:rsidRPr="00990868">
              <w:rPr>
                <w:rFonts w:ascii="宋体" w:eastAsia="宋体" w:hAnsi="宋体" w:cs="宋体" w:hint="eastAsia"/>
                <w:kern w:val="0"/>
                <w:szCs w:val="21"/>
              </w:rPr>
              <w:t>优企业的部署要求上来，以高度的政治责任感，抓紧抓实抓出成效。市里将建立由</w:t>
            </w:r>
            <w:proofErr w:type="gramStart"/>
            <w:r w:rsidRPr="00990868">
              <w:rPr>
                <w:rFonts w:ascii="宋体" w:eastAsia="宋体" w:hAnsi="宋体" w:cs="宋体" w:hint="eastAsia"/>
                <w:kern w:val="0"/>
                <w:szCs w:val="21"/>
              </w:rPr>
              <w:t>市发改委</w:t>
            </w:r>
            <w:proofErr w:type="gramEnd"/>
            <w:r w:rsidRPr="00990868">
              <w:rPr>
                <w:rFonts w:ascii="宋体" w:eastAsia="宋体" w:hAnsi="宋体" w:cs="宋体" w:hint="eastAsia"/>
                <w:kern w:val="0"/>
                <w:szCs w:val="21"/>
              </w:rPr>
              <w:t>牵头，其他有关部门共同参与的工作协调机制，下设“众创业、</w:t>
            </w:r>
            <w:proofErr w:type="gramStart"/>
            <w:r w:rsidRPr="00990868">
              <w:rPr>
                <w:rFonts w:ascii="宋体" w:eastAsia="宋体" w:hAnsi="宋体" w:cs="宋体" w:hint="eastAsia"/>
                <w:kern w:val="0"/>
                <w:szCs w:val="21"/>
              </w:rPr>
              <w:t>个</w:t>
            </w:r>
            <w:proofErr w:type="gramEnd"/>
            <w:r w:rsidRPr="00990868">
              <w:rPr>
                <w:rFonts w:ascii="宋体" w:eastAsia="宋体" w:hAnsi="宋体" w:cs="宋体" w:hint="eastAsia"/>
                <w:kern w:val="0"/>
                <w:szCs w:val="21"/>
              </w:rPr>
              <w:t>升企、企入</w:t>
            </w:r>
            <w:proofErr w:type="gramStart"/>
            <w:r w:rsidRPr="00990868">
              <w:rPr>
                <w:rFonts w:ascii="宋体" w:eastAsia="宋体" w:hAnsi="宋体" w:cs="宋体" w:hint="eastAsia"/>
                <w:kern w:val="0"/>
                <w:szCs w:val="21"/>
              </w:rPr>
              <w:t>规</w:t>
            </w:r>
            <w:proofErr w:type="gramEnd"/>
            <w:r w:rsidRPr="00990868">
              <w:rPr>
                <w:rFonts w:ascii="宋体" w:eastAsia="宋体" w:hAnsi="宋体" w:cs="宋体" w:hint="eastAsia"/>
                <w:kern w:val="0"/>
                <w:szCs w:val="21"/>
              </w:rPr>
              <w:t>、</w:t>
            </w:r>
            <w:proofErr w:type="gramStart"/>
            <w:r w:rsidRPr="00990868">
              <w:rPr>
                <w:rFonts w:ascii="宋体" w:eastAsia="宋体" w:hAnsi="宋体" w:cs="宋体" w:hint="eastAsia"/>
                <w:kern w:val="0"/>
                <w:szCs w:val="21"/>
              </w:rPr>
              <w:t>规</w:t>
            </w:r>
            <w:proofErr w:type="gramEnd"/>
            <w:r w:rsidRPr="00990868">
              <w:rPr>
                <w:rFonts w:ascii="宋体" w:eastAsia="宋体" w:hAnsi="宋体" w:cs="宋体" w:hint="eastAsia"/>
                <w:kern w:val="0"/>
                <w:szCs w:val="21"/>
              </w:rPr>
              <w:t>转股、扶上市、育龙头、聚集群”七个专项工作组，分别设在市</w:t>
            </w:r>
            <w:proofErr w:type="gramStart"/>
            <w:r w:rsidRPr="00990868">
              <w:rPr>
                <w:rFonts w:ascii="宋体" w:eastAsia="宋体" w:hAnsi="宋体" w:cs="宋体" w:hint="eastAsia"/>
                <w:kern w:val="0"/>
                <w:szCs w:val="21"/>
              </w:rPr>
              <w:t>人社局</w:t>
            </w:r>
            <w:proofErr w:type="gramEnd"/>
            <w:r w:rsidRPr="00990868">
              <w:rPr>
                <w:rFonts w:ascii="宋体" w:eastAsia="宋体" w:hAnsi="宋体" w:cs="宋体" w:hint="eastAsia"/>
                <w:kern w:val="0"/>
                <w:szCs w:val="21"/>
              </w:rPr>
              <w:t>、市工商局、市统计局、市金融办、</w:t>
            </w:r>
            <w:proofErr w:type="gramStart"/>
            <w:r w:rsidRPr="00990868">
              <w:rPr>
                <w:rFonts w:ascii="宋体" w:eastAsia="宋体" w:hAnsi="宋体" w:cs="宋体" w:hint="eastAsia"/>
                <w:kern w:val="0"/>
                <w:szCs w:val="21"/>
              </w:rPr>
              <w:t>市发改委</w:t>
            </w:r>
            <w:proofErr w:type="gramEnd"/>
            <w:r w:rsidRPr="00990868">
              <w:rPr>
                <w:rFonts w:ascii="宋体" w:eastAsia="宋体" w:hAnsi="宋体" w:cs="宋体" w:hint="eastAsia"/>
                <w:kern w:val="0"/>
                <w:szCs w:val="21"/>
              </w:rPr>
              <w:t>，负责统筹推进各领域工作，跟踪督促落实。市直各有关部门要按照职责分工，搞好配合协作，打造工作合力。各县（市、区）要相应建立健全工作协调机制，扎实推进培育壮大实体经济鼓励企业做大做</w:t>
            </w:r>
            <w:proofErr w:type="gramStart"/>
            <w:r w:rsidRPr="00990868">
              <w:rPr>
                <w:rFonts w:ascii="宋体" w:eastAsia="宋体" w:hAnsi="宋体" w:cs="宋体" w:hint="eastAsia"/>
                <w:kern w:val="0"/>
                <w:szCs w:val="21"/>
              </w:rPr>
              <w:t>强做</w:t>
            </w:r>
            <w:proofErr w:type="gramEnd"/>
            <w:r w:rsidRPr="00990868">
              <w:rPr>
                <w:rFonts w:ascii="宋体" w:eastAsia="宋体" w:hAnsi="宋体" w:cs="宋体" w:hint="eastAsia"/>
                <w:kern w:val="0"/>
                <w:szCs w:val="21"/>
              </w:rPr>
              <w:t>优工作。</w:t>
            </w:r>
          </w:p>
          <w:p w:rsidR="00990868" w:rsidRPr="00990868" w:rsidRDefault="00990868" w:rsidP="00990868">
            <w:pPr>
              <w:widowControl/>
              <w:shd w:val="clear" w:color="auto" w:fill="FFFFFF"/>
              <w:spacing w:before="240" w:after="240" w:line="600" w:lineRule="atLeast"/>
              <w:ind w:firstLine="640"/>
              <w:rPr>
                <w:rFonts w:ascii="宋体" w:eastAsia="宋体" w:hAnsi="宋体" w:cs="宋体" w:hint="eastAsia"/>
                <w:kern w:val="0"/>
                <w:szCs w:val="21"/>
              </w:rPr>
            </w:pPr>
            <w:r w:rsidRPr="00990868">
              <w:rPr>
                <w:rFonts w:ascii="宋体" w:eastAsia="宋体" w:hAnsi="宋体" w:cs="宋体" w:hint="eastAsia"/>
                <w:kern w:val="0"/>
                <w:szCs w:val="21"/>
              </w:rPr>
              <w:t>39．广泛宣传引导。要创新宣传形式和载体，广泛宣传“众创业、</w:t>
            </w:r>
            <w:proofErr w:type="gramStart"/>
            <w:r w:rsidRPr="00990868">
              <w:rPr>
                <w:rFonts w:ascii="宋体" w:eastAsia="宋体" w:hAnsi="宋体" w:cs="宋体" w:hint="eastAsia"/>
                <w:kern w:val="0"/>
                <w:szCs w:val="21"/>
              </w:rPr>
              <w:t>个</w:t>
            </w:r>
            <w:proofErr w:type="gramEnd"/>
            <w:r w:rsidRPr="00990868">
              <w:rPr>
                <w:rFonts w:ascii="宋体" w:eastAsia="宋体" w:hAnsi="宋体" w:cs="宋体" w:hint="eastAsia"/>
                <w:kern w:val="0"/>
                <w:szCs w:val="21"/>
              </w:rPr>
              <w:t>升企、企入</w:t>
            </w:r>
            <w:proofErr w:type="gramStart"/>
            <w:r w:rsidRPr="00990868">
              <w:rPr>
                <w:rFonts w:ascii="宋体" w:eastAsia="宋体" w:hAnsi="宋体" w:cs="宋体" w:hint="eastAsia"/>
                <w:kern w:val="0"/>
                <w:szCs w:val="21"/>
              </w:rPr>
              <w:t>规</w:t>
            </w:r>
            <w:proofErr w:type="gramEnd"/>
            <w:r w:rsidRPr="00990868">
              <w:rPr>
                <w:rFonts w:ascii="宋体" w:eastAsia="宋体" w:hAnsi="宋体" w:cs="宋体" w:hint="eastAsia"/>
                <w:kern w:val="0"/>
                <w:szCs w:val="21"/>
              </w:rPr>
              <w:t>、</w:t>
            </w:r>
            <w:proofErr w:type="gramStart"/>
            <w:r w:rsidRPr="00990868">
              <w:rPr>
                <w:rFonts w:ascii="宋体" w:eastAsia="宋体" w:hAnsi="宋体" w:cs="宋体" w:hint="eastAsia"/>
                <w:kern w:val="0"/>
                <w:szCs w:val="21"/>
              </w:rPr>
              <w:t>规</w:t>
            </w:r>
            <w:proofErr w:type="gramEnd"/>
            <w:r w:rsidRPr="00990868">
              <w:rPr>
                <w:rFonts w:ascii="宋体" w:eastAsia="宋体" w:hAnsi="宋体" w:cs="宋体" w:hint="eastAsia"/>
                <w:kern w:val="0"/>
                <w:szCs w:val="21"/>
              </w:rPr>
              <w:t>转股、扶上市、育龙头、聚集群”的重大意义、目标要求和政策措施；通过</w:t>
            </w:r>
            <w:r w:rsidRPr="00990868">
              <w:rPr>
                <w:rFonts w:ascii="宋体" w:eastAsia="宋体" w:hAnsi="宋体" w:cs="宋体" w:hint="eastAsia"/>
                <w:kern w:val="0"/>
                <w:szCs w:val="21"/>
              </w:rPr>
              <w:lastRenderedPageBreak/>
              <w:t>专题培训、专家讲座、集中宣讲等形式，对实施意见进行宣讲解读，提高政策透明度和知晓度，强化政策的贯彻落实。要强化典型推介和舆论引领，及时报道各项工作进展情况和实际成效，正确引导社会预期，最大限度凝聚共识，营造良好工作氛围。</w:t>
            </w:r>
          </w:p>
          <w:p w:rsidR="00990868" w:rsidRPr="00990868" w:rsidRDefault="00990868" w:rsidP="00990868">
            <w:pPr>
              <w:widowControl/>
              <w:shd w:val="clear" w:color="auto" w:fill="FFFFFF"/>
              <w:spacing w:before="240" w:after="240" w:line="600" w:lineRule="atLeast"/>
              <w:ind w:firstLine="640"/>
              <w:rPr>
                <w:rFonts w:ascii="宋体" w:eastAsia="宋体" w:hAnsi="宋体" w:cs="宋体" w:hint="eastAsia"/>
                <w:kern w:val="0"/>
                <w:szCs w:val="21"/>
              </w:rPr>
            </w:pPr>
            <w:r w:rsidRPr="00990868">
              <w:rPr>
                <w:rFonts w:ascii="宋体" w:eastAsia="宋体" w:hAnsi="宋体" w:cs="宋体" w:hint="eastAsia"/>
                <w:kern w:val="0"/>
                <w:szCs w:val="21"/>
              </w:rPr>
              <w:t>40．强化督促检查。各地各部门要加强专项督查，建立健全常态化组织协调和督促落实工作机制，定期进行跟踪调度和督促检查，促使各项扶持措施真正落地兑现，打造良好的发展环境；要建立效果评估和统计监测机制，在前期开展的政策落实情况及效果评估基础上，总结推广好的经验和做法，研究解决其中存在的问题与不足，形成长效工作机制。</w:t>
            </w:r>
          </w:p>
          <w:p w:rsidR="00990868" w:rsidRPr="00990868" w:rsidRDefault="00990868" w:rsidP="00990868">
            <w:pPr>
              <w:widowControl/>
              <w:spacing w:before="240" w:line="600" w:lineRule="atLeast"/>
              <w:ind w:firstLine="640"/>
              <w:jc w:val="left"/>
              <w:rPr>
                <w:rFonts w:ascii="宋体" w:eastAsia="宋体" w:hAnsi="宋体" w:cs="宋体" w:hint="eastAsia"/>
                <w:kern w:val="0"/>
                <w:szCs w:val="21"/>
              </w:rPr>
            </w:pPr>
            <w:proofErr w:type="gramStart"/>
            <w:r w:rsidRPr="00990868">
              <w:rPr>
                <w:rFonts w:ascii="宋体" w:eastAsia="宋体" w:hAnsi="宋体" w:cs="宋体" w:hint="eastAsia"/>
                <w:kern w:val="0"/>
                <w:szCs w:val="21"/>
              </w:rPr>
              <w:t>本意见自公布</w:t>
            </w:r>
            <w:proofErr w:type="gramEnd"/>
            <w:r w:rsidRPr="00990868">
              <w:rPr>
                <w:rFonts w:ascii="宋体" w:eastAsia="宋体" w:hAnsi="宋体" w:cs="宋体" w:hint="eastAsia"/>
                <w:kern w:val="0"/>
                <w:szCs w:val="21"/>
              </w:rPr>
              <w:t>之日起实施，实施过程中如出现优惠政策与我市同类型优惠政策重叠的，遵循就</w:t>
            </w:r>
            <w:proofErr w:type="gramStart"/>
            <w:r w:rsidRPr="00990868">
              <w:rPr>
                <w:rFonts w:ascii="宋体" w:eastAsia="宋体" w:hAnsi="宋体" w:cs="宋体" w:hint="eastAsia"/>
                <w:kern w:val="0"/>
                <w:szCs w:val="21"/>
              </w:rPr>
              <w:t>高执行</w:t>
            </w:r>
            <w:proofErr w:type="gramEnd"/>
            <w:r w:rsidRPr="00990868">
              <w:rPr>
                <w:rFonts w:ascii="宋体" w:eastAsia="宋体" w:hAnsi="宋体" w:cs="宋体" w:hint="eastAsia"/>
                <w:kern w:val="0"/>
                <w:szCs w:val="21"/>
              </w:rPr>
              <w:t>原则，不得重复享受。</w:t>
            </w:r>
          </w:p>
        </w:tc>
      </w:tr>
    </w:tbl>
    <w:p w:rsidR="001B0235" w:rsidRPr="00990868" w:rsidRDefault="001B0235"/>
    <w:sectPr w:rsidR="001B0235" w:rsidRPr="009908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868"/>
    <w:rsid w:val="001B0235"/>
    <w:rsid w:val="00990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3CE087-1CDB-4238-A1D1-7E42AF95A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90868"/>
  </w:style>
  <w:style w:type="character" w:styleId="a3">
    <w:name w:val="Hyperlink"/>
    <w:basedOn w:val="a0"/>
    <w:uiPriority w:val="99"/>
    <w:semiHidden/>
    <w:unhideWhenUsed/>
    <w:rsid w:val="00990868"/>
    <w:rPr>
      <w:color w:val="0000FF"/>
      <w:u w:val="single"/>
    </w:rPr>
  </w:style>
  <w:style w:type="paragraph" w:styleId="a4">
    <w:name w:val="Normal (Web)"/>
    <w:basedOn w:val="a"/>
    <w:uiPriority w:val="99"/>
    <w:semiHidden/>
    <w:unhideWhenUsed/>
    <w:rsid w:val="00990868"/>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9908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751357">
      <w:bodyDiv w:val="1"/>
      <w:marLeft w:val="0"/>
      <w:marRight w:val="0"/>
      <w:marTop w:val="0"/>
      <w:marBottom w:val="0"/>
      <w:divBdr>
        <w:top w:val="none" w:sz="0" w:space="0" w:color="auto"/>
        <w:left w:val="none" w:sz="0" w:space="0" w:color="auto"/>
        <w:bottom w:val="none" w:sz="0" w:space="0" w:color="auto"/>
        <w:right w:val="none" w:sz="0" w:space="0" w:color="auto"/>
      </w:divBdr>
      <w:divsChild>
        <w:div w:id="1434279371">
          <w:marLeft w:val="0"/>
          <w:marRight w:val="0"/>
          <w:marTop w:val="810"/>
          <w:marBottom w:val="810"/>
          <w:divBdr>
            <w:top w:val="none" w:sz="0" w:space="0" w:color="auto"/>
            <w:left w:val="none" w:sz="0" w:space="0" w:color="auto"/>
            <w:bottom w:val="none" w:sz="0" w:space="0" w:color="auto"/>
            <w:right w:val="none" w:sz="0" w:space="0" w:color="auto"/>
          </w:divBdr>
        </w:div>
        <w:div w:id="1702902667">
          <w:marLeft w:val="510"/>
          <w:marRight w:val="510"/>
          <w:marTop w:val="0"/>
          <w:marBottom w:val="0"/>
          <w:divBdr>
            <w:top w:val="none" w:sz="0" w:space="0" w:color="auto"/>
            <w:left w:val="none" w:sz="0" w:space="0" w:color="auto"/>
            <w:bottom w:val="none" w:sz="0" w:space="0" w:color="auto"/>
            <w:right w:val="none" w:sz="0" w:space="0" w:color="auto"/>
          </w:divBdr>
        </w:div>
        <w:div w:id="1678926753">
          <w:marLeft w:val="0"/>
          <w:marRight w:val="0"/>
          <w:marTop w:val="0"/>
          <w:marBottom w:val="450"/>
          <w:divBdr>
            <w:top w:val="none" w:sz="0" w:space="0" w:color="auto"/>
            <w:left w:val="none" w:sz="0" w:space="0" w:color="auto"/>
            <w:bottom w:val="none" w:sz="0" w:space="0" w:color="auto"/>
            <w:right w:val="none" w:sz="0" w:space="0" w:color="auto"/>
          </w:divBdr>
          <w:divsChild>
            <w:div w:id="304506777">
              <w:marLeft w:val="0"/>
              <w:marRight w:val="0"/>
              <w:marTop w:val="0"/>
              <w:marBottom w:val="0"/>
              <w:divBdr>
                <w:top w:val="none" w:sz="0" w:space="0" w:color="auto"/>
                <w:left w:val="none" w:sz="0" w:space="0" w:color="auto"/>
                <w:bottom w:val="none" w:sz="0" w:space="0" w:color="auto"/>
                <w:right w:val="none" w:sz="0" w:space="0" w:color="auto"/>
              </w:divBdr>
              <w:divsChild>
                <w:div w:id="154359691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1484</Words>
  <Characters>8460</Characters>
  <Application>Microsoft Office Word</Application>
  <DocSecurity>0</DocSecurity>
  <Lines>70</Lines>
  <Paragraphs>19</Paragraphs>
  <ScaleCrop>false</ScaleCrop>
  <Company/>
  <LinksUpToDate>false</LinksUpToDate>
  <CharactersWithSpaces>9925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2018-05-21T04:10:00Z</dcterms:created>
  <dcterms:modified xsi:type="dcterms:W3CDTF">2018-05-21T04:10:00Z</dcterms:modified>
</cp:coreProperties>
</file>