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1B5F" w:rsidRPr="002F1B5F" w:rsidRDefault="002F1B5F" w:rsidP="002F1B5F">
      <w:pPr>
        <w:widowControl/>
        <w:shd w:val="clear" w:color="auto" w:fill="FFFFFF"/>
        <w:jc w:val="center"/>
        <w:rPr>
          <w:rFonts w:ascii="Arial" w:eastAsia="宋体" w:hAnsi="Arial" w:cs="Arial"/>
          <w:b/>
          <w:bCs/>
          <w:color w:val="000000"/>
          <w:kern w:val="0"/>
          <w:sz w:val="24"/>
          <w:szCs w:val="24"/>
        </w:rPr>
      </w:pPr>
      <w:r w:rsidRPr="002F1B5F">
        <w:rPr>
          <w:rFonts w:ascii="Arial" w:eastAsia="宋体" w:hAnsi="Arial" w:cs="Arial"/>
          <w:b/>
          <w:bCs/>
          <w:color w:val="000000"/>
          <w:kern w:val="0"/>
          <w:sz w:val="24"/>
          <w:szCs w:val="24"/>
        </w:rPr>
        <w:t>阳江市人民政府关于印发阳江市降低制造业企业成本支持实体经济发展若干政策措施的通知</w:t>
      </w:r>
      <w:r w:rsidRPr="002F1B5F">
        <w:rPr>
          <w:rFonts w:ascii="Arial" w:eastAsia="宋体" w:hAnsi="Arial" w:cs="Arial"/>
          <w:b/>
          <w:bCs/>
          <w:color w:val="000000"/>
          <w:kern w:val="0"/>
          <w:sz w:val="24"/>
          <w:szCs w:val="24"/>
        </w:rPr>
        <w:t xml:space="preserve"> (</w:t>
      </w:r>
      <w:r w:rsidRPr="002F1B5F">
        <w:rPr>
          <w:rFonts w:ascii="Arial" w:eastAsia="宋体" w:hAnsi="Arial" w:cs="Arial"/>
          <w:b/>
          <w:bCs/>
          <w:color w:val="000000"/>
          <w:kern w:val="0"/>
          <w:sz w:val="24"/>
          <w:szCs w:val="24"/>
        </w:rPr>
        <w:t>阳府〔</w:t>
      </w:r>
      <w:r w:rsidRPr="002F1B5F">
        <w:rPr>
          <w:rFonts w:ascii="Arial" w:eastAsia="宋体" w:hAnsi="Arial" w:cs="Arial"/>
          <w:b/>
          <w:bCs/>
          <w:color w:val="000000"/>
          <w:kern w:val="0"/>
          <w:sz w:val="24"/>
          <w:szCs w:val="24"/>
        </w:rPr>
        <w:t>2017</w:t>
      </w:r>
      <w:r w:rsidRPr="002F1B5F">
        <w:rPr>
          <w:rFonts w:ascii="Arial" w:eastAsia="宋体" w:hAnsi="Arial" w:cs="Arial"/>
          <w:b/>
          <w:bCs/>
          <w:color w:val="000000"/>
          <w:kern w:val="0"/>
          <w:sz w:val="24"/>
          <w:szCs w:val="24"/>
        </w:rPr>
        <w:t>〕</w:t>
      </w:r>
      <w:r w:rsidRPr="002F1B5F">
        <w:rPr>
          <w:rFonts w:ascii="Arial" w:eastAsia="宋体" w:hAnsi="Arial" w:cs="Arial"/>
          <w:b/>
          <w:bCs/>
          <w:color w:val="000000"/>
          <w:kern w:val="0"/>
          <w:sz w:val="24"/>
          <w:szCs w:val="24"/>
        </w:rPr>
        <w:t>93</w:t>
      </w:r>
      <w:r w:rsidRPr="002F1B5F">
        <w:rPr>
          <w:rFonts w:ascii="Arial" w:eastAsia="宋体" w:hAnsi="Arial" w:cs="Arial"/>
          <w:b/>
          <w:bCs/>
          <w:color w:val="000000"/>
          <w:kern w:val="0"/>
          <w:sz w:val="24"/>
          <w:szCs w:val="24"/>
        </w:rPr>
        <w:t>号</w:t>
      </w:r>
      <w:r w:rsidRPr="002F1B5F">
        <w:rPr>
          <w:rFonts w:ascii="Arial" w:eastAsia="宋体" w:hAnsi="Arial" w:cs="Arial"/>
          <w:b/>
          <w:bCs/>
          <w:color w:val="000000"/>
          <w:kern w:val="0"/>
          <w:sz w:val="24"/>
          <w:szCs w:val="24"/>
        </w:rPr>
        <w:t>)</w:t>
      </w:r>
    </w:p>
    <w:p w:rsidR="002F1B5F" w:rsidRPr="002F1B5F" w:rsidRDefault="002F1B5F" w:rsidP="002F1B5F">
      <w:pPr>
        <w:widowControl/>
        <w:shd w:val="clear" w:color="auto" w:fill="FFFFFF"/>
        <w:jc w:val="center"/>
        <w:rPr>
          <w:rFonts w:ascii="Arial" w:eastAsia="宋体" w:hAnsi="Arial" w:cs="Arial"/>
          <w:color w:val="666666"/>
          <w:kern w:val="0"/>
          <w:sz w:val="18"/>
          <w:szCs w:val="18"/>
        </w:rPr>
      </w:pPr>
      <w:r w:rsidRPr="002F1B5F">
        <w:rPr>
          <w:rFonts w:ascii="Arial" w:eastAsia="宋体" w:hAnsi="Arial" w:cs="Arial"/>
          <w:color w:val="666666"/>
          <w:kern w:val="0"/>
          <w:sz w:val="18"/>
          <w:szCs w:val="18"/>
        </w:rPr>
        <w:t>更新日期：</w:t>
      </w:r>
      <w:r w:rsidRPr="002F1B5F">
        <w:rPr>
          <w:rFonts w:ascii="Arial" w:eastAsia="宋体" w:hAnsi="Arial" w:cs="Arial"/>
          <w:color w:val="666666"/>
          <w:kern w:val="0"/>
          <w:sz w:val="18"/>
          <w:szCs w:val="18"/>
        </w:rPr>
        <w:t>2018-01-10 17:33:18</w:t>
      </w:r>
      <w:r w:rsidRPr="002F1B5F">
        <w:rPr>
          <w:rFonts w:ascii="Arial" w:eastAsia="宋体" w:hAnsi="Arial" w:cs="Arial"/>
          <w:color w:val="666666"/>
          <w:kern w:val="0"/>
          <w:sz w:val="18"/>
          <w:szCs w:val="18"/>
        </w:rPr>
        <w:t xml:space="preserve">　点击次数：：</w:t>
      </w:r>
      <w:r w:rsidRPr="002F1B5F">
        <w:rPr>
          <w:rFonts w:ascii="Arial" w:eastAsia="宋体" w:hAnsi="Arial" w:cs="Arial"/>
          <w:color w:val="666666"/>
          <w:kern w:val="0"/>
          <w:sz w:val="18"/>
          <w:szCs w:val="18"/>
        </w:rPr>
        <w:t>861</w:t>
      </w:r>
    </w:p>
    <w:p w:rsidR="002F1B5F" w:rsidRPr="002F1B5F" w:rsidRDefault="002F1B5F" w:rsidP="002F1B5F">
      <w:pPr>
        <w:widowControl/>
        <w:shd w:val="clear" w:color="auto" w:fill="FFFFFF"/>
        <w:jc w:val="right"/>
        <w:outlineLvl w:val="5"/>
        <w:rPr>
          <w:rFonts w:ascii="Arial" w:eastAsia="宋体" w:hAnsi="Arial" w:cs="Arial"/>
          <w:color w:val="000000"/>
          <w:kern w:val="0"/>
          <w:szCs w:val="21"/>
        </w:rPr>
      </w:pPr>
      <w:r w:rsidRPr="002F1B5F">
        <w:rPr>
          <w:rFonts w:ascii="Arial" w:eastAsia="宋体" w:hAnsi="Arial" w:cs="Arial"/>
          <w:color w:val="000000"/>
          <w:kern w:val="0"/>
          <w:szCs w:val="21"/>
        </w:rPr>
        <w:t>转载分享：</w:t>
      </w:r>
    </w:p>
    <w:p w:rsidR="002F1B5F" w:rsidRPr="002F1B5F" w:rsidRDefault="002F1B5F" w:rsidP="002F1B5F">
      <w:pPr>
        <w:widowControl/>
        <w:shd w:val="clear" w:color="auto" w:fill="FFFFFF"/>
        <w:jc w:val="right"/>
        <w:rPr>
          <w:rFonts w:ascii="Arial" w:eastAsia="宋体" w:hAnsi="Arial" w:cs="Arial"/>
          <w:color w:val="000000"/>
          <w:kern w:val="0"/>
          <w:sz w:val="20"/>
          <w:szCs w:val="20"/>
        </w:rPr>
      </w:pPr>
      <w:r w:rsidRPr="002F1B5F">
        <w:rPr>
          <w:rFonts w:ascii="Arial" w:eastAsia="宋体" w:hAnsi="Arial" w:cs="Arial"/>
          <w:b/>
          <w:bCs/>
          <w:color w:val="333333"/>
          <w:kern w:val="0"/>
          <w:sz w:val="17"/>
          <w:szCs w:val="17"/>
        </w:rPr>
        <w:t>0</w:t>
      </w:r>
    </w:p>
    <w:p w:rsidR="002F1B5F" w:rsidRPr="002F1B5F" w:rsidRDefault="002F1B5F" w:rsidP="002F1B5F">
      <w:pPr>
        <w:widowControl/>
        <w:shd w:val="clear" w:color="auto" w:fill="FFFFFF"/>
        <w:spacing w:line="480" w:lineRule="auto"/>
        <w:jc w:val="left"/>
        <w:rPr>
          <w:rFonts w:ascii="Arial" w:eastAsia="宋体" w:hAnsi="Arial" w:cs="Arial"/>
          <w:color w:val="000000"/>
          <w:kern w:val="0"/>
          <w:sz w:val="20"/>
          <w:szCs w:val="20"/>
        </w:rPr>
      </w:pPr>
    </w:p>
    <w:p w:rsidR="002F1B5F" w:rsidRPr="002F1B5F" w:rsidRDefault="002F1B5F" w:rsidP="002F1B5F">
      <w:pPr>
        <w:widowControl/>
        <w:shd w:val="clear" w:color="auto" w:fill="FFFFFF"/>
        <w:spacing w:line="480" w:lineRule="auto"/>
        <w:jc w:val="right"/>
        <w:rPr>
          <w:rFonts w:ascii="Arial" w:eastAsia="宋体" w:hAnsi="Arial" w:cs="Arial"/>
          <w:color w:val="000000"/>
          <w:kern w:val="0"/>
          <w:sz w:val="20"/>
          <w:szCs w:val="20"/>
        </w:rPr>
      </w:pPr>
    </w:p>
    <w:p w:rsidR="002F1B5F" w:rsidRPr="002F1B5F" w:rsidRDefault="002F1B5F" w:rsidP="002F1B5F">
      <w:pPr>
        <w:widowControl/>
        <w:shd w:val="clear" w:color="auto" w:fill="FFFFFF"/>
        <w:spacing w:after="150" w:line="480" w:lineRule="auto"/>
        <w:jc w:val="center"/>
        <w:rPr>
          <w:rFonts w:ascii="Arial" w:eastAsia="宋体" w:hAnsi="Arial" w:cs="Arial"/>
          <w:color w:val="000000"/>
          <w:kern w:val="0"/>
          <w:szCs w:val="21"/>
        </w:rPr>
      </w:pPr>
      <w:r w:rsidRPr="002F1B5F">
        <w:rPr>
          <w:rFonts w:ascii="Arial" w:eastAsia="宋体" w:hAnsi="Arial" w:cs="Arial"/>
          <w:color w:val="000000"/>
          <w:kern w:val="0"/>
          <w:szCs w:val="21"/>
        </w:rPr>
        <w:t xml:space="preserve">　　阳江市人民政府关于印发阳江市降低制造业</w:t>
      </w:r>
    </w:p>
    <w:p w:rsidR="002F1B5F" w:rsidRPr="002F1B5F" w:rsidRDefault="002F1B5F" w:rsidP="002F1B5F">
      <w:pPr>
        <w:widowControl/>
        <w:shd w:val="clear" w:color="auto" w:fill="FFFFFF"/>
        <w:spacing w:after="150" w:line="480" w:lineRule="auto"/>
        <w:jc w:val="center"/>
        <w:rPr>
          <w:rFonts w:ascii="Arial" w:eastAsia="宋体" w:hAnsi="Arial" w:cs="Arial"/>
          <w:color w:val="000000"/>
          <w:kern w:val="0"/>
          <w:szCs w:val="21"/>
        </w:rPr>
      </w:pPr>
      <w:r w:rsidRPr="002F1B5F">
        <w:rPr>
          <w:rFonts w:ascii="Arial" w:eastAsia="宋体" w:hAnsi="Arial" w:cs="Arial"/>
          <w:color w:val="000000"/>
          <w:kern w:val="0"/>
          <w:szCs w:val="21"/>
        </w:rPr>
        <w:t xml:space="preserve">　　企业成本支持实体经济发展若干</w:t>
      </w:r>
    </w:p>
    <w:p w:rsidR="002F1B5F" w:rsidRPr="002F1B5F" w:rsidRDefault="002F1B5F" w:rsidP="002F1B5F">
      <w:pPr>
        <w:widowControl/>
        <w:shd w:val="clear" w:color="auto" w:fill="FFFFFF"/>
        <w:spacing w:after="150" w:line="480" w:lineRule="auto"/>
        <w:jc w:val="center"/>
        <w:rPr>
          <w:rFonts w:ascii="Arial" w:eastAsia="宋体" w:hAnsi="Arial" w:cs="Arial"/>
          <w:color w:val="000000"/>
          <w:kern w:val="0"/>
          <w:szCs w:val="21"/>
        </w:rPr>
      </w:pPr>
      <w:r w:rsidRPr="002F1B5F">
        <w:rPr>
          <w:rFonts w:ascii="Arial" w:eastAsia="宋体" w:hAnsi="Arial" w:cs="Arial"/>
          <w:color w:val="000000"/>
          <w:kern w:val="0"/>
          <w:szCs w:val="21"/>
        </w:rPr>
        <w:t xml:space="preserve">　　政策措施的通知</w:t>
      </w:r>
    </w:p>
    <w:p w:rsidR="002F1B5F" w:rsidRPr="002F1B5F" w:rsidRDefault="002F1B5F" w:rsidP="002F1B5F">
      <w:pPr>
        <w:widowControl/>
        <w:shd w:val="clear" w:color="auto" w:fill="FFFFFF"/>
        <w:spacing w:after="150" w:line="480" w:lineRule="auto"/>
        <w:jc w:val="left"/>
        <w:rPr>
          <w:rFonts w:ascii="Arial" w:eastAsia="宋体" w:hAnsi="Arial" w:cs="Arial"/>
          <w:color w:val="000000"/>
          <w:kern w:val="0"/>
          <w:szCs w:val="21"/>
        </w:rPr>
      </w:pPr>
      <w:r w:rsidRPr="002F1B5F">
        <w:rPr>
          <w:rFonts w:ascii="Arial" w:eastAsia="宋体" w:hAnsi="Arial" w:cs="Arial"/>
          <w:color w:val="000000"/>
          <w:kern w:val="0"/>
          <w:szCs w:val="21"/>
        </w:rPr>
        <w:t xml:space="preserve">　　各县（市、区）人民政府，市府直属各单位：</w:t>
      </w:r>
    </w:p>
    <w:p w:rsidR="002F1B5F" w:rsidRPr="002F1B5F" w:rsidRDefault="002F1B5F" w:rsidP="002F1B5F">
      <w:pPr>
        <w:widowControl/>
        <w:shd w:val="clear" w:color="auto" w:fill="FFFFFF"/>
        <w:spacing w:after="150" w:line="480" w:lineRule="auto"/>
        <w:jc w:val="left"/>
        <w:rPr>
          <w:rFonts w:ascii="Arial" w:eastAsia="宋体" w:hAnsi="Arial" w:cs="Arial"/>
          <w:color w:val="000000"/>
          <w:kern w:val="0"/>
          <w:szCs w:val="21"/>
        </w:rPr>
      </w:pPr>
      <w:r w:rsidRPr="002F1B5F">
        <w:rPr>
          <w:rFonts w:ascii="Arial" w:eastAsia="宋体" w:hAnsi="Arial" w:cs="Arial"/>
          <w:color w:val="000000"/>
          <w:kern w:val="0"/>
          <w:szCs w:val="21"/>
        </w:rPr>
        <w:t xml:space="preserve">　　</w:t>
      </w:r>
      <w:r w:rsidRPr="002F1B5F">
        <w:rPr>
          <w:rFonts w:ascii="Arial" w:eastAsia="宋体" w:hAnsi="Arial" w:cs="Arial"/>
          <w:color w:val="000000"/>
          <w:kern w:val="0"/>
          <w:szCs w:val="21"/>
        </w:rPr>
        <w:t xml:space="preserve">    </w:t>
      </w:r>
      <w:r w:rsidRPr="002F1B5F">
        <w:rPr>
          <w:rFonts w:ascii="Arial" w:eastAsia="宋体" w:hAnsi="Arial" w:cs="Arial"/>
          <w:color w:val="000000"/>
          <w:kern w:val="0"/>
          <w:szCs w:val="21"/>
        </w:rPr>
        <w:t>《阳江市降低制造业企业成本支持实体经济发展若干政策措施》已经市政府七届十四次常务会议审议通过，现印发给你们，请认真组织实施。实施过程中遇到的问题，请</w:t>
      </w:r>
      <w:proofErr w:type="gramStart"/>
      <w:r w:rsidRPr="002F1B5F">
        <w:rPr>
          <w:rFonts w:ascii="Arial" w:eastAsia="宋体" w:hAnsi="Arial" w:cs="Arial"/>
          <w:color w:val="000000"/>
          <w:kern w:val="0"/>
          <w:szCs w:val="21"/>
        </w:rPr>
        <w:t>径向市</w:t>
      </w:r>
      <w:proofErr w:type="gramEnd"/>
      <w:r w:rsidRPr="002F1B5F">
        <w:rPr>
          <w:rFonts w:ascii="Arial" w:eastAsia="宋体" w:hAnsi="Arial" w:cs="Arial"/>
          <w:color w:val="000000"/>
          <w:kern w:val="0"/>
          <w:szCs w:val="21"/>
        </w:rPr>
        <w:t>经济和信息化局反映。</w:t>
      </w:r>
    </w:p>
    <w:p w:rsidR="002F1B5F" w:rsidRPr="002F1B5F" w:rsidRDefault="002F1B5F" w:rsidP="002F1B5F">
      <w:pPr>
        <w:widowControl/>
        <w:shd w:val="clear" w:color="auto" w:fill="FFFFFF"/>
        <w:spacing w:after="150" w:line="480" w:lineRule="auto"/>
        <w:jc w:val="right"/>
        <w:rPr>
          <w:rFonts w:ascii="Arial" w:eastAsia="宋体" w:hAnsi="Arial" w:cs="Arial"/>
          <w:color w:val="000000"/>
          <w:kern w:val="0"/>
          <w:szCs w:val="21"/>
        </w:rPr>
      </w:pPr>
      <w:r w:rsidRPr="002F1B5F">
        <w:rPr>
          <w:rFonts w:ascii="Arial" w:eastAsia="宋体" w:hAnsi="Arial" w:cs="Arial"/>
          <w:color w:val="000000"/>
          <w:kern w:val="0"/>
          <w:szCs w:val="21"/>
        </w:rPr>
        <w:t xml:space="preserve">　　</w:t>
      </w:r>
      <w:r w:rsidRPr="002F1B5F">
        <w:rPr>
          <w:rFonts w:ascii="Arial" w:eastAsia="宋体" w:hAnsi="Arial" w:cs="Arial"/>
          <w:color w:val="000000"/>
          <w:kern w:val="0"/>
          <w:szCs w:val="21"/>
        </w:rPr>
        <w:t xml:space="preserve">                                </w:t>
      </w:r>
      <w:r w:rsidRPr="002F1B5F">
        <w:rPr>
          <w:rFonts w:ascii="Arial" w:eastAsia="宋体" w:hAnsi="Arial" w:cs="Arial"/>
          <w:color w:val="000000"/>
          <w:kern w:val="0"/>
          <w:szCs w:val="21"/>
        </w:rPr>
        <w:t>阳江市人民政府</w:t>
      </w:r>
    </w:p>
    <w:p w:rsidR="002F1B5F" w:rsidRPr="002F1B5F" w:rsidRDefault="002F1B5F" w:rsidP="002F1B5F">
      <w:pPr>
        <w:widowControl/>
        <w:shd w:val="clear" w:color="auto" w:fill="FFFFFF"/>
        <w:spacing w:after="150" w:line="480" w:lineRule="auto"/>
        <w:jc w:val="right"/>
        <w:rPr>
          <w:rFonts w:ascii="Arial" w:eastAsia="宋体" w:hAnsi="Arial" w:cs="Arial"/>
          <w:color w:val="000000"/>
          <w:kern w:val="0"/>
          <w:szCs w:val="21"/>
        </w:rPr>
      </w:pPr>
      <w:r w:rsidRPr="002F1B5F">
        <w:rPr>
          <w:rFonts w:ascii="Arial" w:eastAsia="宋体" w:hAnsi="Arial" w:cs="Arial"/>
          <w:color w:val="000000"/>
          <w:kern w:val="0"/>
          <w:szCs w:val="21"/>
        </w:rPr>
        <w:t xml:space="preserve">　　</w:t>
      </w:r>
      <w:r w:rsidRPr="002F1B5F">
        <w:rPr>
          <w:rFonts w:ascii="Arial" w:eastAsia="宋体" w:hAnsi="Arial" w:cs="Arial"/>
          <w:color w:val="000000"/>
          <w:kern w:val="0"/>
          <w:szCs w:val="21"/>
        </w:rPr>
        <w:t>                               2017</w:t>
      </w:r>
      <w:r w:rsidRPr="002F1B5F">
        <w:rPr>
          <w:rFonts w:ascii="Arial" w:eastAsia="宋体" w:hAnsi="Arial" w:cs="Arial"/>
          <w:color w:val="000000"/>
          <w:kern w:val="0"/>
          <w:szCs w:val="21"/>
        </w:rPr>
        <w:t>年</w:t>
      </w:r>
      <w:r w:rsidRPr="002F1B5F">
        <w:rPr>
          <w:rFonts w:ascii="Arial" w:eastAsia="宋体" w:hAnsi="Arial" w:cs="Arial"/>
          <w:color w:val="000000"/>
          <w:kern w:val="0"/>
          <w:szCs w:val="21"/>
        </w:rPr>
        <w:t>12</w:t>
      </w:r>
      <w:r w:rsidRPr="002F1B5F">
        <w:rPr>
          <w:rFonts w:ascii="Arial" w:eastAsia="宋体" w:hAnsi="Arial" w:cs="Arial"/>
          <w:color w:val="000000"/>
          <w:kern w:val="0"/>
          <w:szCs w:val="21"/>
        </w:rPr>
        <w:t>月</w:t>
      </w:r>
      <w:r w:rsidRPr="002F1B5F">
        <w:rPr>
          <w:rFonts w:ascii="Arial" w:eastAsia="宋体" w:hAnsi="Arial" w:cs="Arial"/>
          <w:color w:val="000000"/>
          <w:kern w:val="0"/>
          <w:szCs w:val="21"/>
        </w:rPr>
        <w:t>29</w:t>
      </w:r>
      <w:r w:rsidRPr="002F1B5F">
        <w:rPr>
          <w:rFonts w:ascii="Arial" w:eastAsia="宋体" w:hAnsi="Arial" w:cs="Arial"/>
          <w:color w:val="000000"/>
          <w:kern w:val="0"/>
          <w:szCs w:val="21"/>
        </w:rPr>
        <w:t>日</w:t>
      </w:r>
    </w:p>
    <w:p w:rsidR="002F1B5F" w:rsidRPr="002F1B5F" w:rsidRDefault="002F1B5F" w:rsidP="002F1B5F">
      <w:pPr>
        <w:widowControl/>
        <w:shd w:val="clear" w:color="auto" w:fill="FFFFFF"/>
        <w:spacing w:after="150" w:line="480" w:lineRule="auto"/>
        <w:jc w:val="center"/>
        <w:rPr>
          <w:rFonts w:ascii="Arial" w:eastAsia="宋体" w:hAnsi="Arial" w:cs="Arial"/>
          <w:color w:val="000000"/>
          <w:kern w:val="0"/>
          <w:szCs w:val="21"/>
        </w:rPr>
      </w:pPr>
    </w:p>
    <w:p w:rsidR="002F1B5F" w:rsidRPr="002F1B5F" w:rsidRDefault="002F1B5F" w:rsidP="002F1B5F">
      <w:pPr>
        <w:widowControl/>
        <w:shd w:val="clear" w:color="auto" w:fill="FFFFFF"/>
        <w:spacing w:after="150" w:line="480" w:lineRule="auto"/>
        <w:jc w:val="center"/>
        <w:rPr>
          <w:rFonts w:ascii="Arial" w:eastAsia="宋体" w:hAnsi="Arial" w:cs="Arial"/>
          <w:color w:val="000000"/>
          <w:kern w:val="0"/>
          <w:szCs w:val="21"/>
        </w:rPr>
      </w:pPr>
      <w:r w:rsidRPr="002F1B5F">
        <w:rPr>
          <w:rFonts w:ascii="Arial" w:eastAsia="宋体" w:hAnsi="Arial" w:cs="Arial"/>
          <w:color w:val="000000"/>
          <w:kern w:val="0"/>
          <w:szCs w:val="21"/>
        </w:rPr>
        <w:t xml:space="preserve">　阳江市降低制造业企业成本支持实体</w:t>
      </w:r>
    </w:p>
    <w:p w:rsidR="002F1B5F" w:rsidRPr="002F1B5F" w:rsidRDefault="002F1B5F" w:rsidP="002F1B5F">
      <w:pPr>
        <w:widowControl/>
        <w:shd w:val="clear" w:color="auto" w:fill="FFFFFF"/>
        <w:spacing w:after="150" w:line="480" w:lineRule="auto"/>
        <w:jc w:val="center"/>
        <w:rPr>
          <w:rFonts w:ascii="Arial" w:eastAsia="宋体" w:hAnsi="Arial" w:cs="Arial"/>
          <w:color w:val="000000"/>
          <w:kern w:val="0"/>
          <w:szCs w:val="21"/>
        </w:rPr>
      </w:pPr>
      <w:r w:rsidRPr="002F1B5F">
        <w:rPr>
          <w:rFonts w:ascii="Arial" w:eastAsia="宋体" w:hAnsi="Arial" w:cs="Arial"/>
          <w:color w:val="000000"/>
          <w:kern w:val="0"/>
          <w:szCs w:val="21"/>
        </w:rPr>
        <w:t xml:space="preserve">　　经济发展若干政策措施</w:t>
      </w:r>
    </w:p>
    <w:p w:rsidR="002F1B5F" w:rsidRPr="002F1B5F" w:rsidRDefault="002F1B5F" w:rsidP="002F1B5F">
      <w:pPr>
        <w:widowControl/>
        <w:shd w:val="clear" w:color="auto" w:fill="FFFFFF"/>
        <w:spacing w:after="150" w:line="480" w:lineRule="auto"/>
        <w:jc w:val="left"/>
        <w:rPr>
          <w:rFonts w:ascii="Arial" w:eastAsia="宋体" w:hAnsi="Arial" w:cs="Arial"/>
          <w:color w:val="000000"/>
          <w:kern w:val="0"/>
          <w:szCs w:val="21"/>
        </w:rPr>
      </w:pPr>
      <w:r w:rsidRPr="002F1B5F">
        <w:rPr>
          <w:rFonts w:ascii="Arial" w:eastAsia="宋体" w:hAnsi="Arial" w:cs="Arial"/>
          <w:color w:val="000000"/>
          <w:kern w:val="0"/>
          <w:szCs w:val="21"/>
        </w:rPr>
        <w:t xml:space="preserve">　　</w:t>
      </w:r>
      <w:r w:rsidRPr="002F1B5F">
        <w:rPr>
          <w:rFonts w:ascii="Arial" w:eastAsia="宋体" w:hAnsi="Arial" w:cs="Arial"/>
          <w:color w:val="000000"/>
          <w:kern w:val="0"/>
          <w:szCs w:val="21"/>
        </w:rPr>
        <w:t xml:space="preserve">    </w:t>
      </w:r>
      <w:r w:rsidRPr="002F1B5F">
        <w:rPr>
          <w:rFonts w:ascii="Arial" w:eastAsia="宋体" w:hAnsi="Arial" w:cs="Arial"/>
          <w:color w:val="000000"/>
          <w:kern w:val="0"/>
          <w:szCs w:val="21"/>
        </w:rPr>
        <w:t>为深入贯彻习近平总书记对广东工作</w:t>
      </w:r>
      <w:r w:rsidRPr="002F1B5F">
        <w:rPr>
          <w:rFonts w:ascii="Arial" w:eastAsia="宋体" w:hAnsi="Arial" w:cs="Arial"/>
          <w:color w:val="000000"/>
          <w:kern w:val="0"/>
          <w:szCs w:val="21"/>
        </w:rPr>
        <w:t>“</w:t>
      </w:r>
      <w:r w:rsidRPr="002F1B5F">
        <w:rPr>
          <w:rFonts w:ascii="Arial" w:eastAsia="宋体" w:hAnsi="Arial" w:cs="Arial"/>
          <w:color w:val="000000"/>
          <w:kern w:val="0"/>
          <w:szCs w:val="21"/>
        </w:rPr>
        <w:t>四个坚持、三个支撑、两个走在前列</w:t>
      </w:r>
      <w:r w:rsidRPr="002F1B5F">
        <w:rPr>
          <w:rFonts w:ascii="Arial" w:eastAsia="宋体" w:hAnsi="Arial" w:cs="Arial"/>
          <w:color w:val="000000"/>
          <w:kern w:val="0"/>
          <w:szCs w:val="21"/>
        </w:rPr>
        <w:t>”</w:t>
      </w:r>
      <w:r w:rsidRPr="002F1B5F">
        <w:rPr>
          <w:rFonts w:ascii="Arial" w:eastAsia="宋体" w:hAnsi="Arial" w:cs="Arial"/>
          <w:color w:val="000000"/>
          <w:kern w:val="0"/>
          <w:szCs w:val="21"/>
        </w:rPr>
        <w:t>的重要批示精神和中央关于着力振兴实体经济的决策部署，落实《广东省降低制造业企业成本支持实体经济发展的若干政策措施》（粤府〔</w:t>
      </w:r>
      <w:r w:rsidRPr="002F1B5F">
        <w:rPr>
          <w:rFonts w:ascii="Arial" w:eastAsia="宋体" w:hAnsi="Arial" w:cs="Arial"/>
          <w:color w:val="000000"/>
          <w:kern w:val="0"/>
          <w:szCs w:val="21"/>
        </w:rPr>
        <w:t>2017</w:t>
      </w:r>
      <w:r w:rsidRPr="002F1B5F">
        <w:rPr>
          <w:rFonts w:ascii="Arial" w:eastAsia="宋体" w:hAnsi="Arial" w:cs="Arial"/>
          <w:color w:val="000000"/>
          <w:kern w:val="0"/>
          <w:szCs w:val="21"/>
        </w:rPr>
        <w:t>〕</w:t>
      </w:r>
      <w:r w:rsidRPr="002F1B5F">
        <w:rPr>
          <w:rFonts w:ascii="Arial" w:eastAsia="宋体" w:hAnsi="Arial" w:cs="Arial"/>
          <w:color w:val="000000"/>
          <w:kern w:val="0"/>
          <w:szCs w:val="21"/>
        </w:rPr>
        <w:t>90</w:t>
      </w:r>
      <w:r w:rsidRPr="002F1B5F">
        <w:rPr>
          <w:rFonts w:ascii="Arial" w:eastAsia="宋体" w:hAnsi="Arial" w:cs="Arial"/>
          <w:color w:val="000000"/>
          <w:kern w:val="0"/>
          <w:szCs w:val="21"/>
        </w:rPr>
        <w:t>号），决定在落实现有政策措施基</w:t>
      </w:r>
      <w:r w:rsidRPr="002F1B5F">
        <w:rPr>
          <w:rFonts w:ascii="Arial" w:eastAsia="宋体" w:hAnsi="Arial" w:cs="Arial"/>
          <w:color w:val="000000"/>
          <w:kern w:val="0"/>
          <w:szCs w:val="21"/>
        </w:rPr>
        <w:lastRenderedPageBreak/>
        <w:t>础上，进一步降低实体经济企业成本，加大制造业扶持力度，支持实体经济发展，制定以下政策措施：</w:t>
      </w:r>
    </w:p>
    <w:p w:rsidR="002F1B5F" w:rsidRPr="002F1B5F" w:rsidRDefault="002F1B5F" w:rsidP="002F1B5F">
      <w:pPr>
        <w:widowControl/>
        <w:shd w:val="clear" w:color="auto" w:fill="FFFFFF"/>
        <w:spacing w:after="150" w:line="480" w:lineRule="auto"/>
        <w:jc w:val="left"/>
        <w:rPr>
          <w:rFonts w:ascii="Arial" w:eastAsia="宋体" w:hAnsi="Arial" w:cs="Arial"/>
          <w:color w:val="000000"/>
          <w:kern w:val="0"/>
          <w:szCs w:val="21"/>
        </w:rPr>
      </w:pPr>
      <w:r w:rsidRPr="002F1B5F">
        <w:rPr>
          <w:rFonts w:ascii="Arial" w:eastAsia="宋体" w:hAnsi="Arial" w:cs="Arial"/>
          <w:color w:val="000000"/>
          <w:kern w:val="0"/>
          <w:szCs w:val="21"/>
        </w:rPr>
        <w:t xml:space="preserve">　　</w:t>
      </w:r>
      <w:r w:rsidRPr="002F1B5F">
        <w:rPr>
          <w:rFonts w:ascii="Arial" w:eastAsia="宋体" w:hAnsi="Arial" w:cs="Arial"/>
          <w:color w:val="000000"/>
          <w:kern w:val="0"/>
          <w:szCs w:val="21"/>
        </w:rPr>
        <w:t xml:space="preserve">    </w:t>
      </w:r>
      <w:r w:rsidRPr="002F1B5F">
        <w:rPr>
          <w:rFonts w:ascii="Arial" w:eastAsia="宋体" w:hAnsi="Arial" w:cs="Arial"/>
          <w:color w:val="000000"/>
          <w:kern w:val="0"/>
          <w:szCs w:val="21"/>
        </w:rPr>
        <w:t>一、降低企业税收负担</w:t>
      </w:r>
    </w:p>
    <w:p w:rsidR="002F1B5F" w:rsidRPr="002F1B5F" w:rsidRDefault="002F1B5F" w:rsidP="002F1B5F">
      <w:pPr>
        <w:widowControl/>
        <w:shd w:val="clear" w:color="auto" w:fill="FFFFFF"/>
        <w:spacing w:after="150" w:line="480" w:lineRule="auto"/>
        <w:jc w:val="left"/>
        <w:rPr>
          <w:rFonts w:ascii="Arial" w:eastAsia="宋体" w:hAnsi="Arial" w:cs="Arial"/>
          <w:color w:val="000000"/>
          <w:kern w:val="0"/>
          <w:szCs w:val="21"/>
        </w:rPr>
      </w:pPr>
      <w:r w:rsidRPr="002F1B5F">
        <w:rPr>
          <w:rFonts w:ascii="Arial" w:eastAsia="宋体" w:hAnsi="Arial" w:cs="Arial"/>
          <w:color w:val="000000"/>
          <w:kern w:val="0"/>
          <w:szCs w:val="21"/>
        </w:rPr>
        <w:t xml:space="preserve">　　</w:t>
      </w:r>
      <w:r w:rsidRPr="002F1B5F">
        <w:rPr>
          <w:rFonts w:ascii="Arial" w:eastAsia="宋体" w:hAnsi="Arial" w:cs="Arial"/>
          <w:color w:val="000000"/>
          <w:kern w:val="0"/>
          <w:szCs w:val="21"/>
        </w:rPr>
        <w:t xml:space="preserve">    1. </w:t>
      </w:r>
      <w:r w:rsidRPr="002F1B5F">
        <w:rPr>
          <w:rFonts w:ascii="Arial" w:eastAsia="宋体" w:hAnsi="Arial" w:cs="Arial"/>
          <w:color w:val="000000"/>
          <w:kern w:val="0"/>
          <w:szCs w:val="21"/>
        </w:rPr>
        <w:t>降低城镇土地使用税负担。我市城镇土地使用税适用税额按《阳江市城镇土地使用税适用税额调整方案》调整为：从</w:t>
      </w:r>
      <w:r w:rsidRPr="002F1B5F">
        <w:rPr>
          <w:rFonts w:ascii="Arial" w:eastAsia="宋体" w:hAnsi="Arial" w:cs="Arial"/>
          <w:color w:val="000000"/>
          <w:kern w:val="0"/>
          <w:szCs w:val="21"/>
        </w:rPr>
        <w:t>2017</w:t>
      </w:r>
      <w:r w:rsidRPr="002F1B5F">
        <w:rPr>
          <w:rFonts w:ascii="Arial" w:eastAsia="宋体" w:hAnsi="Arial" w:cs="Arial"/>
          <w:color w:val="000000"/>
          <w:kern w:val="0"/>
          <w:szCs w:val="21"/>
        </w:rPr>
        <w:t>年</w:t>
      </w:r>
      <w:r w:rsidRPr="002F1B5F">
        <w:rPr>
          <w:rFonts w:ascii="Arial" w:eastAsia="宋体" w:hAnsi="Arial" w:cs="Arial"/>
          <w:color w:val="000000"/>
          <w:kern w:val="0"/>
          <w:szCs w:val="21"/>
        </w:rPr>
        <w:t>1</w:t>
      </w:r>
      <w:r w:rsidRPr="002F1B5F">
        <w:rPr>
          <w:rFonts w:ascii="Arial" w:eastAsia="宋体" w:hAnsi="Arial" w:cs="Arial"/>
          <w:color w:val="000000"/>
          <w:kern w:val="0"/>
          <w:szCs w:val="21"/>
        </w:rPr>
        <w:t>月</w:t>
      </w:r>
      <w:r w:rsidRPr="002F1B5F">
        <w:rPr>
          <w:rFonts w:ascii="Arial" w:eastAsia="宋体" w:hAnsi="Arial" w:cs="Arial"/>
          <w:color w:val="000000"/>
          <w:kern w:val="0"/>
          <w:szCs w:val="21"/>
        </w:rPr>
        <w:t>1</w:t>
      </w:r>
      <w:r w:rsidRPr="002F1B5F">
        <w:rPr>
          <w:rFonts w:ascii="Arial" w:eastAsia="宋体" w:hAnsi="Arial" w:cs="Arial"/>
          <w:color w:val="000000"/>
          <w:kern w:val="0"/>
          <w:szCs w:val="21"/>
        </w:rPr>
        <w:t>日起，工业用地城镇土地使用税税额标准由原来的</w:t>
      </w:r>
      <w:r w:rsidRPr="002F1B5F">
        <w:rPr>
          <w:rFonts w:ascii="Arial" w:eastAsia="宋体" w:hAnsi="Arial" w:cs="Arial"/>
          <w:color w:val="000000"/>
          <w:kern w:val="0"/>
          <w:szCs w:val="21"/>
        </w:rPr>
        <w:t>1.5</w:t>
      </w:r>
      <w:r w:rsidRPr="002F1B5F">
        <w:rPr>
          <w:rFonts w:ascii="Arial" w:eastAsia="宋体" w:hAnsi="Arial" w:cs="Arial"/>
          <w:color w:val="000000"/>
          <w:kern w:val="0"/>
          <w:szCs w:val="21"/>
        </w:rPr>
        <w:t>～</w:t>
      </w:r>
      <w:r w:rsidRPr="002F1B5F">
        <w:rPr>
          <w:rFonts w:ascii="Arial" w:eastAsia="宋体" w:hAnsi="Arial" w:cs="Arial"/>
          <w:color w:val="000000"/>
          <w:kern w:val="0"/>
          <w:szCs w:val="21"/>
        </w:rPr>
        <w:t>5</w:t>
      </w:r>
      <w:r w:rsidRPr="002F1B5F">
        <w:rPr>
          <w:rFonts w:ascii="Arial" w:eastAsia="宋体" w:hAnsi="Arial" w:cs="Arial"/>
          <w:color w:val="000000"/>
          <w:kern w:val="0"/>
          <w:szCs w:val="21"/>
        </w:rPr>
        <w:t>元</w:t>
      </w:r>
      <w:r w:rsidRPr="002F1B5F">
        <w:rPr>
          <w:rFonts w:ascii="Arial" w:eastAsia="宋体" w:hAnsi="Arial" w:cs="Arial"/>
          <w:color w:val="000000"/>
          <w:kern w:val="0"/>
          <w:szCs w:val="21"/>
        </w:rPr>
        <w:t>/</w:t>
      </w:r>
      <w:r w:rsidRPr="002F1B5F">
        <w:rPr>
          <w:rFonts w:ascii="Arial" w:eastAsia="宋体" w:hAnsi="Arial" w:cs="Arial"/>
          <w:color w:val="000000"/>
          <w:kern w:val="0"/>
          <w:szCs w:val="21"/>
        </w:rPr>
        <w:t>㎡调整为</w:t>
      </w:r>
      <w:r w:rsidRPr="002F1B5F">
        <w:rPr>
          <w:rFonts w:ascii="Arial" w:eastAsia="宋体" w:hAnsi="Arial" w:cs="Arial"/>
          <w:color w:val="000000"/>
          <w:kern w:val="0"/>
          <w:szCs w:val="21"/>
        </w:rPr>
        <w:t>0.6</w:t>
      </w:r>
      <w:r w:rsidRPr="002F1B5F">
        <w:rPr>
          <w:rFonts w:ascii="Arial" w:eastAsia="宋体" w:hAnsi="Arial" w:cs="Arial"/>
          <w:color w:val="000000"/>
          <w:kern w:val="0"/>
          <w:szCs w:val="21"/>
        </w:rPr>
        <w:t>～</w:t>
      </w:r>
      <w:r w:rsidRPr="002F1B5F">
        <w:rPr>
          <w:rFonts w:ascii="Arial" w:eastAsia="宋体" w:hAnsi="Arial" w:cs="Arial"/>
          <w:color w:val="000000"/>
          <w:kern w:val="0"/>
          <w:szCs w:val="21"/>
        </w:rPr>
        <w:t>4</w:t>
      </w:r>
      <w:r w:rsidRPr="002F1B5F">
        <w:rPr>
          <w:rFonts w:ascii="Arial" w:eastAsia="宋体" w:hAnsi="Arial" w:cs="Arial"/>
          <w:color w:val="000000"/>
          <w:kern w:val="0"/>
          <w:szCs w:val="21"/>
        </w:rPr>
        <w:t>元</w:t>
      </w:r>
      <w:r w:rsidRPr="002F1B5F">
        <w:rPr>
          <w:rFonts w:ascii="Arial" w:eastAsia="宋体" w:hAnsi="Arial" w:cs="Arial"/>
          <w:color w:val="000000"/>
          <w:kern w:val="0"/>
          <w:szCs w:val="21"/>
        </w:rPr>
        <w:t>/</w:t>
      </w:r>
      <w:r w:rsidRPr="002F1B5F">
        <w:rPr>
          <w:rFonts w:ascii="Arial" w:eastAsia="宋体" w:hAnsi="Arial" w:cs="Arial"/>
          <w:color w:val="000000"/>
          <w:kern w:val="0"/>
          <w:szCs w:val="21"/>
        </w:rPr>
        <w:t>㎡；非工业用地城镇土地使用税税额标准由原来的</w:t>
      </w:r>
      <w:r w:rsidRPr="002F1B5F">
        <w:rPr>
          <w:rFonts w:ascii="Arial" w:eastAsia="宋体" w:hAnsi="Arial" w:cs="Arial"/>
          <w:color w:val="000000"/>
          <w:kern w:val="0"/>
          <w:szCs w:val="21"/>
        </w:rPr>
        <w:t>2.4</w:t>
      </w:r>
      <w:r w:rsidRPr="002F1B5F">
        <w:rPr>
          <w:rFonts w:ascii="Arial" w:eastAsia="宋体" w:hAnsi="Arial" w:cs="Arial"/>
          <w:color w:val="000000"/>
          <w:kern w:val="0"/>
          <w:szCs w:val="21"/>
        </w:rPr>
        <w:t>～</w:t>
      </w:r>
      <w:r w:rsidRPr="002F1B5F">
        <w:rPr>
          <w:rFonts w:ascii="Arial" w:eastAsia="宋体" w:hAnsi="Arial" w:cs="Arial"/>
          <w:color w:val="000000"/>
          <w:kern w:val="0"/>
          <w:szCs w:val="21"/>
        </w:rPr>
        <w:t>10.5</w:t>
      </w:r>
      <w:r w:rsidRPr="002F1B5F">
        <w:rPr>
          <w:rFonts w:ascii="Arial" w:eastAsia="宋体" w:hAnsi="Arial" w:cs="Arial"/>
          <w:color w:val="000000"/>
          <w:kern w:val="0"/>
          <w:szCs w:val="21"/>
        </w:rPr>
        <w:t>元</w:t>
      </w:r>
      <w:r w:rsidRPr="002F1B5F">
        <w:rPr>
          <w:rFonts w:ascii="Arial" w:eastAsia="宋体" w:hAnsi="Arial" w:cs="Arial"/>
          <w:color w:val="000000"/>
          <w:kern w:val="0"/>
          <w:szCs w:val="21"/>
        </w:rPr>
        <w:t>/</w:t>
      </w:r>
      <w:r w:rsidRPr="002F1B5F">
        <w:rPr>
          <w:rFonts w:ascii="Arial" w:eastAsia="宋体" w:hAnsi="Arial" w:cs="Arial"/>
          <w:color w:val="000000"/>
          <w:kern w:val="0"/>
          <w:szCs w:val="21"/>
        </w:rPr>
        <w:t>㎡调整为</w:t>
      </w:r>
      <w:r w:rsidRPr="002F1B5F">
        <w:rPr>
          <w:rFonts w:ascii="Arial" w:eastAsia="宋体" w:hAnsi="Arial" w:cs="Arial"/>
          <w:color w:val="000000"/>
          <w:kern w:val="0"/>
          <w:szCs w:val="21"/>
        </w:rPr>
        <w:t>1</w:t>
      </w:r>
      <w:r w:rsidRPr="002F1B5F">
        <w:rPr>
          <w:rFonts w:ascii="Arial" w:eastAsia="宋体" w:hAnsi="Arial" w:cs="Arial"/>
          <w:color w:val="000000"/>
          <w:kern w:val="0"/>
          <w:szCs w:val="21"/>
        </w:rPr>
        <w:t>～</w:t>
      </w:r>
      <w:r w:rsidRPr="002F1B5F">
        <w:rPr>
          <w:rFonts w:ascii="Arial" w:eastAsia="宋体" w:hAnsi="Arial" w:cs="Arial"/>
          <w:color w:val="000000"/>
          <w:kern w:val="0"/>
          <w:szCs w:val="21"/>
        </w:rPr>
        <w:t>8</w:t>
      </w:r>
      <w:r w:rsidRPr="002F1B5F">
        <w:rPr>
          <w:rFonts w:ascii="Arial" w:eastAsia="宋体" w:hAnsi="Arial" w:cs="Arial"/>
          <w:color w:val="000000"/>
          <w:kern w:val="0"/>
          <w:szCs w:val="21"/>
        </w:rPr>
        <w:t>元</w:t>
      </w:r>
      <w:r w:rsidRPr="002F1B5F">
        <w:rPr>
          <w:rFonts w:ascii="Arial" w:eastAsia="宋体" w:hAnsi="Arial" w:cs="Arial"/>
          <w:color w:val="000000"/>
          <w:kern w:val="0"/>
          <w:szCs w:val="21"/>
        </w:rPr>
        <w:t>/</w:t>
      </w:r>
      <w:r w:rsidRPr="002F1B5F">
        <w:rPr>
          <w:rFonts w:ascii="Arial" w:eastAsia="宋体" w:hAnsi="Arial" w:cs="Arial"/>
          <w:color w:val="000000"/>
          <w:kern w:val="0"/>
          <w:szCs w:val="21"/>
        </w:rPr>
        <w:t>㎡，调整后应纳税额平均下降</w:t>
      </w:r>
      <w:r w:rsidRPr="002F1B5F">
        <w:rPr>
          <w:rFonts w:ascii="Arial" w:eastAsia="宋体" w:hAnsi="Arial" w:cs="Arial"/>
          <w:color w:val="000000"/>
          <w:kern w:val="0"/>
          <w:szCs w:val="21"/>
        </w:rPr>
        <w:t>20.58%</w:t>
      </w:r>
      <w:r w:rsidRPr="002F1B5F">
        <w:rPr>
          <w:rFonts w:ascii="Arial" w:eastAsia="宋体" w:hAnsi="Arial" w:cs="Arial"/>
          <w:color w:val="000000"/>
          <w:kern w:val="0"/>
          <w:szCs w:val="21"/>
        </w:rPr>
        <w:t>。落实执行全省车辆车船税适用税额降低到法定税率最低水平的政策。（市财政局、地税局负责）</w:t>
      </w:r>
    </w:p>
    <w:p w:rsidR="002F1B5F" w:rsidRPr="002F1B5F" w:rsidRDefault="002F1B5F" w:rsidP="002F1B5F">
      <w:pPr>
        <w:widowControl/>
        <w:shd w:val="clear" w:color="auto" w:fill="FFFFFF"/>
        <w:spacing w:after="150" w:line="480" w:lineRule="auto"/>
        <w:jc w:val="left"/>
        <w:rPr>
          <w:rFonts w:ascii="Arial" w:eastAsia="宋体" w:hAnsi="Arial" w:cs="Arial"/>
          <w:color w:val="000000"/>
          <w:kern w:val="0"/>
          <w:szCs w:val="21"/>
        </w:rPr>
      </w:pPr>
      <w:r w:rsidRPr="002F1B5F">
        <w:rPr>
          <w:rFonts w:ascii="Arial" w:eastAsia="宋体" w:hAnsi="Arial" w:cs="Arial"/>
          <w:color w:val="000000"/>
          <w:kern w:val="0"/>
          <w:szCs w:val="21"/>
        </w:rPr>
        <w:t xml:space="preserve">　　</w:t>
      </w:r>
      <w:r w:rsidRPr="002F1B5F">
        <w:rPr>
          <w:rFonts w:ascii="Arial" w:eastAsia="宋体" w:hAnsi="Arial" w:cs="Arial"/>
          <w:color w:val="000000"/>
          <w:kern w:val="0"/>
          <w:szCs w:val="21"/>
        </w:rPr>
        <w:t xml:space="preserve">    2. </w:t>
      </w:r>
      <w:r w:rsidRPr="002F1B5F">
        <w:rPr>
          <w:rFonts w:ascii="Arial" w:eastAsia="宋体" w:hAnsi="Arial" w:cs="Arial"/>
          <w:color w:val="000000"/>
          <w:kern w:val="0"/>
          <w:szCs w:val="21"/>
        </w:rPr>
        <w:t>降低印花税税负。落实执行《广东省地方税务局印花税核定征收管理办法》，降低符合核定征收条件企业的购销合同印花税核定征收标准。契税纳税期限明确为办理房屋、土地权属变更登记前。（市地税局负责）</w:t>
      </w:r>
    </w:p>
    <w:p w:rsidR="002F1B5F" w:rsidRPr="002F1B5F" w:rsidRDefault="002F1B5F" w:rsidP="002F1B5F">
      <w:pPr>
        <w:widowControl/>
        <w:shd w:val="clear" w:color="auto" w:fill="FFFFFF"/>
        <w:spacing w:after="150" w:line="480" w:lineRule="auto"/>
        <w:jc w:val="left"/>
        <w:rPr>
          <w:rFonts w:ascii="Arial" w:eastAsia="宋体" w:hAnsi="Arial" w:cs="Arial"/>
          <w:color w:val="000000"/>
          <w:kern w:val="0"/>
          <w:szCs w:val="21"/>
        </w:rPr>
      </w:pPr>
      <w:r w:rsidRPr="002F1B5F">
        <w:rPr>
          <w:rFonts w:ascii="Arial" w:eastAsia="宋体" w:hAnsi="Arial" w:cs="Arial"/>
          <w:color w:val="000000"/>
          <w:kern w:val="0"/>
          <w:szCs w:val="21"/>
        </w:rPr>
        <w:t xml:space="preserve">　　</w:t>
      </w:r>
      <w:r w:rsidRPr="002F1B5F">
        <w:rPr>
          <w:rFonts w:ascii="Arial" w:eastAsia="宋体" w:hAnsi="Arial" w:cs="Arial"/>
          <w:color w:val="000000"/>
          <w:kern w:val="0"/>
          <w:szCs w:val="21"/>
        </w:rPr>
        <w:t xml:space="preserve">    3. </w:t>
      </w:r>
      <w:r w:rsidRPr="002F1B5F">
        <w:rPr>
          <w:rFonts w:ascii="Arial" w:eastAsia="宋体" w:hAnsi="Arial" w:cs="Arial"/>
          <w:color w:val="000000"/>
          <w:kern w:val="0"/>
          <w:szCs w:val="21"/>
        </w:rPr>
        <w:t>自</w:t>
      </w:r>
      <w:r w:rsidRPr="002F1B5F">
        <w:rPr>
          <w:rFonts w:ascii="Arial" w:eastAsia="宋体" w:hAnsi="Arial" w:cs="Arial"/>
          <w:color w:val="000000"/>
          <w:kern w:val="0"/>
          <w:szCs w:val="21"/>
        </w:rPr>
        <w:t>2017</w:t>
      </w:r>
      <w:r w:rsidRPr="002F1B5F">
        <w:rPr>
          <w:rFonts w:ascii="Arial" w:eastAsia="宋体" w:hAnsi="Arial" w:cs="Arial"/>
          <w:color w:val="000000"/>
          <w:kern w:val="0"/>
          <w:szCs w:val="21"/>
        </w:rPr>
        <w:t>年</w:t>
      </w:r>
      <w:r w:rsidRPr="002F1B5F">
        <w:rPr>
          <w:rFonts w:ascii="Arial" w:eastAsia="宋体" w:hAnsi="Arial" w:cs="Arial"/>
          <w:color w:val="000000"/>
          <w:kern w:val="0"/>
          <w:szCs w:val="21"/>
        </w:rPr>
        <w:t>1</w:t>
      </w:r>
      <w:r w:rsidRPr="002F1B5F">
        <w:rPr>
          <w:rFonts w:ascii="Arial" w:eastAsia="宋体" w:hAnsi="Arial" w:cs="Arial"/>
          <w:color w:val="000000"/>
          <w:kern w:val="0"/>
          <w:szCs w:val="21"/>
        </w:rPr>
        <w:t>月</w:t>
      </w:r>
      <w:r w:rsidRPr="002F1B5F">
        <w:rPr>
          <w:rFonts w:ascii="Arial" w:eastAsia="宋体" w:hAnsi="Arial" w:cs="Arial"/>
          <w:color w:val="000000"/>
          <w:kern w:val="0"/>
          <w:szCs w:val="21"/>
        </w:rPr>
        <w:t>1</w:t>
      </w:r>
      <w:r w:rsidRPr="002F1B5F">
        <w:rPr>
          <w:rFonts w:ascii="Arial" w:eastAsia="宋体" w:hAnsi="Arial" w:cs="Arial"/>
          <w:color w:val="000000"/>
          <w:kern w:val="0"/>
          <w:szCs w:val="21"/>
        </w:rPr>
        <w:t>日至</w:t>
      </w:r>
      <w:r w:rsidRPr="002F1B5F">
        <w:rPr>
          <w:rFonts w:ascii="Arial" w:eastAsia="宋体" w:hAnsi="Arial" w:cs="Arial"/>
          <w:color w:val="000000"/>
          <w:kern w:val="0"/>
          <w:szCs w:val="21"/>
        </w:rPr>
        <w:t>2019</w:t>
      </w:r>
      <w:r w:rsidRPr="002F1B5F">
        <w:rPr>
          <w:rFonts w:ascii="Arial" w:eastAsia="宋体" w:hAnsi="Arial" w:cs="Arial"/>
          <w:color w:val="000000"/>
          <w:kern w:val="0"/>
          <w:szCs w:val="21"/>
        </w:rPr>
        <w:t>年</w:t>
      </w:r>
      <w:r w:rsidRPr="002F1B5F">
        <w:rPr>
          <w:rFonts w:ascii="Arial" w:eastAsia="宋体" w:hAnsi="Arial" w:cs="Arial"/>
          <w:color w:val="000000"/>
          <w:kern w:val="0"/>
          <w:szCs w:val="21"/>
        </w:rPr>
        <w:t>12</w:t>
      </w:r>
      <w:r w:rsidRPr="002F1B5F">
        <w:rPr>
          <w:rFonts w:ascii="Arial" w:eastAsia="宋体" w:hAnsi="Arial" w:cs="Arial"/>
          <w:color w:val="000000"/>
          <w:kern w:val="0"/>
          <w:szCs w:val="21"/>
        </w:rPr>
        <w:t>月</w:t>
      </w:r>
      <w:r w:rsidRPr="002F1B5F">
        <w:rPr>
          <w:rFonts w:ascii="Arial" w:eastAsia="宋体" w:hAnsi="Arial" w:cs="Arial"/>
          <w:color w:val="000000"/>
          <w:kern w:val="0"/>
          <w:szCs w:val="21"/>
        </w:rPr>
        <w:t>31</w:t>
      </w:r>
      <w:r w:rsidRPr="002F1B5F">
        <w:rPr>
          <w:rFonts w:ascii="Arial" w:eastAsia="宋体" w:hAnsi="Arial" w:cs="Arial"/>
          <w:color w:val="000000"/>
          <w:kern w:val="0"/>
          <w:szCs w:val="21"/>
        </w:rPr>
        <w:t>日，将小型微利企业的年应纳税所得额上限由</w:t>
      </w:r>
      <w:r w:rsidRPr="002F1B5F">
        <w:rPr>
          <w:rFonts w:ascii="Arial" w:eastAsia="宋体" w:hAnsi="Arial" w:cs="Arial"/>
          <w:color w:val="000000"/>
          <w:kern w:val="0"/>
          <w:szCs w:val="21"/>
        </w:rPr>
        <w:t>30</w:t>
      </w:r>
      <w:r w:rsidRPr="002F1B5F">
        <w:rPr>
          <w:rFonts w:ascii="Arial" w:eastAsia="宋体" w:hAnsi="Arial" w:cs="Arial"/>
          <w:color w:val="000000"/>
          <w:kern w:val="0"/>
          <w:szCs w:val="21"/>
        </w:rPr>
        <w:t>万元提高至</w:t>
      </w:r>
      <w:r w:rsidRPr="002F1B5F">
        <w:rPr>
          <w:rFonts w:ascii="Arial" w:eastAsia="宋体" w:hAnsi="Arial" w:cs="Arial"/>
          <w:color w:val="000000"/>
          <w:kern w:val="0"/>
          <w:szCs w:val="21"/>
        </w:rPr>
        <w:t>50</w:t>
      </w:r>
      <w:r w:rsidRPr="002F1B5F">
        <w:rPr>
          <w:rFonts w:ascii="Arial" w:eastAsia="宋体" w:hAnsi="Arial" w:cs="Arial"/>
          <w:color w:val="000000"/>
          <w:kern w:val="0"/>
          <w:szCs w:val="21"/>
        </w:rPr>
        <w:t>万元，对年应纳税所得额低于</w:t>
      </w:r>
      <w:r w:rsidRPr="002F1B5F">
        <w:rPr>
          <w:rFonts w:ascii="Arial" w:eastAsia="宋体" w:hAnsi="Arial" w:cs="Arial"/>
          <w:color w:val="000000"/>
          <w:kern w:val="0"/>
          <w:szCs w:val="21"/>
        </w:rPr>
        <w:t>50</w:t>
      </w:r>
      <w:r w:rsidRPr="002F1B5F">
        <w:rPr>
          <w:rFonts w:ascii="Arial" w:eastAsia="宋体" w:hAnsi="Arial" w:cs="Arial"/>
          <w:color w:val="000000"/>
          <w:kern w:val="0"/>
          <w:szCs w:val="21"/>
        </w:rPr>
        <w:t>万元（含</w:t>
      </w:r>
      <w:r w:rsidRPr="002F1B5F">
        <w:rPr>
          <w:rFonts w:ascii="Arial" w:eastAsia="宋体" w:hAnsi="Arial" w:cs="Arial"/>
          <w:color w:val="000000"/>
          <w:kern w:val="0"/>
          <w:szCs w:val="21"/>
        </w:rPr>
        <w:t>50</w:t>
      </w:r>
      <w:r w:rsidRPr="002F1B5F">
        <w:rPr>
          <w:rFonts w:ascii="Arial" w:eastAsia="宋体" w:hAnsi="Arial" w:cs="Arial"/>
          <w:color w:val="000000"/>
          <w:kern w:val="0"/>
          <w:szCs w:val="21"/>
        </w:rPr>
        <w:t>万元）的小型微利企业，其所得减按</w:t>
      </w:r>
      <w:r w:rsidRPr="002F1B5F">
        <w:rPr>
          <w:rFonts w:ascii="Arial" w:eastAsia="宋体" w:hAnsi="Arial" w:cs="Arial"/>
          <w:color w:val="000000"/>
          <w:kern w:val="0"/>
          <w:szCs w:val="21"/>
        </w:rPr>
        <w:t>50%</w:t>
      </w:r>
      <w:r w:rsidRPr="002F1B5F">
        <w:rPr>
          <w:rFonts w:ascii="Arial" w:eastAsia="宋体" w:hAnsi="Arial" w:cs="Arial"/>
          <w:color w:val="000000"/>
          <w:kern w:val="0"/>
          <w:szCs w:val="21"/>
        </w:rPr>
        <w:t>计入应纳税所得额，按</w:t>
      </w:r>
      <w:r w:rsidRPr="002F1B5F">
        <w:rPr>
          <w:rFonts w:ascii="Arial" w:eastAsia="宋体" w:hAnsi="Arial" w:cs="Arial"/>
          <w:color w:val="000000"/>
          <w:kern w:val="0"/>
          <w:szCs w:val="21"/>
        </w:rPr>
        <w:t>20%</w:t>
      </w:r>
      <w:r w:rsidRPr="002F1B5F">
        <w:rPr>
          <w:rFonts w:ascii="Arial" w:eastAsia="宋体" w:hAnsi="Arial" w:cs="Arial"/>
          <w:color w:val="000000"/>
          <w:kern w:val="0"/>
          <w:szCs w:val="21"/>
        </w:rPr>
        <w:t>的税率缴纳企业所得税，进一步降低企业税收负担。（市国税局、地税局负责）</w:t>
      </w:r>
    </w:p>
    <w:p w:rsidR="002F1B5F" w:rsidRPr="002F1B5F" w:rsidRDefault="002F1B5F" w:rsidP="002F1B5F">
      <w:pPr>
        <w:widowControl/>
        <w:shd w:val="clear" w:color="auto" w:fill="FFFFFF"/>
        <w:spacing w:after="150" w:line="480" w:lineRule="auto"/>
        <w:jc w:val="left"/>
        <w:rPr>
          <w:rFonts w:ascii="Arial" w:eastAsia="宋体" w:hAnsi="Arial" w:cs="Arial"/>
          <w:color w:val="000000"/>
          <w:kern w:val="0"/>
          <w:szCs w:val="21"/>
        </w:rPr>
      </w:pPr>
      <w:r w:rsidRPr="002F1B5F">
        <w:rPr>
          <w:rFonts w:ascii="Arial" w:eastAsia="宋体" w:hAnsi="Arial" w:cs="Arial"/>
          <w:color w:val="000000"/>
          <w:kern w:val="0"/>
          <w:szCs w:val="21"/>
        </w:rPr>
        <w:t xml:space="preserve">　　</w:t>
      </w:r>
      <w:r w:rsidRPr="002F1B5F">
        <w:rPr>
          <w:rFonts w:ascii="Arial" w:eastAsia="宋体" w:hAnsi="Arial" w:cs="Arial"/>
          <w:color w:val="000000"/>
          <w:kern w:val="0"/>
          <w:szCs w:val="21"/>
        </w:rPr>
        <w:t xml:space="preserve">    4. </w:t>
      </w:r>
      <w:r w:rsidRPr="002F1B5F">
        <w:rPr>
          <w:rFonts w:ascii="Arial" w:eastAsia="宋体" w:hAnsi="Arial" w:cs="Arial"/>
          <w:color w:val="000000"/>
          <w:kern w:val="0"/>
          <w:szCs w:val="21"/>
        </w:rPr>
        <w:t>落实总分支机构增值税汇总纳税政策。对符合条件的企业实行总分支机构增值税汇总纳税管理，切实降低了纳税人的办税负担。（市国税局负责）</w:t>
      </w:r>
    </w:p>
    <w:p w:rsidR="002F1B5F" w:rsidRPr="002F1B5F" w:rsidRDefault="002F1B5F" w:rsidP="002F1B5F">
      <w:pPr>
        <w:widowControl/>
        <w:shd w:val="clear" w:color="auto" w:fill="FFFFFF"/>
        <w:spacing w:after="150" w:line="480" w:lineRule="auto"/>
        <w:jc w:val="left"/>
        <w:rPr>
          <w:rFonts w:ascii="Arial" w:eastAsia="宋体" w:hAnsi="Arial" w:cs="Arial"/>
          <w:color w:val="000000"/>
          <w:kern w:val="0"/>
          <w:szCs w:val="21"/>
        </w:rPr>
      </w:pPr>
      <w:r w:rsidRPr="002F1B5F">
        <w:rPr>
          <w:rFonts w:ascii="Arial" w:eastAsia="宋体" w:hAnsi="Arial" w:cs="Arial"/>
          <w:color w:val="000000"/>
          <w:kern w:val="0"/>
          <w:szCs w:val="21"/>
        </w:rPr>
        <w:t xml:space="preserve">　　</w:t>
      </w:r>
      <w:r w:rsidRPr="002F1B5F">
        <w:rPr>
          <w:rFonts w:ascii="Arial" w:eastAsia="宋体" w:hAnsi="Arial" w:cs="Arial"/>
          <w:color w:val="000000"/>
          <w:kern w:val="0"/>
          <w:szCs w:val="21"/>
        </w:rPr>
        <w:t xml:space="preserve">    5. </w:t>
      </w:r>
      <w:r w:rsidRPr="002F1B5F">
        <w:rPr>
          <w:rFonts w:ascii="Arial" w:eastAsia="宋体" w:hAnsi="Arial" w:cs="Arial"/>
          <w:color w:val="000000"/>
          <w:kern w:val="0"/>
          <w:szCs w:val="21"/>
        </w:rPr>
        <w:t>全面开展</w:t>
      </w:r>
      <w:r w:rsidRPr="002F1B5F">
        <w:rPr>
          <w:rFonts w:ascii="Arial" w:eastAsia="宋体" w:hAnsi="Arial" w:cs="Arial"/>
          <w:color w:val="000000"/>
          <w:kern w:val="0"/>
          <w:szCs w:val="21"/>
        </w:rPr>
        <w:t>“</w:t>
      </w:r>
      <w:r w:rsidRPr="002F1B5F">
        <w:rPr>
          <w:rFonts w:ascii="Arial" w:eastAsia="宋体" w:hAnsi="Arial" w:cs="Arial"/>
          <w:color w:val="000000"/>
          <w:kern w:val="0"/>
          <w:szCs w:val="21"/>
        </w:rPr>
        <w:t>放管服</w:t>
      </w:r>
      <w:r w:rsidRPr="002F1B5F">
        <w:rPr>
          <w:rFonts w:ascii="Arial" w:eastAsia="宋体" w:hAnsi="Arial" w:cs="Arial"/>
          <w:color w:val="000000"/>
          <w:kern w:val="0"/>
          <w:szCs w:val="21"/>
        </w:rPr>
        <w:t>”</w:t>
      </w:r>
      <w:r w:rsidRPr="002F1B5F">
        <w:rPr>
          <w:rFonts w:ascii="Arial" w:eastAsia="宋体" w:hAnsi="Arial" w:cs="Arial"/>
          <w:color w:val="000000"/>
          <w:kern w:val="0"/>
          <w:szCs w:val="21"/>
        </w:rPr>
        <w:t>改革。推行</w:t>
      </w:r>
      <w:r w:rsidRPr="002F1B5F">
        <w:rPr>
          <w:rFonts w:ascii="Arial" w:eastAsia="宋体" w:hAnsi="Arial" w:cs="Arial"/>
          <w:color w:val="000000"/>
          <w:kern w:val="0"/>
          <w:szCs w:val="21"/>
        </w:rPr>
        <w:t>“</w:t>
      </w:r>
      <w:r w:rsidRPr="002F1B5F">
        <w:rPr>
          <w:rFonts w:ascii="Arial" w:eastAsia="宋体" w:hAnsi="Arial" w:cs="Arial"/>
          <w:color w:val="000000"/>
          <w:kern w:val="0"/>
          <w:szCs w:val="21"/>
        </w:rPr>
        <w:t>互联网</w:t>
      </w:r>
      <w:r w:rsidRPr="002F1B5F">
        <w:rPr>
          <w:rFonts w:ascii="Arial" w:eastAsia="宋体" w:hAnsi="Arial" w:cs="Arial"/>
          <w:color w:val="000000"/>
          <w:kern w:val="0"/>
          <w:szCs w:val="21"/>
        </w:rPr>
        <w:t>+”</w:t>
      </w:r>
      <w:r w:rsidRPr="002F1B5F">
        <w:rPr>
          <w:rFonts w:ascii="Arial" w:eastAsia="宋体" w:hAnsi="Arial" w:cs="Arial"/>
          <w:color w:val="000000"/>
          <w:kern w:val="0"/>
          <w:szCs w:val="21"/>
        </w:rPr>
        <w:t>模式，大力推动广东省电子税务局的推广应用，推动涉税事项的线上受理、线上办结；将审批事项从原来的</w:t>
      </w:r>
      <w:r w:rsidRPr="002F1B5F">
        <w:rPr>
          <w:rFonts w:ascii="Arial" w:eastAsia="宋体" w:hAnsi="Arial" w:cs="Arial"/>
          <w:color w:val="000000"/>
          <w:kern w:val="0"/>
          <w:szCs w:val="21"/>
        </w:rPr>
        <w:t>80</w:t>
      </w:r>
      <w:r w:rsidRPr="002F1B5F">
        <w:rPr>
          <w:rFonts w:ascii="Arial" w:eastAsia="宋体" w:hAnsi="Arial" w:cs="Arial"/>
          <w:color w:val="000000"/>
          <w:kern w:val="0"/>
          <w:szCs w:val="21"/>
        </w:rPr>
        <w:t>多项精简到</w:t>
      </w:r>
      <w:r w:rsidRPr="002F1B5F">
        <w:rPr>
          <w:rFonts w:ascii="Arial" w:eastAsia="宋体" w:hAnsi="Arial" w:cs="Arial"/>
          <w:color w:val="000000"/>
          <w:kern w:val="0"/>
          <w:szCs w:val="21"/>
        </w:rPr>
        <w:t>6</w:t>
      </w:r>
      <w:r w:rsidRPr="002F1B5F">
        <w:rPr>
          <w:rFonts w:ascii="Arial" w:eastAsia="宋体" w:hAnsi="Arial" w:cs="Arial"/>
          <w:color w:val="000000"/>
          <w:kern w:val="0"/>
          <w:szCs w:val="21"/>
        </w:rPr>
        <w:t>项，大幅提高了税收征管服务效能，减轻纳税人的负担；对涉税业务建立起国税、地税</w:t>
      </w:r>
      <w:r w:rsidRPr="002F1B5F">
        <w:rPr>
          <w:rFonts w:ascii="Arial" w:eastAsia="宋体" w:hAnsi="Arial" w:cs="Arial"/>
          <w:color w:val="000000"/>
          <w:kern w:val="0"/>
          <w:szCs w:val="21"/>
        </w:rPr>
        <w:t>“</w:t>
      </w:r>
      <w:r w:rsidRPr="002F1B5F">
        <w:rPr>
          <w:rFonts w:ascii="Arial" w:eastAsia="宋体" w:hAnsi="Arial" w:cs="Arial"/>
          <w:color w:val="000000"/>
          <w:kern w:val="0"/>
          <w:szCs w:val="21"/>
        </w:rPr>
        <w:t>同</w:t>
      </w:r>
      <w:r w:rsidRPr="002F1B5F">
        <w:rPr>
          <w:rFonts w:ascii="Arial" w:eastAsia="宋体" w:hAnsi="Arial" w:cs="Arial"/>
          <w:color w:val="000000"/>
          <w:kern w:val="0"/>
          <w:szCs w:val="21"/>
        </w:rPr>
        <w:lastRenderedPageBreak/>
        <w:t>城通办</w:t>
      </w:r>
      <w:r w:rsidRPr="002F1B5F">
        <w:rPr>
          <w:rFonts w:ascii="Arial" w:eastAsia="宋体" w:hAnsi="Arial" w:cs="Arial"/>
          <w:color w:val="000000"/>
          <w:kern w:val="0"/>
          <w:szCs w:val="21"/>
        </w:rPr>
        <w:t>”</w:t>
      </w:r>
      <w:r w:rsidRPr="002F1B5F">
        <w:rPr>
          <w:rFonts w:ascii="Arial" w:eastAsia="宋体" w:hAnsi="Arial" w:cs="Arial"/>
          <w:color w:val="000000"/>
          <w:kern w:val="0"/>
          <w:szCs w:val="21"/>
        </w:rPr>
        <w:t>的便民服务新模式，极大减轻企业办税成本。持续深化国地税联合办税，建立</w:t>
      </w:r>
      <w:r w:rsidRPr="002F1B5F">
        <w:rPr>
          <w:rFonts w:ascii="Arial" w:eastAsia="宋体" w:hAnsi="Arial" w:cs="Arial"/>
          <w:color w:val="000000"/>
          <w:kern w:val="0"/>
          <w:szCs w:val="21"/>
        </w:rPr>
        <w:t>“</w:t>
      </w:r>
      <w:r w:rsidRPr="002F1B5F">
        <w:rPr>
          <w:rFonts w:ascii="Arial" w:eastAsia="宋体" w:hAnsi="Arial" w:cs="Arial"/>
          <w:color w:val="000000"/>
          <w:kern w:val="0"/>
          <w:szCs w:val="21"/>
        </w:rPr>
        <w:t>一窗式</w:t>
      </w:r>
      <w:r w:rsidRPr="002F1B5F">
        <w:rPr>
          <w:rFonts w:ascii="Arial" w:eastAsia="宋体" w:hAnsi="Arial" w:cs="Arial"/>
          <w:color w:val="000000"/>
          <w:kern w:val="0"/>
          <w:szCs w:val="21"/>
        </w:rPr>
        <w:t>”</w:t>
      </w:r>
      <w:r w:rsidRPr="002F1B5F">
        <w:rPr>
          <w:rFonts w:ascii="Arial" w:eastAsia="宋体" w:hAnsi="Arial" w:cs="Arial"/>
          <w:color w:val="000000"/>
          <w:kern w:val="0"/>
          <w:szCs w:val="21"/>
        </w:rPr>
        <w:t>国税地税联合办税服务厅，切实方便纳税人办税。（市国税局、地税局负责）</w:t>
      </w:r>
    </w:p>
    <w:p w:rsidR="002F1B5F" w:rsidRPr="002F1B5F" w:rsidRDefault="002F1B5F" w:rsidP="002F1B5F">
      <w:pPr>
        <w:widowControl/>
        <w:shd w:val="clear" w:color="auto" w:fill="FFFFFF"/>
        <w:spacing w:after="150" w:line="480" w:lineRule="auto"/>
        <w:jc w:val="left"/>
        <w:rPr>
          <w:rFonts w:ascii="Arial" w:eastAsia="宋体" w:hAnsi="Arial" w:cs="Arial"/>
          <w:color w:val="000000"/>
          <w:kern w:val="0"/>
          <w:szCs w:val="21"/>
        </w:rPr>
      </w:pPr>
      <w:r w:rsidRPr="002F1B5F">
        <w:rPr>
          <w:rFonts w:ascii="Arial" w:eastAsia="宋体" w:hAnsi="Arial" w:cs="Arial"/>
          <w:color w:val="000000"/>
          <w:kern w:val="0"/>
          <w:szCs w:val="21"/>
        </w:rPr>
        <w:t xml:space="preserve">　　二、降低企业用地成本</w:t>
      </w:r>
    </w:p>
    <w:p w:rsidR="002F1B5F" w:rsidRPr="002F1B5F" w:rsidRDefault="002F1B5F" w:rsidP="002F1B5F">
      <w:pPr>
        <w:widowControl/>
        <w:shd w:val="clear" w:color="auto" w:fill="FFFFFF"/>
        <w:spacing w:after="150" w:line="480" w:lineRule="auto"/>
        <w:jc w:val="left"/>
        <w:rPr>
          <w:rFonts w:ascii="Arial" w:eastAsia="宋体" w:hAnsi="Arial" w:cs="Arial"/>
          <w:color w:val="000000"/>
          <w:kern w:val="0"/>
          <w:szCs w:val="21"/>
        </w:rPr>
      </w:pPr>
      <w:r w:rsidRPr="002F1B5F">
        <w:rPr>
          <w:rFonts w:ascii="Arial" w:eastAsia="宋体" w:hAnsi="Arial" w:cs="Arial"/>
          <w:color w:val="000000"/>
          <w:kern w:val="0"/>
          <w:szCs w:val="21"/>
        </w:rPr>
        <w:t xml:space="preserve">　　</w:t>
      </w:r>
      <w:r w:rsidRPr="002F1B5F">
        <w:rPr>
          <w:rFonts w:ascii="Arial" w:eastAsia="宋体" w:hAnsi="Arial" w:cs="Arial"/>
          <w:color w:val="000000"/>
          <w:kern w:val="0"/>
          <w:szCs w:val="21"/>
        </w:rPr>
        <w:t xml:space="preserve">    6. </w:t>
      </w:r>
      <w:r w:rsidRPr="002F1B5F">
        <w:rPr>
          <w:rFonts w:ascii="Arial" w:eastAsia="宋体" w:hAnsi="Arial" w:cs="Arial"/>
          <w:color w:val="000000"/>
          <w:kern w:val="0"/>
          <w:szCs w:val="21"/>
        </w:rPr>
        <w:t>新增工业产业项目原则上一律进园进区。实行差别化的土地供应政策，对战略性新兴产业、先进装备制造业、我市重点发展的新产业等，优先安排供地。〔市国土资源局，各县（市、区）政府负责〕</w:t>
      </w:r>
    </w:p>
    <w:p w:rsidR="002F1B5F" w:rsidRPr="002F1B5F" w:rsidRDefault="002F1B5F" w:rsidP="002F1B5F">
      <w:pPr>
        <w:widowControl/>
        <w:shd w:val="clear" w:color="auto" w:fill="FFFFFF"/>
        <w:spacing w:after="150" w:line="480" w:lineRule="auto"/>
        <w:jc w:val="left"/>
        <w:rPr>
          <w:rFonts w:ascii="Arial" w:eastAsia="宋体" w:hAnsi="Arial" w:cs="Arial"/>
          <w:color w:val="000000"/>
          <w:kern w:val="0"/>
          <w:szCs w:val="21"/>
        </w:rPr>
      </w:pPr>
      <w:r w:rsidRPr="002F1B5F">
        <w:rPr>
          <w:rFonts w:ascii="Arial" w:eastAsia="宋体" w:hAnsi="Arial" w:cs="Arial"/>
          <w:color w:val="000000"/>
          <w:kern w:val="0"/>
          <w:szCs w:val="21"/>
        </w:rPr>
        <w:t xml:space="preserve">　　</w:t>
      </w:r>
      <w:r w:rsidRPr="002F1B5F">
        <w:rPr>
          <w:rFonts w:ascii="Arial" w:eastAsia="宋体" w:hAnsi="Arial" w:cs="Arial"/>
          <w:color w:val="000000"/>
          <w:kern w:val="0"/>
          <w:szCs w:val="21"/>
        </w:rPr>
        <w:t xml:space="preserve">    7. </w:t>
      </w:r>
      <w:r w:rsidRPr="002F1B5F">
        <w:rPr>
          <w:rFonts w:ascii="Arial" w:eastAsia="宋体" w:hAnsi="Arial" w:cs="Arial"/>
          <w:color w:val="000000"/>
          <w:kern w:val="0"/>
          <w:szCs w:val="21"/>
        </w:rPr>
        <w:t>优化工业用地供应方式。在原有一次性最高年限出让方式的基础上，根据国家及省的相关规定，灵活合理设定有偿使用类型和年限，以满足土地市场变化需求，可以以弹性年期出让、租赁、先租后让、租让结合等四种方式进行供应。〔市国土资源局，各县（市、区）政府负责〕</w:t>
      </w:r>
    </w:p>
    <w:p w:rsidR="002F1B5F" w:rsidRPr="002F1B5F" w:rsidRDefault="002F1B5F" w:rsidP="002F1B5F">
      <w:pPr>
        <w:widowControl/>
        <w:shd w:val="clear" w:color="auto" w:fill="FFFFFF"/>
        <w:spacing w:after="150" w:line="480" w:lineRule="auto"/>
        <w:jc w:val="left"/>
        <w:rPr>
          <w:rFonts w:ascii="Arial" w:eastAsia="宋体" w:hAnsi="Arial" w:cs="Arial"/>
          <w:color w:val="000000"/>
          <w:kern w:val="0"/>
          <w:szCs w:val="21"/>
        </w:rPr>
      </w:pPr>
      <w:r w:rsidRPr="002F1B5F">
        <w:rPr>
          <w:rFonts w:ascii="Arial" w:eastAsia="宋体" w:hAnsi="Arial" w:cs="Arial"/>
          <w:color w:val="000000"/>
          <w:kern w:val="0"/>
          <w:szCs w:val="21"/>
        </w:rPr>
        <w:t xml:space="preserve">　　</w:t>
      </w:r>
      <w:r w:rsidRPr="002F1B5F">
        <w:rPr>
          <w:rFonts w:ascii="Arial" w:eastAsia="宋体" w:hAnsi="Arial" w:cs="Arial"/>
          <w:color w:val="000000"/>
          <w:kern w:val="0"/>
          <w:szCs w:val="21"/>
        </w:rPr>
        <w:t xml:space="preserve">    8. </w:t>
      </w:r>
      <w:r w:rsidRPr="002F1B5F">
        <w:rPr>
          <w:rFonts w:ascii="Arial" w:eastAsia="宋体" w:hAnsi="Arial" w:cs="Arial"/>
          <w:color w:val="000000"/>
          <w:kern w:val="0"/>
          <w:szCs w:val="21"/>
        </w:rPr>
        <w:t>执行工业用地优惠地价。符合省确定的优先发展产业且用地集约（容积率和建筑系数超过国家规定标准</w:t>
      </w:r>
      <w:r w:rsidRPr="002F1B5F">
        <w:rPr>
          <w:rFonts w:ascii="Arial" w:eastAsia="宋体" w:hAnsi="Arial" w:cs="Arial"/>
          <w:color w:val="000000"/>
          <w:kern w:val="0"/>
          <w:szCs w:val="21"/>
        </w:rPr>
        <w:t>40%</w:t>
      </w:r>
      <w:r w:rsidRPr="002F1B5F">
        <w:rPr>
          <w:rFonts w:ascii="Arial" w:eastAsia="宋体" w:hAnsi="Arial" w:cs="Arial"/>
          <w:color w:val="000000"/>
          <w:kern w:val="0"/>
          <w:szCs w:val="21"/>
        </w:rPr>
        <w:t>、投资强度增加</w:t>
      </w:r>
      <w:r w:rsidRPr="002F1B5F">
        <w:rPr>
          <w:rFonts w:ascii="Arial" w:eastAsia="宋体" w:hAnsi="Arial" w:cs="Arial"/>
          <w:color w:val="000000"/>
          <w:kern w:val="0"/>
          <w:szCs w:val="21"/>
        </w:rPr>
        <w:t>10%</w:t>
      </w:r>
      <w:r w:rsidRPr="002F1B5F">
        <w:rPr>
          <w:rFonts w:ascii="Arial" w:eastAsia="宋体" w:hAnsi="Arial" w:cs="Arial"/>
          <w:color w:val="000000"/>
          <w:kern w:val="0"/>
          <w:szCs w:val="21"/>
        </w:rPr>
        <w:t>以上）的，可按不低于所在地土地等别相对应工业用地最低价标准的</w:t>
      </w:r>
      <w:r w:rsidRPr="002F1B5F">
        <w:rPr>
          <w:rFonts w:ascii="Arial" w:eastAsia="宋体" w:hAnsi="Arial" w:cs="Arial"/>
          <w:color w:val="000000"/>
          <w:kern w:val="0"/>
          <w:szCs w:val="21"/>
        </w:rPr>
        <w:t>70%</w:t>
      </w:r>
      <w:r w:rsidRPr="002F1B5F">
        <w:rPr>
          <w:rFonts w:ascii="Arial" w:eastAsia="宋体" w:hAnsi="Arial" w:cs="Arial"/>
          <w:color w:val="000000"/>
          <w:kern w:val="0"/>
          <w:szCs w:val="21"/>
        </w:rPr>
        <w:t>执行。〔市国土资源局、财政局，各县（市、区）政府负责〕</w:t>
      </w:r>
    </w:p>
    <w:p w:rsidR="002F1B5F" w:rsidRPr="002F1B5F" w:rsidRDefault="002F1B5F" w:rsidP="002F1B5F">
      <w:pPr>
        <w:widowControl/>
        <w:shd w:val="clear" w:color="auto" w:fill="FFFFFF"/>
        <w:spacing w:after="150" w:line="480" w:lineRule="auto"/>
        <w:jc w:val="left"/>
        <w:rPr>
          <w:rFonts w:ascii="Arial" w:eastAsia="宋体" w:hAnsi="Arial" w:cs="Arial"/>
          <w:color w:val="000000"/>
          <w:kern w:val="0"/>
          <w:szCs w:val="21"/>
        </w:rPr>
      </w:pPr>
      <w:r w:rsidRPr="002F1B5F">
        <w:rPr>
          <w:rFonts w:ascii="Arial" w:eastAsia="宋体" w:hAnsi="Arial" w:cs="Arial"/>
          <w:color w:val="000000"/>
          <w:kern w:val="0"/>
          <w:szCs w:val="21"/>
        </w:rPr>
        <w:t xml:space="preserve">　　</w:t>
      </w:r>
      <w:r w:rsidRPr="002F1B5F">
        <w:rPr>
          <w:rFonts w:ascii="Arial" w:eastAsia="宋体" w:hAnsi="Arial" w:cs="Arial"/>
          <w:color w:val="000000"/>
          <w:kern w:val="0"/>
          <w:szCs w:val="21"/>
        </w:rPr>
        <w:t xml:space="preserve">    9. </w:t>
      </w:r>
      <w:r w:rsidRPr="002F1B5F">
        <w:rPr>
          <w:rFonts w:ascii="Arial" w:eastAsia="宋体" w:hAnsi="Arial" w:cs="Arial"/>
          <w:color w:val="000000"/>
          <w:kern w:val="0"/>
          <w:szCs w:val="21"/>
        </w:rPr>
        <w:t>对于采取弹性年期出让和租赁等方式供应工业用地，可按照出让（租赁）年期与工业用地可出让最高年期的比值确定年期修正系数，确定出让底价。对采用弹性年期出让的工业用地，届满符合续期使用条件的，可采用协议出让（租赁）方式续期使用。（市国土资源局负责）</w:t>
      </w:r>
    </w:p>
    <w:p w:rsidR="002F1B5F" w:rsidRPr="002F1B5F" w:rsidRDefault="002F1B5F" w:rsidP="002F1B5F">
      <w:pPr>
        <w:widowControl/>
        <w:shd w:val="clear" w:color="auto" w:fill="FFFFFF"/>
        <w:spacing w:after="150" w:line="480" w:lineRule="auto"/>
        <w:jc w:val="left"/>
        <w:rPr>
          <w:rFonts w:ascii="Arial" w:eastAsia="宋体" w:hAnsi="Arial" w:cs="Arial"/>
          <w:color w:val="000000"/>
          <w:kern w:val="0"/>
          <w:szCs w:val="21"/>
        </w:rPr>
      </w:pPr>
      <w:r w:rsidRPr="002F1B5F">
        <w:rPr>
          <w:rFonts w:ascii="Arial" w:eastAsia="宋体" w:hAnsi="Arial" w:cs="Arial"/>
          <w:color w:val="000000"/>
          <w:kern w:val="0"/>
          <w:szCs w:val="21"/>
        </w:rPr>
        <w:t xml:space="preserve">　　三、降低企业社保成本</w:t>
      </w:r>
    </w:p>
    <w:p w:rsidR="002F1B5F" w:rsidRPr="002F1B5F" w:rsidRDefault="002F1B5F" w:rsidP="002F1B5F">
      <w:pPr>
        <w:widowControl/>
        <w:shd w:val="clear" w:color="auto" w:fill="FFFFFF"/>
        <w:spacing w:after="150" w:line="480" w:lineRule="auto"/>
        <w:jc w:val="left"/>
        <w:rPr>
          <w:rFonts w:ascii="Arial" w:eastAsia="宋体" w:hAnsi="Arial" w:cs="Arial"/>
          <w:color w:val="000000"/>
          <w:kern w:val="0"/>
          <w:szCs w:val="21"/>
        </w:rPr>
      </w:pPr>
      <w:r w:rsidRPr="002F1B5F">
        <w:rPr>
          <w:rFonts w:ascii="Arial" w:eastAsia="宋体" w:hAnsi="Arial" w:cs="Arial"/>
          <w:color w:val="000000"/>
          <w:kern w:val="0"/>
          <w:szCs w:val="21"/>
        </w:rPr>
        <w:lastRenderedPageBreak/>
        <w:t xml:space="preserve">　　</w:t>
      </w:r>
      <w:r w:rsidRPr="002F1B5F">
        <w:rPr>
          <w:rFonts w:ascii="Arial" w:eastAsia="宋体" w:hAnsi="Arial" w:cs="Arial"/>
          <w:color w:val="000000"/>
          <w:kern w:val="0"/>
          <w:szCs w:val="21"/>
        </w:rPr>
        <w:t xml:space="preserve">    10. </w:t>
      </w:r>
      <w:r w:rsidRPr="002F1B5F">
        <w:rPr>
          <w:rFonts w:ascii="Arial" w:eastAsia="宋体" w:hAnsi="Arial" w:cs="Arial"/>
          <w:color w:val="000000"/>
          <w:kern w:val="0"/>
          <w:szCs w:val="21"/>
        </w:rPr>
        <w:t>贯彻落实企业职工基本养老保险省级统筹。从</w:t>
      </w:r>
      <w:r w:rsidRPr="002F1B5F">
        <w:rPr>
          <w:rFonts w:ascii="Arial" w:eastAsia="宋体" w:hAnsi="Arial" w:cs="Arial"/>
          <w:color w:val="000000"/>
          <w:kern w:val="0"/>
          <w:szCs w:val="21"/>
        </w:rPr>
        <w:t>2017</w:t>
      </w:r>
      <w:r w:rsidRPr="002F1B5F">
        <w:rPr>
          <w:rFonts w:ascii="Arial" w:eastAsia="宋体" w:hAnsi="Arial" w:cs="Arial"/>
          <w:color w:val="000000"/>
          <w:kern w:val="0"/>
          <w:szCs w:val="21"/>
        </w:rPr>
        <w:t>年</w:t>
      </w:r>
      <w:r w:rsidRPr="002F1B5F">
        <w:rPr>
          <w:rFonts w:ascii="Arial" w:eastAsia="宋体" w:hAnsi="Arial" w:cs="Arial"/>
          <w:color w:val="000000"/>
          <w:kern w:val="0"/>
          <w:szCs w:val="21"/>
        </w:rPr>
        <w:t>7</w:t>
      </w:r>
      <w:r w:rsidRPr="002F1B5F">
        <w:rPr>
          <w:rFonts w:ascii="Arial" w:eastAsia="宋体" w:hAnsi="Arial" w:cs="Arial"/>
          <w:color w:val="000000"/>
          <w:kern w:val="0"/>
          <w:szCs w:val="21"/>
        </w:rPr>
        <w:t>月</w:t>
      </w:r>
      <w:r w:rsidRPr="002F1B5F">
        <w:rPr>
          <w:rFonts w:ascii="Arial" w:eastAsia="宋体" w:hAnsi="Arial" w:cs="Arial"/>
          <w:color w:val="000000"/>
          <w:kern w:val="0"/>
          <w:szCs w:val="21"/>
        </w:rPr>
        <w:t>1</w:t>
      </w:r>
      <w:r w:rsidRPr="002F1B5F">
        <w:rPr>
          <w:rFonts w:ascii="Arial" w:eastAsia="宋体" w:hAnsi="Arial" w:cs="Arial"/>
          <w:color w:val="000000"/>
          <w:kern w:val="0"/>
          <w:szCs w:val="21"/>
        </w:rPr>
        <w:t>日起，执行全省统一的企业养老保险单位缴费比例，我市企业职工养老保险单位缴费比例从原来的</w:t>
      </w:r>
      <w:r w:rsidRPr="002F1B5F">
        <w:rPr>
          <w:rFonts w:ascii="Arial" w:eastAsia="宋体" w:hAnsi="Arial" w:cs="Arial"/>
          <w:color w:val="000000"/>
          <w:kern w:val="0"/>
          <w:szCs w:val="21"/>
        </w:rPr>
        <w:t>15%</w:t>
      </w:r>
      <w:r w:rsidRPr="002F1B5F">
        <w:rPr>
          <w:rFonts w:ascii="Arial" w:eastAsia="宋体" w:hAnsi="Arial" w:cs="Arial"/>
          <w:color w:val="000000"/>
          <w:kern w:val="0"/>
          <w:szCs w:val="21"/>
        </w:rPr>
        <w:t>调整到</w:t>
      </w:r>
      <w:r w:rsidRPr="002F1B5F">
        <w:rPr>
          <w:rFonts w:ascii="Arial" w:eastAsia="宋体" w:hAnsi="Arial" w:cs="Arial"/>
          <w:color w:val="000000"/>
          <w:kern w:val="0"/>
          <w:szCs w:val="21"/>
        </w:rPr>
        <w:t>14%</w:t>
      </w:r>
      <w:r w:rsidRPr="002F1B5F">
        <w:rPr>
          <w:rFonts w:ascii="Arial" w:eastAsia="宋体" w:hAnsi="Arial" w:cs="Arial"/>
          <w:color w:val="000000"/>
          <w:kern w:val="0"/>
          <w:szCs w:val="21"/>
        </w:rPr>
        <w:t>。缴费基数全省按四类片区设定，我市列入四类片区，其中企业职工养老保险缴费工资上限调整为</w:t>
      </w:r>
      <w:r w:rsidRPr="002F1B5F">
        <w:rPr>
          <w:rFonts w:ascii="Arial" w:eastAsia="宋体" w:hAnsi="Arial" w:cs="Arial"/>
          <w:color w:val="000000"/>
          <w:kern w:val="0"/>
          <w:szCs w:val="21"/>
        </w:rPr>
        <w:t>18213</w:t>
      </w:r>
      <w:r w:rsidRPr="002F1B5F">
        <w:rPr>
          <w:rFonts w:ascii="Arial" w:eastAsia="宋体" w:hAnsi="Arial" w:cs="Arial"/>
          <w:color w:val="000000"/>
          <w:kern w:val="0"/>
          <w:szCs w:val="21"/>
        </w:rPr>
        <w:t>元，下限从原来的</w:t>
      </w:r>
      <w:r w:rsidRPr="002F1B5F">
        <w:rPr>
          <w:rFonts w:ascii="Arial" w:eastAsia="宋体" w:hAnsi="Arial" w:cs="Arial"/>
          <w:color w:val="000000"/>
          <w:kern w:val="0"/>
          <w:szCs w:val="21"/>
        </w:rPr>
        <w:t>2906</w:t>
      </w:r>
      <w:r w:rsidRPr="002F1B5F">
        <w:rPr>
          <w:rFonts w:ascii="Arial" w:eastAsia="宋体" w:hAnsi="Arial" w:cs="Arial"/>
          <w:color w:val="000000"/>
          <w:kern w:val="0"/>
          <w:szCs w:val="21"/>
        </w:rPr>
        <w:t>元调整为</w:t>
      </w:r>
      <w:r w:rsidRPr="002F1B5F">
        <w:rPr>
          <w:rFonts w:ascii="Arial" w:eastAsia="宋体" w:hAnsi="Arial" w:cs="Arial"/>
          <w:color w:val="000000"/>
          <w:kern w:val="0"/>
          <w:szCs w:val="21"/>
        </w:rPr>
        <w:t>2489</w:t>
      </w:r>
      <w:r w:rsidRPr="002F1B5F">
        <w:rPr>
          <w:rFonts w:ascii="Arial" w:eastAsia="宋体" w:hAnsi="Arial" w:cs="Arial"/>
          <w:color w:val="000000"/>
          <w:kern w:val="0"/>
          <w:szCs w:val="21"/>
        </w:rPr>
        <w:t>元。（市人力资源社会保障局负责）</w:t>
      </w:r>
    </w:p>
    <w:p w:rsidR="002F1B5F" w:rsidRPr="002F1B5F" w:rsidRDefault="002F1B5F" w:rsidP="002F1B5F">
      <w:pPr>
        <w:widowControl/>
        <w:shd w:val="clear" w:color="auto" w:fill="FFFFFF"/>
        <w:spacing w:after="150" w:line="480" w:lineRule="auto"/>
        <w:jc w:val="left"/>
        <w:rPr>
          <w:rFonts w:ascii="Arial" w:eastAsia="宋体" w:hAnsi="Arial" w:cs="Arial"/>
          <w:color w:val="000000"/>
          <w:kern w:val="0"/>
          <w:szCs w:val="21"/>
        </w:rPr>
      </w:pPr>
      <w:r w:rsidRPr="002F1B5F">
        <w:rPr>
          <w:rFonts w:ascii="Arial" w:eastAsia="宋体" w:hAnsi="Arial" w:cs="Arial"/>
          <w:color w:val="000000"/>
          <w:kern w:val="0"/>
          <w:szCs w:val="21"/>
        </w:rPr>
        <w:t xml:space="preserve">　　</w:t>
      </w:r>
      <w:r w:rsidRPr="002F1B5F">
        <w:rPr>
          <w:rFonts w:ascii="Arial" w:eastAsia="宋体" w:hAnsi="Arial" w:cs="Arial"/>
          <w:color w:val="000000"/>
          <w:kern w:val="0"/>
          <w:szCs w:val="21"/>
        </w:rPr>
        <w:t xml:space="preserve">    11. </w:t>
      </w:r>
      <w:r w:rsidRPr="002F1B5F">
        <w:rPr>
          <w:rFonts w:ascii="Arial" w:eastAsia="宋体" w:hAnsi="Arial" w:cs="Arial"/>
          <w:color w:val="000000"/>
          <w:kern w:val="0"/>
          <w:szCs w:val="21"/>
        </w:rPr>
        <w:t>落实失业</w:t>
      </w:r>
      <w:proofErr w:type="gramStart"/>
      <w:r w:rsidRPr="002F1B5F">
        <w:rPr>
          <w:rFonts w:ascii="Arial" w:eastAsia="宋体" w:hAnsi="Arial" w:cs="Arial"/>
          <w:color w:val="000000"/>
          <w:kern w:val="0"/>
          <w:szCs w:val="21"/>
        </w:rPr>
        <w:t>保险稳岗</w:t>
      </w:r>
      <w:proofErr w:type="gramEnd"/>
      <w:r w:rsidRPr="002F1B5F">
        <w:rPr>
          <w:rFonts w:ascii="Arial" w:eastAsia="宋体" w:hAnsi="Arial" w:cs="Arial"/>
          <w:color w:val="000000"/>
          <w:kern w:val="0"/>
          <w:szCs w:val="21"/>
        </w:rPr>
        <w:t>补贴政策。落实失业保险</w:t>
      </w:r>
      <w:proofErr w:type="gramStart"/>
      <w:r w:rsidRPr="002F1B5F">
        <w:rPr>
          <w:rFonts w:ascii="Arial" w:eastAsia="宋体" w:hAnsi="Arial" w:cs="Arial"/>
          <w:color w:val="000000"/>
          <w:kern w:val="0"/>
          <w:szCs w:val="21"/>
        </w:rPr>
        <w:t>援企稳岗政策</w:t>
      </w:r>
      <w:proofErr w:type="gramEnd"/>
      <w:r w:rsidRPr="002F1B5F">
        <w:rPr>
          <w:rFonts w:ascii="Arial" w:eastAsia="宋体" w:hAnsi="Arial" w:cs="Arial"/>
          <w:color w:val="000000"/>
          <w:kern w:val="0"/>
          <w:szCs w:val="21"/>
        </w:rPr>
        <w:t>，对符合条件企业</w:t>
      </w:r>
      <w:proofErr w:type="gramStart"/>
      <w:r w:rsidRPr="002F1B5F">
        <w:rPr>
          <w:rFonts w:ascii="Arial" w:eastAsia="宋体" w:hAnsi="Arial" w:cs="Arial"/>
          <w:color w:val="000000"/>
          <w:kern w:val="0"/>
          <w:szCs w:val="21"/>
        </w:rPr>
        <w:t>给予稳岗补贴</w:t>
      </w:r>
      <w:proofErr w:type="gramEnd"/>
      <w:r w:rsidRPr="002F1B5F">
        <w:rPr>
          <w:rFonts w:ascii="Arial" w:eastAsia="宋体" w:hAnsi="Arial" w:cs="Arial"/>
          <w:color w:val="000000"/>
          <w:kern w:val="0"/>
          <w:szCs w:val="21"/>
        </w:rPr>
        <w:t>，政策执行期到</w:t>
      </w:r>
      <w:r w:rsidRPr="002F1B5F">
        <w:rPr>
          <w:rFonts w:ascii="Arial" w:eastAsia="宋体" w:hAnsi="Arial" w:cs="Arial"/>
          <w:color w:val="000000"/>
          <w:kern w:val="0"/>
          <w:szCs w:val="21"/>
        </w:rPr>
        <w:t>2020</w:t>
      </w:r>
      <w:r w:rsidRPr="002F1B5F">
        <w:rPr>
          <w:rFonts w:ascii="Arial" w:eastAsia="宋体" w:hAnsi="Arial" w:cs="Arial"/>
          <w:color w:val="000000"/>
          <w:kern w:val="0"/>
          <w:szCs w:val="21"/>
        </w:rPr>
        <w:t>年底。（市人力资源社会保障局负责）</w:t>
      </w:r>
    </w:p>
    <w:p w:rsidR="002F1B5F" w:rsidRPr="002F1B5F" w:rsidRDefault="002F1B5F" w:rsidP="002F1B5F">
      <w:pPr>
        <w:widowControl/>
        <w:shd w:val="clear" w:color="auto" w:fill="FFFFFF"/>
        <w:spacing w:after="150" w:line="480" w:lineRule="auto"/>
        <w:jc w:val="left"/>
        <w:rPr>
          <w:rFonts w:ascii="Arial" w:eastAsia="宋体" w:hAnsi="Arial" w:cs="Arial"/>
          <w:color w:val="000000"/>
          <w:kern w:val="0"/>
          <w:szCs w:val="21"/>
        </w:rPr>
      </w:pPr>
      <w:r w:rsidRPr="002F1B5F">
        <w:rPr>
          <w:rFonts w:ascii="Arial" w:eastAsia="宋体" w:hAnsi="Arial" w:cs="Arial"/>
          <w:color w:val="000000"/>
          <w:kern w:val="0"/>
          <w:szCs w:val="21"/>
        </w:rPr>
        <w:t xml:space="preserve">　　</w:t>
      </w:r>
      <w:r w:rsidRPr="002F1B5F">
        <w:rPr>
          <w:rFonts w:ascii="Arial" w:eastAsia="宋体" w:hAnsi="Arial" w:cs="Arial"/>
          <w:color w:val="000000"/>
          <w:kern w:val="0"/>
          <w:szCs w:val="21"/>
        </w:rPr>
        <w:t xml:space="preserve">    12. </w:t>
      </w:r>
      <w:r w:rsidRPr="002F1B5F">
        <w:rPr>
          <w:rFonts w:ascii="Arial" w:eastAsia="宋体" w:hAnsi="Arial" w:cs="Arial"/>
          <w:color w:val="000000"/>
          <w:kern w:val="0"/>
          <w:szCs w:val="21"/>
        </w:rPr>
        <w:t>实行失业保险浮动费率制度。进一步研究建立失业保险费率浮动管理制度，推动实施失业保险浮动费率工作。出台《阳江市失业保险浮动费率管理办法》，在确保失业保险基金收支平衡的前提下，对一定时期内不减员或者少减员的用人单位，可以适当下浮费率。（市人力资源社会保障局负责）</w:t>
      </w:r>
    </w:p>
    <w:p w:rsidR="002F1B5F" w:rsidRPr="002F1B5F" w:rsidRDefault="002F1B5F" w:rsidP="002F1B5F">
      <w:pPr>
        <w:widowControl/>
        <w:shd w:val="clear" w:color="auto" w:fill="FFFFFF"/>
        <w:spacing w:after="150" w:line="480" w:lineRule="auto"/>
        <w:jc w:val="left"/>
        <w:rPr>
          <w:rFonts w:ascii="Arial" w:eastAsia="宋体" w:hAnsi="Arial" w:cs="Arial"/>
          <w:color w:val="000000"/>
          <w:kern w:val="0"/>
          <w:szCs w:val="21"/>
        </w:rPr>
      </w:pPr>
      <w:r w:rsidRPr="002F1B5F">
        <w:rPr>
          <w:rFonts w:ascii="Arial" w:eastAsia="宋体" w:hAnsi="Arial" w:cs="Arial"/>
          <w:color w:val="000000"/>
          <w:kern w:val="0"/>
          <w:szCs w:val="21"/>
        </w:rPr>
        <w:t xml:space="preserve">　　</w:t>
      </w:r>
      <w:r w:rsidRPr="002F1B5F">
        <w:rPr>
          <w:rFonts w:ascii="Arial" w:eastAsia="宋体" w:hAnsi="Arial" w:cs="Arial"/>
          <w:color w:val="000000"/>
          <w:kern w:val="0"/>
          <w:szCs w:val="21"/>
        </w:rPr>
        <w:t xml:space="preserve">    13. </w:t>
      </w:r>
      <w:r w:rsidRPr="002F1B5F">
        <w:rPr>
          <w:rFonts w:ascii="Arial" w:eastAsia="宋体" w:hAnsi="Arial" w:cs="Arial"/>
          <w:color w:val="000000"/>
          <w:kern w:val="0"/>
          <w:szCs w:val="21"/>
        </w:rPr>
        <w:t>维持职工医疗保险单位缴费费率。继续维持职工医疗保险单位缴费费率在</w:t>
      </w:r>
      <w:r w:rsidRPr="002F1B5F">
        <w:rPr>
          <w:rFonts w:ascii="Arial" w:eastAsia="宋体" w:hAnsi="Arial" w:cs="Arial"/>
          <w:color w:val="000000"/>
          <w:kern w:val="0"/>
          <w:szCs w:val="21"/>
        </w:rPr>
        <w:t>5%</w:t>
      </w:r>
      <w:r w:rsidRPr="002F1B5F">
        <w:rPr>
          <w:rFonts w:ascii="Arial" w:eastAsia="宋体" w:hAnsi="Arial" w:cs="Arial"/>
          <w:color w:val="000000"/>
          <w:kern w:val="0"/>
          <w:szCs w:val="21"/>
        </w:rPr>
        <w:t>的现行标准。（市人力资源社会保障局负责）</w:t>
      </w:r>
    </w:p>
    <w:p w:rsidR="002F1B5F" w:rsidRPr="002F1B5F" w:rsidRDefault="002F1B5F" w:rsidP="002F1B5F">
      <w:pPr>
        <w:widowControl/>
        <w:shd w:val="clear" w:color="auto" w:fill="FFFFFF"/>
        <w:spacing w:after="150" w:line="480" w:lineRule="auto"/>
        <w:jc w:val="left"/>
        <w:rPr>
          <w:rFonts w:ascii="Arial" w:eastAsia="宋体" w:hAnsi="Arial" w:cs="Arial"/>
          <w:color w:val="000000"/>
          <w:kern w:val="0"/>
          <w:szCs w:val="21"/>
        </w:rPr>
      </w:pPr>
      <w:r w:rsidRPr="002F1B5F">
        <w:rPr>
          <w:rFonts w:ascii="Arial" w:eastAsia="宋体" w:hAnsi="Arial" w:cs="Arial"/>
          <w:color w:val="000000"/>
          <w:kern w:val="0"/>
          <w:szCs w:val="21"/>
        </w:rPr>
        <w:t xml:space="preserve">　　</w:t>
      </w:r>
      <w:r w:rsidRPr="002F1B5F">
        <w:rPr>
          <w:rFonts w:ascii="Arial" w:eastAsia="宋体" w:hAnsi="Arial" w:cs="Arial"/>
          <w:color w:val="000000"/>
          <w:kern w:val="0"/>
          <w:szCs w:val="21"/>
        </w:rPr>
        <w:t xml:space="preserve">    14. </w:t>
      </w:r>
      <w:r w:rsidRPr="002F1B5F">
        <w:rPr>
          <w:rFonts w:ascii="Arial" w:eastAsia="宋体" w:hAnsi="Arial" w:cs="Arial"/>
          <w:color w:val="000000"/>
          <w:kern w:val="0"/>
          <w:szCs w:val="21"/>
        </w:rPr>
        <w:t>建立工伤保险费率浮动管理制度。进一步研究建立工伤保险费率浮动管理制度，推动实施工伤保险浮动费率工作。出台《阳江市工伤保险浮动费率管理办法》，</w:t>
      </w:r>
      <w:r w:rsidRPr="002F1B5F">
        <w:rPr>
          <w:rFonts w:ascii="Arial" w:eastAsia="宋体" w:hAnsi="Arial" w:cs="Arial"/>
          <w:color w:val="000000"/>
          <w:kern w:val="0"/>
          <w:szCs w:val="21"/>
        </w:rPr>
        <w:t>2018</w:t>
      </w:r>
      <w:r w:rsidRPr="002F1B5F">
        <w:rPr>
          <w:rFonts w:ascii="Arial" w:eastAsia="宋体" w:hAnsi="Arial" w:cs="Arial"/>
          <w:color w:val="000000"/>
          <w:kern w:val="0"/>
          <w:szCs w:val="21"/>
        </w:rPr>
        <w:t>年与省同步实施。（市人力资源社会保障局负责）</w:t>
      </w:r>
    </w:p>
    <w:p w:rsidR="002F1B5F" w:rsidRPr="002F1B5F" w:rsidRDefault="002F1B5F" w:rsidP="002F1B5F">
      <w:pPr>
        <w:widowControl/>
        <w:shd w:val="clear" w:color="auto" w:fill="FFFFFF"/>
        <w:spacing w:after="150" w:line="480" w:lineRule="auto"/>
        <w:jc w:val="left"/>
        <w:rPr>
          <w:rFonts w:ascii="Arial" w:eastAsia="宋体" w:hAnsi="Arial" w:cs="Arial"/>
          <w:color w:val="000000"/>
          <w:kern w:val="0"/>
          <w:szCs w:val="21"/>
        </w:rPr>
      </w:pPr>
      <w:r w:rsidRPr="002F1B5F">
        <w:rPr>
          <w:rFonts w:ascii="Arial" w:eastAsia="宋体" w:hAnsi="Arial" w:cs="Arial"/>
          <w:color w:val="000000"/>
          <w:kern w:val="0"/>
          <w:szCs w:val="21"/>
        </w:rPr>
        <w:t xml:space="preserve">　　四、降低企业用电成本</w:t>
      </w:r>
    </w:p>
    <w:p w:rsidR="002F1B5F" w:rsidRPr="002F1B5F" w:rsidRDefault="002F1B5F" w:rsidP="002F1B5F">
      <w:pPr>
        <w:widowControl/>
        <w:shd w:val="clear" w:color="auto" w:fill="FFFFFF"/>
        <w:spacing w:after="150" w:line="480" w:lineRule="auto"/>
        <w:jc w:val="left"/>
        <w:rPr>
          <w:rFonts w:ascii="Arial" w:eastAsia="宋体" w:hAnsi="Arial" w:cs="Arial"/>
          <w:color w:val="000000"/>
          <w:kern w:val="0"/>
          <w:szCs w:val="21"/>
        </w:rPr>
      </w:pPr>
      <w:r w:rsidRPr="002F1B5F">
        <w:rPr>
          <w:rFonts w:ascii="Arial" w:eastAsia="宋体" w:hAnsi="Arial" w:cs="Arial"/>
          <w:color w:val="000000"/>
          <w:kern w:val="0"/>
          <w:szCs w:val="21"/>
        </w:rPr>
        <w:t xml:space="preserve">　　</w:t>
      </w:r>
      <w:r w:rsidRPr="002F1B5F">
        <w:rPr>
          <w:rFonts w:ascii="Arial" w:eastAsia="宋体" w:hAnsi="Arial" w:cs="Arial"/>
          <w:color w:val="000000"/>
          <w:kern w:val="0"/>
          <w:szCs w:val="21"/>
        </w:rPr>
        <w:t xml:space="preserve">    15. </w:t>
      </w:r>
      <w:r w:rsidRPr="002F1B5F">
        <w:rPr>
          <w:rFonts w:ascii="Arial" w:eastAsia="宋体" w:hAnsi="Arial" w:cs="Arial"/>
          <w:color w:val="000000"/>
          <w:kern w:val="0"/>
          <w:szCs w:val="21"/>
        </w:rPr>
        <w:t>深入开</w:t>
      </w:r>
      <w:proofErr w:type="gramStart"/>
      <w:r w:rsidRPr="002F1B5F">
        <w:rPr>
          <w:rFonts w:ascii="Arial" w:eastAsia="宋体" w:hAnsi="Arial" w:cs="Arial"/>
          <w:color w:val="000000"/>
          <w:kern w:val="0"/>
          <w:szCs w:val="21"/>
        </w:rPr>
        <w:t>展售电侧改革</w:t>
      </w:r>
      <w:proofErr w:type="gramEnd"/>
      <w:r w:rsidRPr="002F1B5F">
        <w:rPr>
          <w:rFonts w:ascii="Arial" w:eastAsia="宋体" w:hAnsi="Arial" w:cs="Arial"/>
          <w:color w:val="000000"/>
          <w:kern w:val="0"/>
          <w:szCs w:val="21"/>
        </w:rPr>
        <w:t>试点。</w:t>
      </w:r>
      <w:r w:rsidRPr="002F1B5F">
        <w:rPr>
          <w:rFonts w:ascii="Arial" w:eastAsia="宋体" w:hAnsi="Arial" w:cs="Arial"/>
          <w:color w:val="000000"/>
          <w:kern w:val="0"/>
          <w:szCs w:val="21"/>
        </w:rPr>
        <w:t>2017</w:t>
      </w:r>
      <w:r w:rsidRPr="002F1B5F">
        <w:rPr>
          <w:rFonts w:ascii="Arial" w:eastAsia="宋体" w:hAnsi="Arial" w:cs="Arial"/>
          <w:color w:val="000000"/>
          <w:kern w:val="0"/>
          <w:szCs w:val="21"/>
        </w:rPr>
        <w:t>年全市电力市场交易电量占全社会用电量比例不低于</w:t>
      </w:r>
      <w:r w:rsidRPr="002F1B5F">
        <w:rPr>
          <w:rFonts w:ascii="Arial" w:eastAsia="宋体" w:hAnsi="Arial" w:cs="Arial"/>
          <w:color w:val="000000"/>
          <w:kern w:val="0"/>
          <w:szCs w:val="21"/>
        </w:rPr>
        <w:t>35%</w:t>
      </w:r>
      <w:r w:rsidRPr="002F1B5F">
        <w:rPr>
          <w:rFonts w:ascii="Arial" w:eastAsia="宋体" w:hAnsi="Arial" w:cs="Arial"/>
          <w:color w:val="000000"/>
          <w:kern w:val="0"/>
          <w:szCs w:val="21"/>
        </w:rPr>
        <w:t>，电力价格在基础电价上平均下降</w:t>
      </w:r>
      <w:r w:rsidRPr="002F1B5F">
        <w:rPr>
          <w:rFonts w:ascii="Arial" w:eastAsia="宋体" w:hAnsi="Arial" w:cs="Arial"/>
          <w:color w:val="000000"/>
          <w:kern w:val="0"/>
          <w:szCs w:val="21"/>
        </w:rPr>
        <w:t>5</w:t>
      </w:r>
      <w:r w:rsidRPr="002F1B5F">
        <w:rPr>
          <w:rFonts w:ascii="Arial" w:eastAsia="宋体" w:hAnsi="Arial" w:cs="Arial"/>
          <w:color w:val="000000"/>
          <w:kern w:val="0"/>
          <w:szCs w:val="21"/>
        </w:rPr>
        <w:t>分</w:t>
      </w:r>
      <w:r w:rsidRPr="002F1B5F">
        <w:rPr>
          <w:rFonts w:ascii="Arial" w:eastAsia="宋体" w:hAnsi="Arial" w:cs="Arial"/>
          <w:color w:val="000000"/>
          <w:kern w:val="0"/>
          <w:szCs w:val="21"/>
        </w:rPr>
        <w:t>/</w:t>
      </w:r>
      <w:r w:rsidRPr="002F1B5F">
        <w:rPr>
          <w:rFonts w:ascii="Arial" w:eastAsia="宋体" w:hAnsi="Arial" w:cs="Arial"/>
          <w:color w:val="000000"/>
          <w:kern w:val="0"/>
          <w:szCs w:val="21"/>
        </w:rPr>
        <w:t>千瓦时以上。到</w:t>
      </w:r>
      <w:r w:rsidRPr="002F1B5F">
        <w:rPr>
          <w:rFonts w:ascii="Arial" w:eastAsia="宋体" w:hAnsi="Arial" w:cs="Arial"/>
          <w:color w:val="000000"/>
          <w:kern w:val="0"/>
          <w:szCs w:val="21"/>
        </w:rPr>
        <w:t>2020</w:t>
      </w:r>
      <w:r w:rsidRPr="002F1B5F">
        <w:rPr>
          <w:rFonts w:ascii="Arial" w:eastAsia="宋体" w:hAnsi="Arial" w:cs="Arial"/>
          <w:color w:val="000000"/>
          <w:kern w:val="0"/>
          <w:szCs w:val="21"/>
        </w:rPr>
        <w:t>年全市电力市场交易电量占全社会用电量比例不低于</w:t>
      </w:r>
      <w:r w:rsidRPr="002F1B5F">
        <w:rPr>
          <w:rFonts w:ascii="Arial" w:eastAsia="宋体" w:hAnsi="Arial" w:cs="Arial"/>
          <w:color w:val="000000"/>
          <w:kern w:val="0"/>
          <w:szCs w:val="21"/>
        </w:rPr>
        <w:t>50%</w:t>
      </w:r>
      <w:r w:rsidRPr="002F1B5F">
        <w:rPr>
          <w:rFonts w:ascii="Arial" w:eastAsia="宋体" w:hAnsi="Arial" w:cs="Arial"/>
          <w:color w:val="000000"/>
          <w:kern w:val="0"/>
          <w:szCs w:val="21"/>
        </w:rPr>
        <w:t>。</w:t>
      </w:r>
      <w:r w:rsidRPr="002F1B5F">
        <w:rPr>
          <w:rFonts w:ascii="Arial" w:eastAsia="宋体" w:hAnsi="Arial" w:cs="Arial"/>
          <w:color w:val="000000"/>
          <w:kern w:val="0"/>
          <w:szCs w:val="21"/>
        </w:rPr>
        <w:t>2018</w:t>
      </w:r>
      <w:r w:rsidRPr="002F1B5F">
        <w:rPr>
          <w:rFonts w:ascii="Arial" w:eastAsia="宋体" w:hAnsi="Arial" w:cs="Arial"/>
          <w:color w:val="000000"/>
          <w:kern w:val="0"/>
          <w:szCs w:val="21"/>
        </w:rPr>
        <w:t>年将参加电力市场交易的发电企业范围扩大到阳江核电，参加电力市场交易的用户范围扩大到全市四个</w:t>
      </w:r>
      <w:proofErr w:type="gramStart"/>
      <w:r w:rsidRPr="002F1B5F">
        <w:rPr>
          <w:rFonts w:ascii="Arial" w:eastAsia="宋体" w:hAnsi="Arial" w:cs="Arial"/>
          <w:color w:val="000000"/>
          <w:kern w:val="0"/>
          <w:szCs w:val="21"/>
        </w:rPr>
        <w:t>省级产业</w:t>
      </w:r>
      <w:proofErr w:type="gramEnd"/>
      <w:r w:rsidRPr="002F1B5F">
        <w:rPr>
          <w:rFonts w:ascii="Arial" w:eastAsia="宋体" w:hAnsi="Arial" w:cs="Arial"/>
          <w:color w:val="000000"/>
          <w:kern w:val="0"/>
          <w:szCs w:val="21"/>
        </w:rPr>
        <w:t>转移工业园和</w:t>
      </w:r>
      <w:r w:rsidRPr="002F1B5F">
        <w:rPr>
          <w:rFonts w:ascii="Arial" w:eastAsia="宋体" w:hAnsi="Arial" w:cs="Arial"/>
          <w:color w:val="000000"/>
          <w:kern w:val="0"/>
          <w:szCs w:val="21"/>
        </w:rPr>
        <w:lastRenderedPageBreak/>
        <w:t>全市的工、商业用户市场准入门槛为年度用电量</w:t>
      </w:r>
      <w:r w:rsidRPr="002F1B5F">
        <w:rPr>
          <w:rFonts w:ascii="Arial" w:eastAsia="宋体" w:hAnsi="Arial" w:cs="Arial"/>
          <w:color w:val="000000"/>
          <w:kern w:val="0"/>
          <w:szCs w:val="21"/>
        </w:rPr>
        <w:t xml:space="preserve">1500 </w:t>
      </w:r>
      <w:r w:rsidRPr="002F1B5F">
        <w:rPr>
          <w:rFonts w:ascii="Arial" w:eastAsia="宋体" w:hAnsi="Arial" w:cs="Arial"/>
          <w:color w:val="000000"/>
          <w:kern w:val="0"/>
          <w:szCs w:val="21"/>
        </w:rPr>
        <w:t>万千瓦时。〔市经济和信息化局、发展改革局，各县（市、区）政府负责〕</w:t>
      </w:r>
    </w:p>
    <w:p w:rsidR="002F1B5F" w:rsidRPr="002F1B5F" w:rsidRDefault="002F1B5F" w:rsidP="002F1B5F">
      <w:pPr>
        <w:widowControl/>
        <w:shd w:val="clear" w:color="auto" w:fill="FFFFFF"/>
        <w:spacing w:after="150" w:line="480" w:lineRule="auto"/>
        <w:jc w:val="left"/>
        <w:rPr>
          <w:rFonts w:ascii="Arial" w:eastAsia="宋体" w:hAnsi="Arial" w:cs="Arial"/>
          <w:color w:val="000000"/>
          <w:kern w:val="0"/>
          <w:szCs w:val="21"/>
        </w:rPr>
      </w:pPr>
      <w:r w:rsidRPr="002F1B5F">
        <w:rPr>
          <w:rFonts w:ascii="Arial" w:eastAsia="宋体" w:hAnsi="Arial" w:cs="Arial"/>
          <w:color w:val="000000"/>
          <w:kern w:val="0"/>
          <w:szCs w:val="21"/>
        </w:rPr>
        <w:t xml:space="preserve">　　</w:t>
      </w:r>
      <w:r w:rsidRPr="002F1B5F">
        <w:rPr>
          <w:rFonts w:ascii="Arial" w:eastAsia="宋体" w:hAnsi="Arial" w:cs="Arial"/>
          <w:color w:val="000000"/>
          <w:kern w:val="0"/>
          <w:szCs w:val="21"/>
        </w:rPr>
        <w:t xml:space="preserve">    16. </w:t>
      </w:r>
      <w:r w:rsidRPr="002F1B5F">
        <w:rPr>
          <w:rFonts w:ascii="Arial" w:eastAsia="宋体" w:hAnsi="Arial" w:cs="Arial"/>
          <w:color w:val="000000"/>
          <w:kern w:val="0"/>
          <w:szCs w:val="21"/>
        </w:rPr>
        <w:t>全面落实输配电价改革。从</w:t>
      </w:r>
      <w:r w:rsidRPr="002F1B5F">
        <w:rPr>
          <w:rFonts w:ascii="Arial" w:eastAsia="宋体" w:hAnsi="Arial" w:cs="Arial"/>
          <w:color w:val="000000"/>
          <w:kern w:val="0"/>
          <w:szCs w:val="21"/>
        </w:rPr>
        <w:t xml:space="preserve"> 2017</w:t>
      </w:r>
      <w:r w:rsidRPr="002F1B5F">
        <w:rPr>
          <w:rFonts w:ascii="Arial" w:eastAsia="宋体" w:hAnsi="Arial" w:cs="Arial"/>
          <w:color w:val="000000"/>
          <w:kern w:val="0"/>
          <w:szCs w:val="21"/>
        </w:rPr>
        <w:t>年</w:t>
      </w:r>
      <w:r w:rsidRPr="002F1B5F">
        <w:rPr>
          <w:rFonts w:ascii="Arial" w:eastAsia="宋体" w:hAnsi="Arial" w:cs="Arial"/>
          <w:color w:val="000000"/>
          <w:kern w:val="0"/>
          <w:szCs w:val="21"/>
        </w:rPr>
        <w:t>1</w:t>
      </w:r>
      <w:r w:rsidRPr="002F1B5F">
        <w:rPr>
          <w:rFonts w:ascii="Arial" w:eastAsia="宋体" w:hAnsi="Arial" w:cs="Arial"/>
          <w:color w:val="000000"/>
          <w:kern w:val="0"/>
          <w:szCs w:val="21"/>
        </w:rPr>
        <w:t>月</w:t>
      </w:r>
      <w:r w:rsidRPr="002F1B5F">
        <w:rPr>
          <w:rFonts w:ascii="Arial" w:eastAsia="宋体" w:hAnsi="Arial" w:cs="Arial"/>
          <w:color w:val="000000"/>
          <w:kern w:val="0"/>
          <w:szCs w:val="21"/>
        </w:rPr>
        <w:t>1</w:t>
      </w:r>
      <w:r w:rsidRPr="002F1B5F">
        <w:rPr>
          <w:rFonts w:ascii="Arial" w:eastAsia="宋体" w:hAnsi="Arial" w:cs="Arial"/>
          <w:color w:val="000000"/>
          <w:kern w:val="0"/>
          <w:szCs w:val="21"/>
        </w:rPr>
        <w:t>日起，我市的大工业电度电价和一般工商业电度电价统一降低</w:t>
      </w:r>
      <w:r w:rsidRPr="002F1B5F">
        <w:rPr>
          <w:rFonts w:ascii="Arial" w:eastAsia="宋体" w:hAnsi="Arial" w:cs="Arial"/>
          <w:color w:val="000000"/>
          <w:kern w:val="0"/>
          <w:szCs w:val="21"/>
        </w:rPr>
        <w:t>2.33</w:t>
      </w:r>
      <w:r w:rsidRPr="002F1B5F">
        <w:rPr>
          <w:rFonts w:ascii="Arial" w:eastAsia="宋体" w:hAnsi="Arial" w:cs="Arial"/>
          <w:color w:val="000000"/>
          <w:kern w:val="0"/>
          <w:szCs w:val="21"/>
        </w:rPr>
        <w:t>分</w:t>
      </w:r>
      <w:r w:rsidRPr="002F1B5F">
        <w:rPr>
          <w:rFonts w:ascii="Arial" w:eastAsia="宋体" w:hAnsi="Arial" w:cs="Arial"/>
          <w:color w:val="000000"/>
          <w:kern w:val="0"/>
          <w:szCs w:val="21"/>
        </w:rPr>
        <w:t>/</w:t>
      </w:r>
      <w:r w:rsidRPr="002F1B5F">
        <w:rPr>
          <w:rFonts w:ascii="Arial" w:eastAsia="宋体" w:hAnsi="Arial" w:cs="Arial"/>
          <w:color w:val="000000"/>
          <w:kern w:val="0"/>
          <w:szCs w:val="21"/>
        </w:rPr>
        <w:t>千瓦时。从</w:t>
      </w:r>
      <w:r w:rsidRPr="002F1B5F">
        <w:rPr>
          <w:rFonts w:ascii="Arial" w:eastAsia="宋体" w:hAnsi="Arial" w:cs="Arial"/>
          <w:color w:val="000000"/>
          <w:kern w:val="0"/>
          <w:szCs w:val="21"/>
        </w:rPr>
        <w:t>2017</w:t>
      </w:r>
      <w:r w:rsidRPr="002F1B5F">
        <w:rPr>
          <w:rFonts w:ascii="Arial" w:eastAsia="宋体" w:hAnsi="Arial" w:cs="Arial"/>
          <w:color w:val="000000"/>
          <w:kern w:val="0"/>
          <w:szCs w:val="21"/>
        </w:rPr>
        <w:t>年</w:t>
      </w:r>
      <w:r w:rsidRPr="002F1B5F">
        <w:rPr>
          <w:rFonts w:ascii="Arial" w:eastAsia="宋体" w:hAnsi="Arial" w:cs="Arial"/>
          <w:color w:val="000000"/>
          <w:kern w:val="0"/>
          <w:szCs w:val="21"/>
        </w:rPr>
        <w:t>4</w:t>
      </w:r>
      <w:r w:rsidRPr="002F1B5F">
        <w:rPr>
          <w:rFonts w:ascii="Arial" w:eastAsia="宋体" w:hAnsi="Arial" w:cs="Arial"/>
          <w:color w:val="000000"/>
          <w:kern w:val="0"/>
          <w:szCs w:val="21"/>
        </w:rPr>
        <w:t>月</w:t>
      </w:r>
      <w:r w:rsidRPr="002F1B5F">
        <w:rPr>
          <w:rFonts w:ascii="Arial" w:eastAsia="宋体" w:hAnsi="Arial" w:cs="Arial"/>
          <w:color w:val="000000"/>
          <w:kern w:val="0"/>
          <w:szCs w:val="21"/>
        </w:rPr>
        <w:t>1</w:t>
      </w:r>
      <w:r w:rsidRPr="002F1B5F">
        <w:rPr>
          <w:rFonts w:ascii="Arial" w:eastAsia="宋体" w:hAnsi="Arial" w:cs="Arial"/>
          <w:color w:val="000000"/>
          <w:kern w:val="0"/>
          <w:szCs w:val="21"/>
        </w:rPr>
        <w:t>日起，取消城市公用事业附加（全市随电量征收的标准为</w:t>
      </w:r>
      <w:r w:rsidRPr="002F1B5F">
        <w:rPr>
          <w:rFonts w:ascii="Arial" w:eastAsia="宋体" w:hAnsi="Arial" w:cs="Arial"/>
          <w:color w:val="000000"/>
          <w:kern w:val="0"/>
          <w:szCs w:val="21"/>
        </w:rPr>
        <w:t>1.4</w:t>
      </w:r>
      <w:r w:rsidRPr="002F1B5F">
        <w:rPr>
          <w:rFonts w:ascii="Arial" w:eastAsia="宋体" w:hAnsi="Arial" w:cs="Arial"/>
          <w:color w:val="000000"/>
          <w:kern w:val="0"/>
          <w:szCs w:val="21"/>
        </w:rPr>
        <w:t>分</w:t>
      </w:r>
      <w:r w:rsidRPr="002F1B5F">
        <w:rPr>
          <w:rFonts w:ascii="Arial" w:eastAsia="宋体" w:hAnsi="Arial" w:cs="Arial"/>
          <w:color w:val="000000"/>
          <w:kern w:val="0"/>
          <w:szCs w:val="21"/>
        </w:rPr>
        <w:t>/</w:t>
      </w:r>
      <w:r w:rsidRPr="002F1B5F">
        <w:rPr>
          <w:rFonts w:ascii="Arial" w:eastAsia="宋体" w:hAnsi="Arial" w:cs="Arial"/>
          <w:color w:val="000000"/>
          <w:kern w:val="0"/>
          <w:szCs w:val="21"/>
        </w:rPr>
        <w:t>千瓦时）。从</w:t>
      </w:r>
      <w:r w:rsidRPr="002F1B5F">
        <w:rPr>
          <w:rFonts w:ascii="Arial" w:eastAsia="宋体" w:hAnsi="Arial" w:cs="Arial"/>
          <w:color w:val="000000"/>
          <w:kern w:val="0"/>
          <w:szCs w:val="21"/>
        </w:rPr>
        <w:t>2017</w:t>
      </w:r>
      <w:r w:rsidRPr="002F1B5F">
        <w:rPr>
          <w:rFonts w:ascii="Arial" w:eastAsia="宋体" w:hAnsi="Arial" w:cs="Arial"/>
          <w:color w:val="000000"/>
          <w:kern w:val="0"/>
          <w:szCs w:val="21"/>
        </w:rPr>
        <w:t>年</w:t>
      </w:r>
      <w:r w:rsidRPr="002F1B5F">
        <w:rPr>
          <w:rFonts w:ascii="Arial" w:eastAsia="宋体" w:hAnsi="Arial" w:cs="Arial"/>
          <w:color w:val="000000"/>
          <w:kern w:val="0"/>
          <w:szCs w:val="21"/>
        </w:rPr>
        <w:t>6</w:t>
      </w:r>
      <w:r w:rsidRPr="002F1B5F">
        <w:rPr>
          <w:rFonts w:ascii="Arial" w:eastAsia="宋体" w:hAnsi="Arial" w:cs="Arial"/>
          <w:color w:val="000000"/>
          <w:kern w:val="0"/>
          <w:szCs w:val="21"/>
        </w:rPr>
        <w:t>月</w:t>
      </w:r>
      <w:r w:rsidRPr="002F1B5F">
        <w:rPr>
          <w:rFonts w:ascii="Arial" w:eastAsia="宋体" w:hAnsi="Arial" w:cs="Arial"/>
          <w:color w:val="000000"/>
          <w:kern w:val="0"/>
          <w:szCs w:val="21"/>
        </w:rPr>
        <w:t>1</w:t>
      </w:r>
      <w:r w:rsidRPr="002F1B5F">
        <w:rPr>
          <w:rFonts w:ascii="Arial" w:eastAsia="宋体" w:hAnsi="Arial" w:cs="Arial"/>
          <w:color w:val="000000"/>
          <w:kern w:val="0"/>
          <w:szCs w:val="21"/>
        </w:rPr>
        <w:t>日起，取消电气化铁路配套供电工程还贷电价，铁路运输企业通过相应下浮铁路电气化附加费标准的方式等额降低铁路货物运价。从</w:t>
      </w:r>
      <w:r w:rsidRPr="002F1B5F">
        <w:rPr>
          <w:rFonts w:ascii="Arial" w:eastAsia="宋体" w:hAnsi="Arial" w:cs="Arial"/>
          <w:color w:val="000000"/>
          <w:kern w:val="0"/>
          <w:szCs w:val="21"/>
        </w:rPr>
        <w:t>2017</w:t>
      </w:r>
      <w:r w:rsidRPr="002F1B5F">
        <w:rPr>
          <w:rFonts w:ascii="Arial" w:eastAsia="宋体" w:hAnsi="Arial" w:cs="Arial"/>
          <w:color w:val="000000"/>
          <w:kern w:val="0"/>
          <w:szCs w:val="21"/>
        </w:rPr>
        <w:t>年</w:t>
      </w:r>
      <w:r w:rsidRPr="002F1B5F">
        <w:rPr>
          <w:rFonts w:ascii="Arial" w:eastAsia="宋体" w:hAnsi="Arial" w:cs="Arial"/>
          <w:color w:val="000000"/>
          <w:kern w:val="0"/>
          <w:szCs w:val="21"/>
        </w:rPr>
        <w:t>7</w:t>
      </w:r>
      <w:r w:rsidRPr="002F1B5F">
        <w:rPr>
          <w:rFonts w:ascii="Arial" w:eastAsia="宋体" w:hAnsi="Arial" w:cs="Arial"/>
          <w:color w:val="000000"/>
          <w:kern w:val="0"/>
          <w:szCs w:val="21"/>
        </w:rPr>
        <w:t>月</w:t>
      </w:r>
      <w:r w:rsidRPr="002F1B5F">
        <w:rPr>
          <w:rFonts w:ascii="Arial" w:eastAsia="宋体" w:hAnsi="Arial" w:cs="Arial"/>
          <w:color w:val="000000"/>
          <w:kern w:val="0"/>
          <w:szCs w:val="21"/>
        </w:rPr>
        <w:t>1</w:t>
      </w:r>
      <w:r w:rsidRPr="002F1B5F">
        <w:rPr>
          <w:rFonts w:ascii="Arial" w:eastAsia="宋体" w:hAnsi="Arial" w:cs="Arial"/>
          <w:color w:val="000000"/>
          <w:kern w:val="0"/>
          <w:szCs w:val="21"/>
        </w:rPr>
        <w:t>日起，将我市的国家重大水利工程建设基金和大中型水库移民后期扶持基金的征收标准统一降低</w:t>
      </w:r>
      <w:r w:rsidRPr="002F1B5F">
        <w:rPr>
          <w:rFonts w:ascii="Arial" w:eastAsia="宋体" w:hAnsi="Arial" w:cs="Arial"/>
          <w:color w:val="000000"/>
          <w:kern w:val="0"/>
          <w:szCs w:val="21"/>
        </w:rPr>
        <w:t xml:space="preserve"> 25%</w:t>
      </w:r>
      <w:r w:rsidRPr="002F1B5F">
        <w:rPr>
          <w:rFonts w:ascii="Arial" w:eastAsia="宋体" w:hAnsi="Arial" w:cs="Arial"/>
          <w:color w:val="000000"/>
          <w:kern w:val="0"/>
          <w:szCs w:val="21"/>
        </w:rPr>
        <w:t>，其中，国家重大水利工程建设基金的征收标准降低</w:t>
      </w:r>
      <w:r w:rsidRPr="002F1B5F">
        <w:rPr>
          <w:rFonts w:ascii="Arial" w:eastAsia="宋体" w:hAnsi="Arial" w:cs="Arial"/>
          <w:color w:val="000000"/>
          <w:kern w:val="0"/>
          <w:szCs w:val="21"/>
        </w:rPr>
        <w:t xml:space="preserve"> 0.18 </w:t>
      </w:r>
      <w:r w:rsidRPr="002F1B5F">
        <w:rPr>
          <w:rFonts w:ascii="Arial" w:eastAsia="宋体" w:hAnsi="Arial" w:cs="Arial"/>
          <w:color w:val="000000"/>
          <w:kern w:val="0"/>
          <w:szCs w:val="21"/>
        </w:rPr>
        <w:t>分</w:t>
      </w:r>
      <w:r w:rsidRPr="002F1B5F">
        <w:rPr>
          <w:rFonts w:ascii="Arial" w:eastAsia="宋体" w:hAnsi="Arial" w:cs="Arial"/>
          <w:color w:val="000000"/>
          <w:kern w:val="0"/>
          <w:szCs w:val="21"/>
        </w:rPr>
        <w:t>/</w:t>
      </w:r>
      <w:r w:rsidRPr="002F1B5F">
        <w:rPr>
          <w:rFonts w:ascii="Arial" w:eastAsia="宋体" w:hAnsi="Arial" w:cs="Arial"/>
          <w:color w:val="000000"/>
          <w:kern w:val="0"/>
          <w:szCs w:val="21"/>
        </w:rPr>
        <w:t>千瓦时，大中型水库移民后期扶持基金的征收标准降低</w:t>
      </w:r>
      <w:r w:rsidRPr="002F1B5F">
        <w:rPr>
          <w:rFonts w:ascii="Arial" w:eastAsia="宋体" w:hAnsi="Arial" w:cs="Arial"/>
          <w:color w:val="000000"/>
          <w:kern w:val="0"/>
          <w:szCs w:val="21"/>
        </w:rPr>
        <w:t xml:space="preserve"> 0.21 </w:t>
      </w:r>
      <w:r w:rsidRPr="002F1B5F">
        <w:rPr>
          <w:rFonts w:ascii="Arial" w:eastAsia="宋体" w:hAnsi="Arial" w:cs="Arial"/>
          <w:color w:val="000000"/>
          <w:kern w:val="0"/>
          <w:szCs w:val="21"/>
        </w:rPr>
        <w:t>分</w:t>
      </w:r>
      <w:r w:rsidRPr="002F1B5F">
        <w:rPr>
          <w:rFonts w:ascii="Arial" w:eastAsia="宋体" w:hAnsi="Arial" w:cs="Arial"/>
          <w:color w:val="000000"/>
          <w:kern w:val="0"/>
          <w:szCs w:val="21"/>
        </w:rPr>
        <w:t>/</w:t>
      </w:r>
      <w:r w:rsidRPr="002F1B5F">
        <w:rPr>
          <w:rFonts w:ascii="Arial" w:eastAsia="宋体" w:hAnsi="Arial" w:cs="Arial"/>
          <w:color w:val="000000"/>
          <w:kern w:val="0"/>
          <w:szCs w:val="21"/>
        </w:rPr>
        <w:t>千瓦时。从</w:t>
      </w:r>
      <w:r w:rsidRPr="002F1B5F">
        <w:rPr>
          <w:rFonts w:ascii="Arial" w:eastAsia="宋体" w:hAnsi="Arial" w:cs="Arial"/>
          <w:color w:val="000000"/>
          <w:kern w:val="0"/>
          <w:szCs w:val="21"/>
        </w:rPr>
        <w:t>2017</w:t>
      </w:r>
      <w:r w:rsidRPr="002F1B5F">
        <w:rPr>
          <w:rFonts w:ascii="Arial" w:eastAsia="宋体" w:hAnsi="Arial" w:cs="Arial"/>
          <w:color w:val="000000"/>
          <w:kern w:val="0"/>
          <w:szCs w:val="21"/>
        </w:rPr>
        <w:t>年</w:t>
      </w:r>
      <w:r w:rsidRPr="002F1B5F">
        <w:rPr>
          <w:rFonts w:ascii="Arial" w:eastAsia="宋体" w:hAnsi="Arial" w:cs="Arial"/>
          <w:color w:val="000000"/>
          <w:kern w:val="0"/>
          <w:szCs w:val="21"/>
        </w:rPr>
        <w:t>10</w:t>
      </w:r>
      <w:r w:rsidRPr="002F1B5F">
        <w:rPr>
          <w:rFonts w:ascii="Arial" w:eastAsia="宋体" w:hAnsi="Arial" w:cs="Arial"/>
          <w:color w:val="000000"/>
          <w:kern w:val="0"/>
          <w:szCs w:val="21"/>
        </w:rPr>
        <w:t>月</w:t>
      </w:r>
      <w:r w:rsidRPr="002F1B5F">
        <w:rPr>
          <w:rFonts w:ascii="Arial" w:eastAsia="宋体" w:hAnsi="Arial" w:cs="Arial"/>
          <w:color w:val="000000"/>
          <w:kern w:val="0"/>
          <w:szCs w:val="21"/>
        </w:rPr>
        <w:t>1</w:t>
      </w:r>
      <w:r w:rsidRPr="002F1B5F">
        <w:rPr>
          <w:rFonts w:ascii="Arial" w:eastAsia="宋体" w:hAnsi="Arial" w:cs="Arial"/>
          <w:color w:val="000000"/>
          <w:kern w:val="0"/>
          <w:szCs w:val="21"/>
        </w:rPr>
        <w:t>日起，电网企业向用户收取的高可靠性供电费用和临时接电费用，在现有标准基础上降低</w:t>
      </w:r>
      <w:r w:rsidRPr="002F1B5F">
        <w:rPr>
          <w:rFonts w:ascii="Arial" w:eastAsia="宋体" w:hAnsi="Arial" w:cs="Arial"/>
          <w:color w:val="000000"/>
          <w:kern w:val="0"/>
          <w:szCs w:val="21"/>
        </w:rPr>
        <w:t>30%</w:t>
      </w:r>
      <w:r w:rsidRPr="002F1B5F">
        <w:rPr>
          <w:rFonts w:ascii="Arial" w:eastAsia="宋体" w:hAnsi="Arial" w:cs="Arial"/>
          <w:color w:val="000000"/>
          <w:kern w:val="0"/>
          <w:szCs w:val="21"/>
        </w:rPr>
        <w:t>。降低天然气发电的上网电价</w:t>
      </w:r>
      <w:r w:rsidRPr="002F1B5F">
        <w:rPr>
          <w:rFonts w:ascii="Arial" w:eastAsia="宋体" w:hAnsi="Arial" w:cs="Arial"/>
          <w:color w:val="000000"/>
          <w:kern w:val="0"/>
          <w:szCs w:val="21"/>
        </w:rPr>
        <w:t>3</w:t>
      </w:r>
      <w:r w:rsidRPr="002F1B5F">
        <w:rPr>
          <w:rFonts w:ascii="Arial" w:eastAsia="宋体" w:hAnsi="Arial" w:cs="Arial"/>
          <w:color w:val="000000"/>
          <w:kern w:val="0"/>
          <w:szCs w:val="21"/>
        </w:rPr>
        <w:t>分</w:t>
      </w:r>
      <w:r w:rsidRPr="002F1B5F">
        <w:rPr>
          <w:rFonts w:ascii="Arial" w:eastAsia="宋体" w:hAnsi="Arial" w:cs="Arial"/>
          <w:color w:val="000000"/>
          <w:kern w:val="0"/>
          <w:szCs w:val="21"/>
        </w:rPr>
        <w:t>/</w:t>
      </w:r>
      <w:r w:rsidRPr="002F1B5F">
        <w:rPr>
          <w:rFonts w:ascii="Arial" w:eastAsia="宋体" w:hAnsi="Arial" w:cs="Arial"/>
          <w:color w:val="000000"/>
          <w:kern w:val="0"/>
          <w:szCs w:val="21"/>
        </w:rPr>
        <w:t>千瓦时。蓄冷电价的峰期、平段、谷期的电价比价为</w:t>
      </w:r>
      <w:r w:rsidRPr="002F1B5F">
        <w:rPr>
          <w:rFonts w:ascii="Arial" w:eastAsia="宋体" w:hAnsi="Arial" w:cs="Arial"/>
          <w:color w:val="000000"/>
          <w:kern w:val="0"/>
          <w:szCs w:val="21"/>
        </w:rPr>
        <w:t>1.65:1:0.25</w:t>
      </w:r>
      <w:r w:rsidRPr="002F1B5F">
        <w:rPr>
          <w:rFonts w:ascii="Arial" w:eastAsia="宋体" w:hAnsi="Arial" w:cs="Arial"/>
          <w:color w:val="000000"/>
          <w:kern w:val="0"/>
          <w:szCs w:val="21"/>
        </w:rPr>
        <w:t>。〔市发展改革局、经济和信息化局，各县（市、区）政府负责〕</w:t>
      </w:r>
    </w:p>
    <w:p w:rsidR="002F1B5F" w:rsidRPr="002F1B5F" w:rsidRDefault="002F1B5F" w:rsidP="002F1B5F">
      <w:pPr>
        <w:widowControl/>
        <w:shd w:val="clear" w:color="auto" w:fill="FFFFFF"/>
        <w:spacing w:after="150" w:line="480" w:lineRule="auto"/>
        <w:jc w:val="left"/>
        <w:rPr>
          <w:rFonts w:ascii="Arial" w:eastAsia="宋体" w:hAnsi="Arial" w:cs="Arial"/>
          <w:color w:val="000000"/>
          <w:kern w:val="0"/>
          <w:szCs w:val="21"/>
        </w:rPr>
      </w:pPr>
      <w:r w:rsidRPr="002F1B5F">
        <w:rPr>
          <w:rFonts w:ascii="Arial" w:eastAsia="宋体" w:hAnsi="Arial" w:cs="Arial"/>
          <w:color w:val="000000"/>
          <w:kern w:val="0"/>
          <w:szCs w:val="21"/>
        </w:rPr>
        <w:t xml:space="preserve">　　五、降低企业运输成本</w:t>
      </w:r>
    </w:p>
    <w:p w:rsidR="002F1B5F" w:rsidRPr="002F1B5F" w:rsidRDefault="002F1B5F" w:rsidP="002F1B5F">
      <w:pPr>
        <w:widowControl/>
        <w:shd w:val="clear" w:color="auto" w:fill="FFFFFF"/>
        <w:spacing w:after="150" w:line="480" w:lineRule="auto"/>
        <w:jc w:val="left"/>
        <w:rPr>
          <w:rFonts w:ascii="Arial" w:eastAsia="宋体" w:hAnsi="Arial" w:cs="Arial"/>
          <w:color w:val="000000"/>
          <w:kern w:val="0"/>
          <w:szCs w:val="21"/>
        </w:rPr>
      </w:pPr>
      <w:r w:rsidRPr="002F1B5F">
        <w:rPr>
          <w:rFonts w:ascii="Arial" w:eastAsia="宋体" w:hAnsi="Arial" w:cs="Arial"/>
          <w:color w:val="000000"/>
          <w:kern w:val="0"/>
          <w:szCs w:val="21"/>
        </w:rPr>
        <w:t xml:space="preserve">　　</w:t>
      </w:r>
      <w:r w:rsidRPr="002F1B5F">
        <w:rPr>
          <w:rFonts w:ascii="Arial" w:eastAsia="宋体" w:hAnsi="Arial" w:cs="Arial"/>
          <w:color w:val="000000"/>
          <w:kern w:val="0"/>
          <w:szCs w:val="21"/>
        </w:rPr>
        <w:t xml:space="preserve">    17. </w:t>
      </w:r>
      <w:r w:rsidRPr="002F1B5F">
        <w:rPr>
          <w:rFonts w:ascii="Arial" w:eastAsia="宋体" w:hAnsi="Arial" w:cs="Arial"/>
          <w:color w:val="000000"/>
          <w:kern w:val="0"/>
          <w:szCs w:val="21"/>
        </w:rPr>
        <w:t>降低高速公路收费。自</w:t>
      </w:r>
      <w:r w:rsidRPr="002F1B5F">
        <w:rPr>
          <w:rFonts w:ascii="Arial" w:eastAsia="宋体" w:hAnsi="Arial" w:cs="Arial"/>
          <w:color w:val="000000"/>
          <w:kern w:val="0"/>
          <w:szCs w:val="21"/>
        </w:rPr>
        <w:t>2017</w:t>
      </w:r>
      <w:r w:rsidRPr="002F1B5F">
        <w:rPr>
          <w:rFonts w:ascii="Arial" w:eastAsia="宋体" w:hAnsi="Arial" w:cs="Arial"/>
          <w:color w:val="000000"/>
          <w:kern w:val="0"/>
          <w:szCs w:val="21"/>
        </w:rPr>
        <w:t>年</w:t>
      </w:r>
      <w:r w:rsidRPr="002F1B5F">
        <w:rPr>
          <w:rFonts w:ascii="Arial" w:eastAsia="宋体" w:hAnsi="Arial" w:cs="Arial"/>
          <w:color w:val="000000"/>
          <w:kern w:val="0"/>
          <w:szCs w:val="21"/>
        </w:rPr>
        <w:t>7</w:t>
      </w:r>
      <w:r w:rsidRPr="002F1B5F">
        <w:rPr>
          <w:rFonts w:ascii="Arial" w:eastAsia="宋体" w:hAnsi="Arial" w:cs="Arial"/>
          <w:color w:val="000000"/>
          <w:kern w:val="0"/>
          <w:szCs w:val="21"/>
        </w:rPr>
        <w:t>月</w:t>
      </w:r>
      <w:r w:rsidRPr="002F1B5F">
        <w:rPr>
          <w:rFonts w:ascii="Arial" w:eastAsia="宋体" w:hAnsi="Arial" w:cs="Arial"/>
          <w:color w:val="000000"/>
          <w:kern w:val="0"/>
          <w:szCs w:val="21"/>
        </w:rPr>
        <w:t>1</w:t>
      </w:r>
      <w:r w:rsidRPr="002F1B5F">
        <w:rPr>
          <w:rFonts w:ascii="Arial" w:eastAsia="宋体" w:hAnsi="Arial" w:cs="Arial"/>
          <w:color w:val="000000"/>
          <w:kern w:val="0"/>
          <w:szCs w:val="21"/>
        </w:rPr>
        <w:t>日起，我市境内省属国有交通企业的高速公路按省交通运输厅要求，试行合法装载货运车辆其通行费使用非现金支付卡（国标粤通卡）支付的可享受八五折优惠。（市交通运输局、发展改革局、财政局负责）</w:t>
      </w:r>
    </w:p>
    <w:p w:rsidR="002F1B5F" w:rsidRPr="002F1B5F" w:rsidRDefault="002F1B5F" w:rsidP="002F1B5F">
      <w:pPr>
        <w:widowControl/>
        <w:shd w:val="clear" w:color="auto" w:fill="FFFFFF"/>
        <w:spacing w:after="150" w:line="480" w:lineRule="auto"/>
        <w:jc w:val="left"/>
        <w:rPr>
          <w:rFonts w:ascii="Arial" w:eastAsia="宋体" w:hAnsi="Arial" w:cs="Arial"/>
          <w:color w:val="000000"/>
          <w:kern w:val="0"/>
          <w:szCs w:val="21"/>
        </w:rPr>
      </w:pPr>
      <w:r w:rsidRPr="002F1B5F">
        <w:rPr>
          <w:rFonts w:ascii="Arial" w:eastAsia="宋体" w:hAnsi="Arial" w:cs="Arial"/>
          <w:color w:val="000000"/>
          <w:kern w:val="0"/>
          <w:szCs w:val="21"/>
        </w:rPr>
        <w:t xml:space="preserve">　　</w:t>
      </w:r>
      <w:r w:rsidRPr="002F1B5F">
        <w:rPr>
          <w:rFonts w:ascii="Arial" w:eastAsia="宋体" w:hAnsi="Arial" w:cs="Arial"/>
          <w:color w:val="000000"/>
          <w:kern w:val="0"/>
          <w:szCs w:val="21"/>
        </w:rPr>
        <w:t xml:space="preserve">    18. </w:t>
      </w:r>
      <w:r w:rsidRPr="002F1B5F">
        <w:rPr>
          <w:rFonts w:ascii="Arial" w:eastAsia="宋体" w:hAnsi="Arial" w:cs="Arial"/>
          <w:color w:val="000000"/>
          <w:kern w:val="0"/>
          <w:szCs w:val="21"/>
        </w:rPr>
        <w:t>全面取消普通公路收费。</w:t>
      </w:r>
      <w:r w:rsidRPr="002F1B5F">
        <w:rPr>
          <w:rFonts w:ascii="Arial" w:eastAsia="宋体" w:hAnsi="Arial" w:cs="Arial"/>
          <w:color w:val="000000"/>
          <w:kern w:val="0"/>
          <w:szCs w:val="21"/>
        </w:rPr>
        <w:t>2017</w:t>
      </w:r>
      <w:r w:rsidRPr="002F1B5F">
        <w:rPr>
          <w:rFonts w:ascii="Arial" w:eastAsia="宋体" w:hAnsi="Arial" w:cs="Arial"/>
          <w:color w:val="000000"/>
          <w:kern w:val="0"/>
          <w:szCs w:val="21"/>
        </w:rPr>
        <w:t>年年底前省道</w:t>
      </w:r>
      <w:r w:rsidRPr="002F1B5F">
        <w:rPr>
          <w:rFonts w:ascii="Arial" w:eastAsia="宋体" w:hAnsi="Arial" w:cs="Arial"/>
          <w:color w:val="000000"/>
          <w:kern w:val="0"/>
          <w:szCs w:val="21"/>
        </w:rPr>
        <w:t>113</w:t>
      </w:r>
      <w:r w:rsidRPr="002F1B5F">
        <w:rPr>
          <w:rFonts w:ascii="Arial" w:eastAsia="宋体" w:hAnsi="Arial" w:cs="Arial"/>
          <w:color w:val="000000"/>
          <w:kern w:val="0"/>
          <w:szCs w:val="21"/>
        </w:rPr>
        <w:t>线阳春南段改造项目（马水收费站）、省道</w:t>
      </w:r>
      <w:r w:rsidRPr="002F1B5F">
        <w:rPr>
          <w:rFonts w:ascii="Arial" w:eastAsia="宋体" w:hAnsi="Arial" w:cs="Arial"/>
          <w:color w:val="000000"/>
          <w:kern w:val="0"/>
          <w:szCs w:val="21"/>
        </w:rPr>
        <w:t>113</w:t>
      </w:r>
      <w:r w:rsidRPr="002F1B5F">
        <w:rPr>
          <w:rFonts w:ascii="Arial" w:eastAsia="宋体" w:hAnsi="Arial" w:cs="Arial"/>
          <w:color w:val="000000"/>
          <w:kern w:val="0"/>
          <w:szCs w:val="21"/>
        </w:rPr>
        <w:t>线阳春北段改造项目（合水收费站）停止收费并撤销其收费站。（市交通运输局、发展改革局、财政局、公路局负责）</w:t>
      </w:r>
    </w:p>
    <w:p w:rsidR="002F1B5F" w:rsidRPr="002F1B5F" w:rsidRDefault="002F1B5F" w:rsidP="002F1B5F">
      <w:pPr>
        <w:widowControl/>
        <w:shd w:val="clear" w:color="auto" w:fill="FFFFFF"/>
        <w:spacing w:after="150" w:line="480" w:lineRule="auto"/>
        <w:jc w:val="left"/>
        <w:rPr>
          <w:rFonts w:ascii="Arial" w:eastAsia="宋体" w:hAnsi="Arial" w:cs="Arial"/>
          <w:color w:val="000000"/>
          <w:kern w:val="0"/>
          <w:szCs w:val="21"/>
        </w:rPr>
      </w:pPr>
      <w:r w:rsidRPr="002F1B5F">
        <w:rPr>
          <w:rFonts w:ascii="Arial" w:eastAsia="宋体" w:hAnsi="Arial" w:cs="Arial"/>
          <w:color w:val="000000"/>
          <w:kern w:val="0"/>
          <w:szCs w:val="21"/>
        </w:rPr>
        <w:lastRenderedPageBreak/>
        <w:t xml:space="preserve">　　</w:t>
      </w:r>
      <w:r w:rsidRPr="002F1B5F">
        <w:rPr>
          <w:rFonts w:ascii="Arial" w:eastAsia="宋体" w:hAnsi="Arial" w:cs="Arial"/>
          <w:color w:val="000000"/>
          <w:kern w:val="0"/>
          <w:szCs w:val="21"/>
        </w:rPr>
        <w:t xml:space="preserve">    19. </w:t>
      </w:r>
      <w:r w:rsidRPr="002F1B5F">
        <w:rPr>
          <w:rFonts w:ascii="Arial" w:eastAsia="宋体" w:hAnsi="Arial" w:cs="Arial"/>
          <w:color w:val="000000"/>
          <w:kern w:val="0"/>
          <w:szCs w:val="21"/>
        </w:rPr>
        <w:t>严格执行鲜活农产品运输</w:t>
      </w:r>
      <w:r w:rsidRPr="002F1B5F">
        <w:rPr>
          <w:rFonts w:ascii="Arial" w:eastAsia="宋体" w:hAnsi="Arial" w:cs="Arial"/>
          <w:color w:val="000000"/>
          <w:kern w:val="0"/>
          <w:szCs w:val="21"/>
        </w:rPr>
        <w:t>“</w:t>
      </w:r>
      <w:r w:rsidRPr="002F1B5F">
        <w:rPr>
          <w:rFonts w:ascii="Arial" w:eastAsia="宋体" w:hAnsi="Arial" w:cs="Arial"/>
          <w:color w:val="000000"/>
          <w:kern w:val="0"/>
          <w:szCs w:val="21"/>
        </w:rPr>
        <w:t>绿色通道</w:t>
      </w:r>
      <w:r w:rsidRPr="002F1B5F">
        <w:rPr>
          <w:rFonts w:ascii="Arial" w:eastAsia="宋体" w:hAnsi="Arial" w:cs="Arial"/>
          <w:color w:val="000000"/>
          <w:kern w:val="0"/>
          <w:szCs w:val="21"/>
        </w:rPr>
        <w:t>”</w:t>
      </w:r>
      <w:r w:rsidRPr="002F1B5F">
        <w:rPr>
          <w:rFonts w:ascii="Arial" w:eastAsia="宋体" w:hAnsi="Arial" w:cs="Arial"/>
          <w:color w:val="000000"/>
          <w:kern w:val="0"/>
          <w:szCs w:val="21"/>
        </w:rPr>
        <w:t>政策，免收整车合法装载运输鲜活农产品车辆通行费。推进营业性货运车辆安全技术检验和综合性能检测依法合并，减少重复检测、重复收费，减轻检验检测费用负担。推进道路普通货运车辆异地年审和驾驶员异地考核，便利异地年审和考核。（市交通运输局、发展改革局、公安局负责）</w:t>
      </w:r>
    </w:p>
    <w:p w:rsidR="002F1B5F" w:rsidRPr="002F1B5F" w:rsidRDefault="002F1B5F" w:rsidP="002F1B5F">
      <w:pPr>
        <w:widowControl/>
        <w:shd w:val="clear" w:color="auto" w:fill="FFFFFF"/>
        <w:spacing w:after="150" w:line="480" w:lineRule="auto"/>
        <w:jc w:val="left"/>
        <w:rPr>
          <w:rFonts w:ascii="Arial" w:eastAsia="宋体" w:hAnsi="Arial" w:cs="Arial"/>
          <w:color w:val="000000"/>
          <w:kern w:val="0"/>
          <w:szCs w:val="21"/>
        </w:rPr>
      </w:pPr>
      <w:r w:rsidRPr="002F1B5F">
        <w:rPr>
          <w:rFonts w:ascii="Arial" w:eastAsia="宋体" w:hAnsi="Arial" w:cs="Arial"/>
          <w:color w:val="000000"/>
          <w:kern w:val="0"/>
          <w:szCs w:val="21"/>
        </w:rPr>
        <w:t xml:space="preserve">　　</w:t>
      </w:r>
      <w:r w:rsidRPr="002F1B5F">
        <w:rPr>
          <w:rFonts w:ascii="Arial" w:eastAsia="宋体" w:hAnsi="Arial" w:cs="Arial"/>
          <w:color w:val="000000"/>
          <w:kern w:val="0"/>
          <w:szCs w:val="21"/>
        </w:rPr>
        <w:t xml:space="preserve">    20. </w:t>
      </w:r>
      <w:r w:rsidRPr="002F1B5F">
        <w:rPr>
          <w:rFonts w:ascii="Arial" w:eastAsia="宋体" w:hAnsi="Arial" w:cs="Arial"/>
          <w:color w:val="000000"/>
          <w:kern w:val="0"/>
          <w:szCs w:val="21"/>
        </w:rPr>
        <w:t>落实全国治理货运车辆非法改装和超限超载运输认定标准和处罚标准，</w:t>
      </w:r>
      <w:r w:rsidRPr="002F1B5F">
        <w:rPr>
          <w:rFonts w:ascii="Arial" w:eastAsia="宋体" w:hAnsi="Arial" w:cs="Arial"/>
          <w:color w:val="000000"/>
          <w:kern w:val="0"/>
          <w:szCs w:val="21"/>
        </w:rPr>
        <w:t>2017</w:t>
      </w:r>
      <w:r w:rsidRPr="002F1B5F">
        <w:rPr>
          <w:rFonts w:ascii="Arial" w:eastAsia="宋体" w:hAnsi="Arial" w:cs="Arial"/>
          <w:color w:val="000000"/>
          <w:kern w:val="0"/>
          <w:szCs w:val="21"/>
        </w:rPr>
        <w:t>年年底前编制货车非法改装和超限超载处罚清单，明确处罚事项和标准。（市交通运输局负责）</w:t>
      </w:r>
    </w:p>
    <w:p w:rsidR="002F1B5F" w:rsidRPr="002F1B5F" w:rsidRDefault="002F1B5F" w:rsidP="002F1B5F">
      <w:pPr>
        <w:widowControl/>
        <w:shd w:val="clear" w:color="auto" w:fill="FFFFFF"/>
        <w:spacing w:after="150" w:line="480" w:lineRule="auto"/>
        <w:jc w:val="left"/>
        <w:rPr>
          <w:rFonts w:ascii="Arial" w:eastAsia="宋体" w:hAnsi="Arial" w:cs="Arial"/>
          <w:color w:val="000000"/>
          <w:kern w:val="0"/>
          <w:szCs w:val="21"/>
        </w:rPr>
      </w:pPr>
      <w:r w:rsidRPr="002F1B5F">
        <w:rPr>
          <w:rFonts w:ascii="Arial" w:eastAsia="宋体" w:hAnsi="Arial" w:cs="Arial"/>
          <w:color w:val="000000"/>
          <w:kern w:val="0"/>
          <w:szCs w:val="21"/>
        </w:rPr>
        <w:t xml:space="preserve">　　</w:t>
      </w:r>
      <w:r w:rsidRPr="002F1B5F">
        <w:rPr>
          <w:rFonts w:ascii="Arial" w:eastAsia="宋体" w:hAnsi="Arial" w:cs="Arial"/>
          <w:color w:val="000000"/>
          <w:kern w:val="0"/>
          <w:szCs w:val="21"/>
        </w:rPr>
        <w:t xml:space="preserve">    </w:t>
      </w:r>
      <w:r w:rsidRPr="002F1B5F">
        <w:rPr>
          <w:rFonts w:ascii="Arial" w:eastAsia="宋体" w:hAnsi="Arial" w:cs="Arial"/>
          <w:color w:val="000000"/>
          <w:kern w:val="0"/>
          <w:szCs w:val="21"/>
        </w:rPr>
        <w:t>六、降低企业融资成本</w:t>
      </w:r>
    </w:p>
    <w:p w:rsidR="002F1B5F" w:rsidRPr="002F1B5F" w:rsidRDefault="002F1B5F" w:rsidP="002F1B5F">
      <w:pPr>
        <w:widowControl/>
        <w:shd w:val="clear" w:color="auto" w:fill="FFFFFF"/>
        <w:spacing w:after="150" w:line="480" w:lineRule="auto"/>
        <w:jc w:val="left"/>
        <w:rPr>
          <w:rFonts w:ascii="Arial" w:eastAsia="宋体" w:hAnsi="Arial" w:cs="Arial"/>
          <w:color w:val="000000"/>
          <w:kern w:val="0"/>
          <w:szCs w:val="21"/>
        </w:rPr>
      </w:pPr>
      <w:r w:rsidRPr="002F1B5F">
        <w:rPr>
          <w:rFonts w:ascii="Arial" w:eastAsia="宋体" w:hAnsi="Arial" w:cs="Arial"/>
          <w:color w:val="000000"/>
          <w:kern w:val="0"/>
          <w:szCs w:val="21"/>
        </w:rPr>
        <w:t xml:space="preserve">　　</w:t>
      </w:r>
      <w:r w:rsidRPr="002F1B5F">
        <w:rPr>
          <w:rFonts w:ascii="Arial" w:eastAsia="宋体" w:hAnsi="Arial" w:cs="Arial"/>
          <w:color w:val="000000"/>
          <w:kern w:val="0"/>
          <w:szCs w:val="21"/>
        </w:rPr>
        <w:t xml:space="preserve">21. </w:t>
      </w:r>
      <w:r w:rsidRPr="002F1B5F">
        <w:rPr>
          <w:rFonts w:ascii="Arial" w:eastAsia="宋体" w:hAnsi="Arial" w:cs="Arial"/>
          <w:color w:val="000000"/>
          <w:kern w:val="0"/>
          <w:szCs w:val="21"/>
        </w:rPr>
        <w:t>降低企业直接融资成本。企业向中国证监会（境外证券监管机构）提交上市申请并受理后（提供相关凭证）一次性奖励</w:t>
      </w:r>
      <w:r w:rsidRPr="002F1B5F">
        <w:rPr>
          <w:rFonts w:ascii="Arial" w:eastAsia="宋体" w:hAnsi="Arial" w:cs="Arial"/>
          <w:color w:val="000000"/>
          <w:kern w:val="0"/>
          <w:szCs w:val="21"/>
        </w:rPr>
        <w:t>300</w:t>
      </w:r>
      <w:r w:rsidRPr="002F1B5F">
        <w:rPr>
          <w:rFonts w:ascii="Arial" w:eastAsia="宋体" w:hAnsi="Arial" w:cs="Arial"/>
          <w:color w:val="000000"/>
          <w:kern w:val="0"/>
          <w:szCs w:val="21"/>
        </w:rPr>
        <w:t>万元。企业境内外挂牌上市后，以招股说明书为依据，上市募集资金的</w:t>
      </w:r>
      <w:r w:rsidRPr="002F1B5F">
        <w:rPr>
          <w:rFonts w:ascii="Arial" w:eastAsia="宋体" w:hAnsi="Arial" w:cs="Arial"/>
          <w:color w:val="000000"/>
          <w:kern w:val="0"/>
          <w:szCs w:val="21"/>
        </w:rPr>
        <w:t>70%</w:t>
      </w:r>
      <w:r w:rsidRPr="002F1B5F">
        <w:rPr>
          <w:rFonts w:ascii="Arial" w:eastAsia="宋体" w:hAnsi="Arial" w:cs="Arial"/>
          <w:color w:val="000000"/>
          <w:kern w:val="0"/>
          <w:szCs w:val="21"/>
        </w:rPr>
        <w:t>以上实际用于我市投资的，一次性奖励</w:t>
      </w:r>
      <w:r w:rsidRPr="002F1B5F">
        <w:rPr>
          <w:rFonts w:ascii="Arial" w:eastAsia="宋体" w:hAnsi="Arial" w:cs="Arial"/>
          <w:color w:val="000000"/>
          <w:kern w:val="0"/>
          <w:szCs w:val="21"/>
        </w:rPr>
        <w:t>200</w:t>
      </w:r>
      <w:r w:rsidRPr="002F1B5F">
        <w:rPr>
          <w:rFonts w:ascii="Arial" w:eastAsia="宋体" w:hAnsi="Arial" w:cs="Arial"/>
          <w:color w:val="000000"/>
          <w:kern w:val="0"/>
          <w:szCs w:val="21"/>
        </w:rPr>
        <w:t>万元。企业境外买</w:t>
      </w:r>
      <w:r w:rsidRPr="002F1B5F">
        <w:rPr>
          <w:rFonts w:ascii="Arial" w:eastAsia="宋体" w:hAnsi="Arial" w:cs="Arial"/>
          <w:color w:val="000000"/>
          <w:kern w:val="0"/>
          <w:szCs w:val="21"/>
        </w:rPr>
        <w:t>“</w:t>
      </w:r>
      <w:r w:rsidRPr="002F1B5F">
        <w:rPr>
          <w:rFonts w:ascii="Arial" w:eastAsia="宋体" w:hAnsi="Arial" w:cs="Arial"/>
          <w:color w:val="000000"/>
          <w:kern w:val="0"/>
          <w:szCs w:val="21"/>
        </w:rPr>
        <w:t>壳</w:t>
      </w:r>
      <w:r w:rsidRPr="002F1B5F">
        <w:rPr>
          <w:rFonts w:ascii="Arial" w:eastAsia="宋体" w:hAnsi="Arial" w:cs="Arial"/>
          <w:color w:val="000000"/>
          <w:kern w:val="0"/>
          <w:szCs w:val="21"/>
        </w:rPr>
        <w:t>”</w:t>
      </w:r>
      <w:r w:rsidRPr="002F1B5F">
        <w:rPr>
          <w:rFonts w:ascii="Arial" w:eastAsia="宋体" w:hAnsi="Arial" w:cs="Arial"/>
          <w:color w:val="000000"/>
          <w:kern w:val="0"/>
          <w:szCs w:val="21"/>
        </w:rPr>
        <w:t>上市，以招股说明书为依据，上市募集资金的</w:t>
      </w:r>
      <w:r w:rsidRPr="002F1B5F">
        <w:rPr>
          <w:rFonts w:ascii="Arial" w:eastAsia="宋体" w:hAnsi="Arial" w:cs="Arial"/>
          <w:color w:val="000000"/>
          <w:kern w:val="0"/>
          <w:szCs w:val="21"/>
        </w:rPr>
        <w:t>70%</w:t>
      </w:r>
      <w:r w:rsidRPr="002F1B5F">
        <w:rPr>
          <w:rFonts w:ascii="Arial" w:eastAsia="宋体" w:hAnsi="Arial" w:cs="Arial"/>
          <w:color w:val="000000"/>
          <w:kern w:val="0"/>
          <w:szCs w:val="21"/>
        </w:rPr>
        <w:t>以上实际用于我市投资的，一次性奖励</w:t>
      </w:r>
      <w:r w:rsidRPr="002F1B5F">
        <w:rPr>
          <w:rFonts w:ascii="Arial" w:eastAsia="宋体" w:hAnsi="Arial" w:cs="Arial"/>
          <w:color w:val="000000"/>
          <w:kern w:val="0"/>
          <w:szCs w:val="21"/>
        </w:rPr>
        <w:t>200</w:t>
      </w:r>
      <w:r w:rsidRPr="002F1B5F">
        <w:rPr>
          <w:rFonts w:ascii="Arial" w:eastAsia="宋体" w:hAnsi="Arial" w:cs="Arial"/>
          <w:color w:val="000000"/>
          <w:kern w:val="0"/>
          <w:szCs w:val="21"/>
        </w:rPr>
        <w:t>万元。对已完成股份制改造且通过券商内部审核的企业并成功在</w:t>
      </w:r>
      <w:r w:rsidRPr="002F1B5F">
        <w:rPr>
          <w:rFonts w:ascii="Arial" w:eastAsia="宋体" w:hAnsi="Arial" w:cs="Arial"/>
          <w:color w:val="000000"/>
          <w:kern w:val="0"/>
          <w:szCs w:val="21"/>
        </w:rPr>
        <w:t>“</w:t>
      </w:r>
      <w:r w:rsidRPr="002F1B5F">
        <w:rPr>
          <w:rFonts w:ascii="Arial" w:eastAsia="宋体" w:hAnsi="Arial" w:cs="Arial"/>
          <w:color w:val="000000"/>
          <w:kern w:val="0"/>
          <w:szCs w:val="21"/>
        </w:rPr>
        <w:t>新三板</w:t>
      </w:r>
      <w:r w:rsidRPr="002F1B5F">
        <w:rPr>
          <w:rFonts w:ascii="Arial" w:eastAsia="宋体" w:hAnsi="Arial" w:cs="Arial"/>
          <w:color w:val="000000"/>
          <w:kern w:val="0"/>
          <w:szCs w:val="21"/>
        </w:rPr>
        <w:t>”</w:t>
      </w:r>
      <w:r w:rsidRPr="002F1B5F">
        <w:rPr>
          <w:rFonts w:ascii="Arial" w:eastAsia="宋体" w:hAnsi="Arial" w:cs="Arial"/>
          <w:color w:val="000000"/>
          <w:kern w:val="0"/>
          <w:szCs w:val="21"/>
        </w:rPr>
        <w:t>挂牌的企业一次性奖励</w:t>
      </w:r>
      <w:r w:rsidRPr="002F1B5F">
        <w:rPr>
          <w:rFonts w:ascii="Arial" w:eastAsia="宋体" w:hAnsi="Arial" w:cs="Arial"/>
          <w:color w:val="000000"/>
          <w:kern w:val="0"/>
          <w:szCs w:val="21"/>
        </w:rPr>
        <w:t>50</w:t>
      </w:r>
      <w:r w:rsidRPr="002F1B5F">
        <w:rPr>
          <w:rFonts w:ascii="Arial" w:eastAsia="宋体" w:hAnsi="Arial" w:cs="Arial"/>
          <w:color w:val="000000"/>
          <w:kern w:val="0"/>
          <w:szCs w:val="21"/>
        </w:rPr>
        <w:t>万元，对已完成股份制改造并成功在</w:t>
      </w:r>
      <w:r w:rsidRPr="002F1B5F">
        <w:rPr>
          <w:rFonts w:ascii="Arial" w:eastAsia="宋体" w:hAnsi="Arial" w:cs="Arial"/>
          <w:color w:val="000000"/>
          <w:kern w:val="0"/>
          <w:szCs w:val="21"/>
        </w:rPr>
        <w:t>“</w:t>
      </w:r>
      <w:r w:rsidRPr="002F1B5F">
        <w:rPr>
          <w:rFonts w:ascii="Arial" w:eastAsia="宋体" w:hAnsi="Arial" w:cs="Arial"/>
          <w:color w:val="000000"/>
          <w:kern w:val="0"/>
          <w:szCs w:val="21"/>
        </w:rPr>
        <w:t>新四板</w:t>
      </w:r>
      <w:r w:rsidRPr="002F1B5F">
        <w:rPr>
          <w:rFonts w:ascii="Arial" w:eastAsia="宋体" w:hAnsi="Arial" w:cs="Arial"/>
          <w:color w:val="000000"/>
          <w:kern w:val="0"/>
          <w:szCs w:val="21"/>
        </w:rPr>
        <w:t>”</w:t>
      </w:r>
      <w:r w:rsidRPr="002F1B5F">
        <w:rPr>
          <w:rFonts w:ascii="Arial" w:eastAsia="宋体" w:hAnsi="Arial" w:cs="Arial"/>
          <w:color w:val="000000"/>
          <w:kern w:val="0"/>
          <w:szCs w:val="21"/>
        </w:rPr>
        <w:t>挂牌的企业一次性奖励</w:t>
      </w:r>
      <w:r w:rsidRPr="002F1B5F">
        <w:rPr>
          <w:rFonts w:ascii="Arial" w:eastAsia="宋体" w:hAnsi="Arial" w:cs="Arial"/>
          <w:color w:val="000000"/>
          <w:kern w:val="0"/>
          <w:szCs w:val="21"/>
        </w:rPr>
        <w:t>5</w:t>
      </w:r>
      <w:r w:rsidRPr="002F1B5F">
        <w:rPr>
          <w:rFonts w:ascii="Arial" w:eastAsia="宋体" w:hAnsi="Arial" w:cs="Arial"/>
          <w:color w:val="000000"/>
          <w:kern w:val="0"/>
          <w:szCs w:val="21"/>
        </w:rPr>
        <w:t>万元。（市金融局、财政局、经济和信息化局负责）</w:t>
      </w:r>
    </w:p>
    <w:p w:rsidR="002F1B5F" w:rsidRPr="002F1B5F" w:rsidRDefault="002F1B5F" w:rsidP="002F1B5F">
      <w:pPr>
        <w:widowControl/>
        <w:shd w:val="clear" w:color="auto" w:fill="FFFFFF"/>
        <w:spacing w:after="150" w:line="480" w:lineRule="auto"/>
        <w:jc w:val="left"/>
        <w:rPr>
          <w:rFonts w:ascii="Arial" w:eastAsia="宋体" w:hAnsi="Arial" w:cs="Arial"/>
          <w:color w:val="000000"/>
          <w:kern w:val="0"/>
          <w:szCs w:val="21"/>
        </w:rPr>
      </w:pPr>
      <w:r w:rsidRPr="002F1B5F">
        <w:rPr>
          <w:rFonts w:ascii="Arial" w:eastAsia="宋体" w:hAnsi="Arial" w:cs="Arial"/>
          <w:color w:val="000000"/>
          <w:kern w:val="0"/>
          <w:szCs w:val="21"/>
        </w:rPr>
        <w:t xml:space="preserve">　　</w:t>
      </w:r>
      <w:r w:rsidRPr="002F1B5F">
        <w:rPr>
          <w:rFonts w:ascii="Arial" w:eastAsia="宋体" w:hAnsi="Arial" w:cs="Arial"/>
          <w:color w:val="000000"/>
          <w:kern w:val="0"/>
          <w:szCs w:val="21"/>
        </w:rPr>
        <w:t xml:space="preserve">22. </w:t>
      </w:r>
      <w:r w:rsidRPr="002F1B5F">
        <w:rPr>
          <w:rFonts w:ascii="Arial" w:eastAsia="宋体" w:hAnsi="Arial" w:cs="Arial"/>
          <w:color w:val="000000"/>
          <w:kern w:val="0"/>
          <w:szCs w:val="21"/>
        </w:rPr>
        <w:t>推动应收账款融资业务。进一步落实《阳江市人民政府办公室关于转发人行阳江市中心支行〈阳江市应用中征应收账款融资服务平台助力中小企业融资的实施意见〉的通知》（阳府办函〔</w:t>
      </w:r>
      <w:r w:rsidRPr="002F1B5F">
        <w:rPr>
          <w:rFonts w:ascii="Arial" w:eastAsia="宋体" w:hAnsi="Arial" w:cs="Arial"/>
          <w:color w:val="000000"/>
          <w:kern w:val="0"/>
          <w:szCs w:val="21"/>
        </w:rPr>
        <w:t>2016</w:t>
      </w:r>
      <w:r w:rsidRPr="002F1B5F">
        <w:rPr>
          <w:rFonts w:ascii="Arial" w:eastAsia="宋体" w:hAnsi="Arial" w:cs="Arial"/>
          <w:color w:val="000000"/>
          <w:kern w:val="0"/>
          <w:szCs w:val="21"/>
        </w:rPr>
        <w:t>〕</w:t>
      </w:r>
      <w:r w:rsidRPr="002F1B5F">
        <w:rPr>
          <w:rFonts w:ascii="Arial" w:eastAsia="宋体" w:hAnsi="Arial" w:cs="Arial"/>
          <w:color w:val="000000"/>
          <w:kern w:val="0"/>
          <w:szCs w:val="21"/>
        </w:rPr>
        <w:t>560</w:t>
      </w:r>
      <w:r w:rsidRPr="002F1B5F">
        <w:rPr>
          <w:rFonts w:ascii="Arial" w:eastAsia="宋体" w:hAnsi="Arial" w:cs="Arial"/>
          <w:color w:val="000000"/>
          <w:kern w:val="0"/>
          <w:szCs w:val="21"/>
        </w:rPr>
        <w:t>号），促进银行机构应用服务平台切实支持中小企业发展，鼓励小额贷款公司应用服务平台开拓新业务。（人行阳江市中心支行、市经济和信息化局、财政局、商务局、金融局、阳江银</w:t>
      </w:r>
      <w:proofErr w:type="gramStart"/>
      <w:r w:rsidRPr="002F1B5F">
        <w:rPr>
          <w:rFonts w:ascii="Arial" w:eastAsia="宋体" w:hAnsi="Arial" w:cs="Arial"/>
          <w:color w:val="000000"/>
          <w:kern w:val="0"/>
          <w:szCs w:val="21"/>
        </w:rPr>
        <w:t>监分局</w:t>
      </w:r>
      <w:proofErr w:type="gramEnd"/>
      <w:r w:rsidRPr="002F1B5F">
        <w:rPr>
          <w:rFonts w:ascii="Arial" w:eastAsia="宋体" w:hAnsi="Arial" w:cs="Arial"/>
          <w:color w:val="000000"/>
          <w:kern w:val="0"/>
          <w:szCs w:val="21"/>
        </w:rPr>
        <w:t>负责）</w:t>
      </w:r>
    </w:p>
    <w:p w:rsidR="002F1B5F" w:rsidRPr="002F1B5F" w:rsidRDefault="002F1B5F" w:rsidP="002F1B5F">
      <w:pPr>
        <w:widowControl/>
        <w:shd w:val="clear" w:color="auto" w:fill="FFFFFF"/>
        <w:spacing w:after="150" w:line="480" w:lineRule="auto"/>
        <w:jc w:val="left"/>
        <w:rPr>
          <w:rFonts w:ascii="Arial" w:eastAsia="宋体" w:hAnsi="Arial" w:cs="Arial"/>
          <w:color w:val="000000"/>
          <w:kern w:val="0"/>
          <w:szCs w:val="21"/>
        </w:rPr>
      </w:pPr>
      <w:r w:rsidRPr="002F1B5F">
        <w:rPr>
          <w:rFonts w:ascii="Arial" w:eastAsia="宋体" w:hAnsi="Arial" w:cs="Arial"/>
          <w:color w:val="000000"/>
          <w:kern w:val="0"/>
          <w:szCs w:val="21"/>
        </w:rPr>
        <w:lastRenderedPageBreak/>
        <w:t xml:space="preserve">　　</w:t>
      </w:r>
      <w:r w:rsidRPr="002F1B5F">
        <w:rPr>
          <w:rFonts w:ascii="Arial" w:eastAsia="宋体" w:hAnsi="Arial" w:cs="Arial"/>
          <w:color w:val="000000"/>
          <w:kern w:val="0"/>
          <w:szCs w:val="21"/>
        </w:rPr>
        <w:t xml:space="preserve">23. </w:t>
      </w:r>
      <w:r w:rsidRPr="002F1B5F">
        <w:rPr>
          <w:rFonts w:ascii="Arial" w:eastAsia="宋体" w:hAnsi="Arial" w:cs="Arial"/>
          <w:color w:val="000000"/>
          <w:kern w:val="0"/>
          <w:szCs w:val="21"/>
        </w:rPr>
        <w:t>支持融资政策性担保公司发展。发挥已组建</w:t>
      </w:r>
      <w:proofErr w:type="gramStart"/>
      <w:r w:rsidRPr="002F1B5F">
        <w:rPr>
          <w:rFonts w:ascii="Arial" w:eastAsia="宋体" w:hAnsi="Arial" w:cs="Arial"/>
          <w:color w:val="000000"/>
          <w:kern w:val="0"/>
          <w:szCs w:val="21"/>
        </w:rPr>
        <w:t>的恒财融资</w:t>
      </w:r>
      <w:proofErr w:type="gramEnd"/>
      <w:r w:rsidRPr="002F1B5F">
        <w:rPr>
          <w:rFonts w:ascii="Arial" w:eastAsia="宋体" w:hAnsi="Arial" w:cs="Arial"/>
          <w:color w:val="000000"/>
          <w:kern w:val="0"/>
          <w:szCs w:val="21"/>
        </w:rPr>
        <w:t>政策性担保公司作用，为我市中小企业提供单笔</w:t>
      </w:r>
      <w:r w:rsidRPr="002F1B5F">
        <w:rPr>
          <w:rFonts w:ascii="Arial" w:eastAsia="宋体" w:hAnsi="Arial" w:cs="Arial"/>
          <w:color w:val="000000"/>
          <w:kern w:val="0"/>
          <w:szCs w:val="21"/>
        </w:rPr>
        <w:t>300</w:t>
      </w:r>
      <w:r w:rsidRPr="002F1B5F">
        <w:rPr>
          <w:rFonts w:ascii="Arial" w:eastAsia="宋体" w:hAnsi="Arial" w:cs="Arial"/>
          <w:color w:val="000000"/>
          <w:kern w:val="0"/>
          <w:szCs w:val="21"/>
        </w:rPr>
        <w:t>万元以下的贷款担保。对担保获得的贷款</w:t>
      </w:r>
      <w:proofErr w:type="gramStart"/>
      <w:r w:rsidRPr="002F1B5F">
        <w:rPr>
          <w:rFonts w:ascii="Arial" w:eastAsia="宋体" w:hAnsi="Arial" w:cs="Arial"/>
          <w:color w:val="000000"/>
          <w:kern w:val="0"/>
          <w:szCs w:val="21"/>
        </w:rPr>
        <w:t>不</w:t>
      </w:r>
      <w:proofErr w:type="gramEnd"/>
      <w:r w:rsidRPr="002F1B5F">
        <w:rPr>
          <w:rFonts w:ascii="Arial" w:eastAsia="宋体" w:hAnsi="Arial" w:cs="Arial"/>
          <w:color w:val="000000"/>
          <w:kern w:val="0"/>
          <w:szCs w:val="21"/>
        </w:rPr>
        <w:t>另外收取贷款保证金，</w:t>
      </w:r>
      <w:proofErr w:type="gramStart"/>
      <w:r w:rsidRPr="002F1B5F">
        <w:rPr>
          <w:rFonts w:ascii="Arial" w:eastAsia="宋体" w:hAnsi="Arial" w:cs="Arial"/>
          <w:color w:val="000000"/>
          <w:kern w:val="0"/>
          <w:szCs w:val="21"/>
        </w:rPr>
        <w:t>担保费年化费</w:t>
      </w:r>
      <w:proofErr w:type="gramEnd"/>
      <w:r w:rsidRPr="002F1B5F">
        <w:rPr>
          <w:rFonts w:ascii="Arial" w:eastAsia="宋体" w:hAnsi="Arial" w:cs="Arial"/>
          <w:color w:val="000000"/>
          <w:kern w:val="0"/>
          <w:szCs w:val="21"/>
        </w:rPr>
        <w:t>率不超过</w:t>
      </w:r>
      <w:r w:rsidRPr="002F1B5F">
        <w:rPr>
          <w:rFonts w:ascii="Arial" w:eastAsia="宋体" w:hAnsi="Arial" w:cs="Arial"/>
          <w:color w:val="000000"/>
          <w:kern w:val="0"/>
          <w:szCs w:val="21"/>
        </w:rPr>
        <w:t>2%</w:t>
      </w:r>
      <w:r w:rsidRPr="002F1B5F">
        <w:rPr>
          <w:rFonts w:ascii="Arial" w:eastAsia="宋体" w:hAnsi="Arial" w:cs="Arial"/>
          <w:color w:val="000000"/>
          <w:kern w:val="0"/>
          <w:szCs w:val="21"/>
        </w:rPr>
        <w:t>，</w:t>
      </w:r>
      <w:proofErr w:type="gramStart"/>
      <w:r w:rsidRPr="002F1B5F">
        <w:rPr>
          <w:rFonts w:ascii="Arial" w:eastAsia="宋体" w:hAnsi="Arial" w:cs="Arial"/>
          <w:color w:val="000000"/>
          <w:kern w:val="0"/>
          <w:szCs w:val="21"/>
        </w:rPr>
        <w:t>且合作</w:t>
      </w:r>
      <w:proofErr w:type="gramEnd"/>
      <w:r w:rsidRPr="002F1B5F">
        <w:rPr>
          <w:rFonts w:ascii="Arial" w:eastAsia="宋体" w:hAnsi="Arial" w:cs="Arial"/>
          <w:color w:val="000000"/>
          <w:kern w:val="0"/>
          <w:szCs w:val="21"/>
        </w:rPr>
        <w:t>银行对政策性担保公司担保的贷款利率，按不高于上年度银行贷款的加权平均利率执行。（市经济和信息化局、金融局、财政局、</w:t>
      </w:r>
      <w:proofErr w:type="gramStart"/>
      <w:r w:rsidRPr="002F1B5F">
        <w:rPr>
          <w:rFonts w:ascii="Arial" w:eastAsia="宋体" w:hAnsi="Arial" w:cs="Arial"/>
          <w:color w:val="000000"/>
          <w:kern w:val="0"/>
          <w:szCs w:val="21"/>
        </w:rPr>
        <w:t>恒财城</w:t>
      </w:r>
      <w:proofErr w:type="gramEnd"/>
      <w:r w:rsidRPr="002F1B5F">
        <w:rPr>
          <w:rFonts w:ascii="Arial" w:eastAsia="宋体" w:hAnsi="Arial" w:cs="Arial"/>
          <w:color w:val="000000"/>
          <w:kern w:val="0"/>
          <w:szCs w:val="21"/>
        </w:rPr>
        <w:t>投公司负责）</w:t>
      </w:r>
    </w:p>
    <w:p w:rsidR="002F1B5F" w:rsidRPr="002F1B5F" w:rsidRDefault="002F1B5F" w:rsidP="002F1B5F">
      <w:pPr>
        <w:widowControl/>
        <w:shd w:val="clear" w:color="auto" w:fill="FFFFFF"/>
        <w:spacing w:after="150" w:line="480" w:lineRule="auto"/>
        <w:jc w:val="left"/>
        <w:rPr>
          <w:rFonts w:ascii="Arial" w:eastAsia="宋体" w:hAnsi="Arial" w:cs="Arial"/>
          <w:color w:val="000000"/>
          <w:kern w:val="0"/>
          <w:szCs w:val="21"/>
        </w:rPr>
      </w:pPr>
      <w:r w:rsidRPr="002F1B5F">
        <w:rPr>
          <w:rFonts w:ascii="Arial" w:eastAsia="宋体" w:hAnsi="Arial" w:cs="Arial"/>
          <w:color w:val="000000"/>
          <w:kern w:val="0"/>
          <w:szCs w:val="21"/>
        </w:rPr>
        <w:t xml:space="preserve">　　</w:t>
      </w:r>
      <w:r w:rsidRPr="002F1B5F">
        <w:rPr>
          <w:rFonts w:ascii="Arial" w:eastAsia="宋体" w:hAnsi="Arial" w:cs="Arial"/>
          <w:color w:val="000000"/>
          <w:kern w:val="0"/>
          <w:szCs w:val="21"/>
        </w:rPr>
        <w:t xml:space="preserve">24. </w:t>
      </w:r>
      <w:r w:rsidRPr="002F1B5F">
        <w:rPr>
          <w:rFonts w:ascii="Arial" w:eastAsia="宋体" w:hAnsi="Arial" w:cs="Arial"/>
          <w:color w:val="000000"/>
          <w:kern w:val="0"/>
          <w:szCs w:val="21"/>
        </w:rPr>
        <w:t>支持企业利用股权出</w:t>
      </w:r>
      <w:proofErr w:type="gramStart"/>
      <w:r w:rsidRPr="002F1B5F">
        <w:rPr>
          <w:rFonts w:ascii="Arial" w:eastAsia="宋体" w:hAnsi="Arial" w:cs="Arial"/>
          <w:color w:val="000000"/>
          <w:kern w:val="0"/>
          <w:szCs w:val="21"/>
        </w:rPr>
        <w:t>质方式</w:t>
      </w:r>
      <w:proofErr w:type="gramEnd"/>
      <w:r w:rsidRPr="002F1B5F">
        <w:rPr>
          <w:rFonts w:ascii="Arial" w:eastAsia="宋体" w:hAnsi="Arial" w:cs="Arial"/>
          <w:color w:val="000000"/>
          <w:kern w:val="0"/>
          <w:szCs w:val="21"/>
        </w:rPr>
        <w:t>拓宽融资渠道。企业以其持有的有限责任公司和股份有限公司股权出质，到出质股权所在公司的登记机关办理股权出质登记。工商部门依法为企业办理股权出质登记提供便利高效的服务，对资料齐备的，</w:t>
      </w:r>
      <w:r w:rsidRPr="002F1B5F">
        <w:rPr>
          <w:rFonts w:ascii="Arial" w:eastAsia="宋体" w:hAnsi="Arial" w:cs="Arial"/>
          <w:color w:val="000000"/>
          <w:kern w:val="0"/>
          <w:szCs w:val="21"/>
        </w:rPr>
        <w:t>1</w:t>
      </w:r>
      <w:r w:rsidRPr="002F1B5F">
        <w:rPr>
          <w:rFonts w:ascii="Arial" w:eastAsia="宋体" w:hAnsi="Arial" w:cs="Arial"/>
          <w:color w:val="000000"/>
          <w:kern w:val="0"/>
          <w:szCs w:val="21"/>
        </w:rPr>
        <w:t>个工作日内办结。（市工商局负责）</w:t>
      </w:r>
    </w:p>
    <w:p w:rsidR="002F1B5F" w:rsidRPr="002F1B5F" w:rsidRDefault="002F1B5F" w:rsidP="002F1B5F">
      <w:pPr>
        <w:widowControl/>
        <w:shd w:val="clear" w:color="auto" w:fill="FFFFFF"/>
        <w:spacing w:after="150" w:line="480" w:lineRule="auto"/>
        <w:jc w:val="left"/>
        <w:rPr>
          <w:rFonts w:ascii="Arial" w:eastAsia="宋体" w:hAnsi="Arial" w:cs="Arial"/>
          <w:color w:val="000000"/>
          <w:kern w:val="0"/>
          <w:szCs w:val="21"/>
        </w:rPr>
      </w:pPr>
      <w:r w:rsidRPr="002F1B5F">
        <w:rPr>
          <w:rFonts w:ascii="Arial" w:eastAsia="宋体" w:hAnsi="Arial" w:cs="Arial"/>
          <w:color w:val="000000"/>
          <w:kern w:val="0"/>
          <w:szCs w:val="21"/>
        </w:rPr>
        <w:t xml:space="preserve">　　</w:t>
      </w:r>
      <w:r w:rsidRPr="002F1B5F">
        <w:rPr>
          <w:rFonts w:ascii="Arial" w:eastAsia="宋体" w:hAnsi="Arial" w:cs="Arial"/>
          <w:color w:val="000000"/>
          <w:kern w:val="0"/>
          <w:szCs w:val="21"/>
        </w:rPr>
        <w:t xml:space="preserve">    </w:t>
      </w:r>
      <w:r w:rsidRPr="002F1B5F">
        <w:rPr>
          <w:rFonts w:ascii="Arial" w:eastAsia="宋体" w:hAnsi="Arial" w:cs="Arial"/>
          <w:color w:val="000000"/>
          <w:kern w:val="0"/>
          <w:szCs w:val="21"/>
        </w:rPr>
        <w:t>七、降低企业制度性交易成本</w:t>
      </w:r>
    </w:p>
    <w:p w:rsidR="002F1B5F" w:rsidRPr="002F1B5F" w:rsidRDefault="002F1B5F" w:rsidP="002F1B5F">
      <w:pPr>
        <w:widowControl/>
        <w:shd w:val="clear" w:color="auto" w:fill="FFFFFF"/>
        <w:spacing w:after="150" w:line="480" w:lineRule="auto"/>
        <w:jc w:val="left"/>
        <w:rPr>
          <w:rFonts w:ascii="Arial" w:eastAsia="宋体" w:hAnsi="Arial" w:cs="Arial"/>
          <w:color w:val="000000"/>
          <w:kern w:val="0"/>
          <w:szCs w:val="21"/>
        </w:rPr>
      </w:pPr>
      <w:r w:rsidRPr="002F1B5F">
        <w:rPr>
          <w:rFonts w:ascii="Arial" w:eastAsia="宋体" w:hAnsi="Arial" w:cs="Arial"/>
          <w:color w:val="000000"/>
          <w:kern w:val="0"/>
          <w:szCs w:val="21"/>
        </w:rPr>
        <w:t xml:space="preserve">　　</w:t>
      </w:r>
      <w:r w:rsidRPr="002F1B5F">
        <w:rPr>
          <w:rFonts w:ascii="Arial" w:eastAsia="宋体" w:hAnsi="Arial" w:cs="Arial"/>
          <w:color w:val="000000"/>
          <w:kern w:val="0"/>
          <w:szCs w:val="21"/>
        </w:rPr>
        <w:t xml:space="preserve">25. </w:t>
      </w:r>
      <w:r w:rsidRPr="002F1B5F">
        <w:rPr>
          <w:rFonts w:ascii="Arial" w:eastAsia="宋体" w:hAnsi="Arial" w:cs="Arial"/>
          <w:color w:val="000000"/>
          <w:kern w:val="0"/>
          <w:szCs w:val="21"/>
        </w:rPr>
        <w:t>精简行政审批事项。结合我市简政放权放管结合优化服务改革部署，着力取消、下放一批投资建设领域的行政审批事项，将投资项目立项、报建、验收阶段涉及的各类行政许可、公共服务和其他事项，在现有基础上再压减四分之一以上。（市发展改革局、编办、住房规划建设局负责）</w:t>
      </w:r>
    </w:p>
    <w:p w:rsidR="002F1B5F" w:rsidRPr="002F1B5F" w:rsidRDefault="002F1B5F" w:rsidP="002F1B5F">
      <w:pPr>
        <w:widowControl/>
        <w:shd w:val="clear" w:color="auto" w:fill="FFFFFF"/>
        <w:spacing w:after="150" w:line="480" w:lineRule="auto"/>
        <w:jc w:val="left"/>
        <w:rPr>
          <w:rFonts w:ascii="Arial" w:eastAsia="宋体" w:hAnsi="Arial" w:cs="Arial"/>
          <w:color w:val="000000"/>
          <w:kern w:val="0"/>
          <w:szCs w:val="21"/>
        </w:rPr>
      </w:pPr>
      <w:r w:rsidRPr="002F1B5F">
        <w:rPr>
          <w:rFonts w:ascii="Arial" w:eastAsia="宋体" w:hAnsi="Arial" w:cs="Arial"/>
          <w:color w:val="000000"/>
          <w:kern w:val="0"/>
          <w:szCs w:val="21"/>
        </w:rPr>
        <w:t xml:space="preserve">　　</w:t>
      </w:r>
      <w:r w:rsidRPr="002F1B5F">
        <w:rPr>
          <w:rFonts w:ascii="Arial" w:eastAsia="宋体" w:hAnsi="Arial" w:cs="Arial"/>
          <w:color w:val="000000"/>
          <w:kern w:val="0"/>
          <w:szCs w:val="21"/>
        </w:rPr>
        <w:t xml:space="preserve">26. </w:t>
      </w:r>
      <w:r w:rsidRPr="002F1B5F">
        <w:rPr>
          <w:rFonts w:ascii="Arial" w:eastAsia="宋体" w:hAnsi="Arial" w:cs="Arial"/>
          <w:color w:val="000000"/>
          <w:kern w:val="0"/>
          <w:szCs w:val="21"/>
        </w:rPr>
        <w:t>优化行政审批流程。全面梳理我市社会投资工业及房地产开发项目审批流程，对已经取消及没有列入《广东省行政许可事项通用目录（</w:t>
      </w:r>
      <w:r w:rsidRPr="002F1B5F">
        <w:rPr>
          <w:rFonts w:ascii="Arial" w:eastAsia="宋体" w:hAnsi="Arial" w:cs="Arial"/>
          <w:color w:val="000000"/>
          <w:kern w:val="0"/>
          <w:szCs w:val="21"/>
        </w:rPr>
        <w:t>2017</w:t>
      </w:r>
      <w:r w:rsidRPr="002F1B5F">
        <w:rPr>
          <w:rFonts w:ascii="Arial" w:eastAsia="宋体" w:hAnsi="Arial" w:cs="Arial"/>
          <w:color w:val="000000"/>
          <w:kern w:val="0"/>
          <w:szCs w:val="21"/>
        </w:rPr>
        <w:t>年版）》的审批事项进行清理，对审批流程进行并联整合，简化优化。在《印发〈阳江市政府投资项目审批（核准）流程表（图）〉（试行）、〈阳江市房地产开发项目审批流程表（图）〉（试行）和〈阳江市社会投资工业项目审批流程表（图）〉（试行）的通知》（阳府办〔</w:t>
      </w:r>
      <w:r w:rsidRPr="002F1B5F">
        <w:rPr>
          <w:rFonts w:ascii="Arial" w:eastAsia="宋体" w:hAnsi="Arial" w:cs="Arial"/>
          <w:color w:val="000000"/>
          <w:kern w:val="0"/>
          <w:szCs w:val="21"/>
        </w:rPr>
        <w:t>2011</w:t>
      </w:r>
      <w:r w:rsidRPr="002F1B5F">
        <w:rPr>
          <w:rFonts w:ascii="Arial" w:eastAsia="宋体" w:hAnsi="Arial" w:cs="Arial"/>
          <w:color w:val="000000"/>
          <w:kern w:val="0"/>
          <w:szCs w:val="21"/>
        </w:rPr>
        <w:t>〕</w:t>
      </w:r>
      <w:r w:rsidRPr="002F1B5F">
        <w:rPr>
          <w:rFonts w:ascii="Arial" w:eastAsia="宋体" w:hAnsi="Arial" w:cs="Arial"/>
          <w:color w:val="000000"/>
          <w:kern w:val="0"/>
          <w:szCs w:val="21"/>
        </w:rPr>
        <w:t>1</w:t>
      </w:r>
      <w:r w:rsidRPr="002F1B5F">
        <w:rPr>
          <w:rFonts w:ascii="Arial" w:eastAsia="宋体" w:hAnsi="Arial" w:cs="Arial"/>
          <w:color w:val="000000"/>
          <w:kern w:val="0"/>
          <w:szCs w:val="21"/>
        </w:rPr>
        <w:t>号）文的基础上，审批时限再压减四分之一以上。（市发展改革局、编办、住房规划建设局负责）</w:t>
      </w:r>
    </w:p>
    <w:p w:rsidR="002F1B5F" w:rsidRPr="002F1B5F" w:rsidRDefault="002F1B5F" w:rsidP="002F1B5F">
      <w:pPr>
        <w:widowControl/>
        <w:shd w:val="clear" w:color="auto" w:fill="FFFFFF"/>
        <w:spacing w:after="150" w:line="480" w:lineRule="auto"/>
        <w:jc w:val="left"/>
        <w:rPr>
          <w:rFonts w:ascii="Arial" w:eastAsia="宋体" w:hAnsi="Arial" w:cs="Arial"/>
          <w:color w:val="000000"/>
          <w:kern w:val="0"/>
          <w:szCs w:val="21"/>
        </w:rPr>
      </w:pPr>
      <w:r w:rsidRPr="002F1B5F">
        <w:rPr>
          <w:rFonts w:ascii="Arial" w:eastAsia="宋体" w:hAnsi="Arial" w:cs="Arial"/>
          <w:color w:val="000000"/>
          <w:kern w:val="0"/>
          <w:szCs w:val="21"/>
        </w:rPr>
        <w:lastRenderedPageBreak/>
        <w:t xml:space="preserve">　　</w:t>
      </w:r>
      <w:r w:rsidRPr="002F1B5F">
        <w:rPr>
          <w:rFonts w:ascii="Arial" w:eastAsia="宋体" w:hAnsi="Arial" w:cs="Arial"/>
          <w:color w:val="000000"/>
          <w:kern w:val="0"/>
          <w:szCs w:val="21"/>
        </w:rPr>
        <w:t xml:space="preserve">27. </w:t>
      </w:r>
      <w:r w:rsidRPr="002F1B5F">
        <w:rPr>
          <w:rFonts w:ascii="Arial" w:eastAsia="宋体" w:hAnsi="Arial" w:cs="Arial"/>
          <w:color w:val="000000"/>
          <w:kern w:val="0"/>
          <w:szCs w:val="21"/>
        </w:rPr>
        <w:t>筹建</w:t>
      </w:r>
      <w:r w:rsidRPr="002F1B5F">
        <w:rPr>
          <w:rFonts w:ascii="Arial" w:eastAsia="宋体" w:hAnsi="Arial" w:cs="Arial"/>
          <w:color w:val="000000"/>
          <w:kern w:val="0"/>
          <w:szCs w:val="21"/>
        </w:rPr>
        <w:t>“</w:t>
      </w:r>
      <w:r w:rsidRPr="002F1B5F">
        <w:rPr>
          <w:rFonts w:ascii="Arial" w:eastAsia="宋体" w:hAnsi="Arial" w:cs="Arial"/>
          <w:color w:val="000000"/>
          <w:kern w:val="0"/>
          <w:szCs w:val="21"/>
        </w:rPr>
        <w:t>中介服务超市</w:t>
      </w:r>
      <w:r w:rsidRPr="002F1B5F">
        <w:rPr>
          <w:rFonts w:ascii="Arial" w:eastAsia="宋体" w:hAnsi="Arial" w:cs="Arial"/>
          <w:color w:val="000000"/>
          <w:kern w:val="0"/>
          <w:szCs w:val="21"/>
        </w:rPr>
        <w:t>”</w:t>
      </w:r>
      <w:r w:rsidRPr="002F1B5F">
        <w:rPr>
          <w:rFonts w:ascii="Arial" w:eastAsia="宋体" w:hAnsi="Arial" w:cs="Arial"/>
          <w:color w:val="000000"/>
          <w:kern w:val="0"/>
          <w:szCs w:val="21"/>
        </w:rPr>
        <w:t>，编制中介服务清单，加强中介服务收费监管。全面</w:t>
      </w:r>
      <w:proofErr w:type="gramStart"/>
      <w:r w:rsidRPr="002F1B5F">
        <w:rPr>
          <w:rFonts w:ascii="Arial" w:eastAsia="宋体" w:hAnsi="Arial" w:cs="Arial"/>
          <w:color w:val="000000"/>
          <w:kern w:val="0"/>
          <w:szCs w:val="21"/>
        </w:rPr>
        <w:t>对接省网上</w:t>
      </w:r>
      <w:proofErr w:type="gramEnd"/>
      <w:r w:rsidRPr="002F1B5F">
        <w:rPr>
          <w:rFonts w:ascii="Arial" w:eastAsia="宋体" w:hAnsi="Arial" w:cs="Arial"/>
          <w:color w:val="000000"/>
          <w:kern w:val="0"/>
          <w:szCs w:val="21"/>
        </w:rPr>
        <w:t>行政审批</w:t>
      </w:r>
      <w:r w:rsidRPr="002F1B5F">
        <w:rPr>
          <w:rFonts w:ascii="Arial" w:eastAsia="宋体" w:hAnsi="Arial" w:cs="Arial"/>
          <w:color w:val="000000"/>
          <w:kern w:val="0"/>
          <w:szCs w:val="21"/>
        </w:rPr>
        <w:t>“</w:t>
      </w:r>
      <w:r w:rsidRPr="002F1B5F">
        <w:rPr>
          <w:rFonts w:ascii="Arial" w:eastAsia="宋体" w:hAnsi="Arial" w:cs="Arial"/>
          <w:color w:val="000000"/>
          <w:kern w:val="0"/>
          <w:szCs w:val="21"/>
        </w:rPr>
        <w:t>中介服务超市</w:t>
      </w:r>
      <w:r w:rsidRPr="002F1B5F">
        <w:rPr>
          <w:rFonts w:ascii="Arial" w:eastAsia="宋体" w:hAnsi="Arial" w:cs="Arial"/>
          <w:color w:val="000000"/>
          <w:kern w:val="0"/>
          <w:szCs w:val="21"/>
        </w:rPr>
        <w:t>”</w:t>
      </w:r>
      <w:r w:rsidRPr="002F1B5F">
        <w:rPr>
          <w:rFonts w:ascii="Arial" w:eastAsia="宋体" w:hAnsi="Arial" w:cs="Arial"/>
          <w:color w:val="000000"/>
          <w:kern w:val="0"/>
          <w:szCs w:val="21"/>
        </w:rPr>
        <w:t>，</w:t>
      </w:r>
      <w:r w:rsidRPr="002F1B5F">
        <w:rPr>
          <w:rFonts w:ascii="Arial" w:eastAsia="宋体" w:hAnsi="Arial" w:cs="Arial"/>
          <w:color w:val="000000"/>
          <w:kern w:val="0"/>
          <w:szCs w:val="21"/>
        </w:rPr>
        <w:t>2017</w:t>
      </w:r>
      <w:r w:rsidRPr="002F1B5F">
        <w:rPr>
          <w:rFonts w:ascii="Arial" w:eastAsia="宋体" w:hAnsi="Arial" w:cs="Arial"/>
          <w:color w:val="000000"/>
          <w:kern w:val="0"/>
          <w:szCs w:val="21"/>
        </w:rPr>
        <w:t>年底前编制出台《市政府部门行政审批中介服务事项清单》，明确</w:t>
      </w:r>
      <w:r w:rsidRPr="002F1B5F">
        <w:rPr>
          <w:rFonts w:ascii="Arial" w:eastAsia="宋体" w:hAnsi="Arial" w:cs="Arial"/>
          <w:color w:val="000000"/>
          <w:kern w:val="0"/>
          <w:szCs w:val="21"/>
        </w:rPr>
        <w:t>“</w:t>
      </w:r>
      <w:r w:rsidRPr="002F1B5F">
        <w:rPr>
          <w:rFonts w:ascii="Arial" w:eastAsia="宋体" w:hAnsi="Arial" w:cs="Arial"/>
          <w:color w:val="000000"/>
          <w:kern w:val="0"/>
          <w:szCs w:val="21"/>
        </w:rPr>
        <w:t>凡未纳入清单的中介服务事项，一律不得作为行政审批受理条件实施，并且在推行行政审批标准化过程中，一律不得在审批材料和审批条件中提出相关中介服务要求</w:t>
      </w:r>
      <w:r w:rsidRPr="002F1B5F">
        <w:rPr>
          <w:rFonts w:ascii="Arial" w:eastAsia="宋体" w:hAnsi="Arial" w:cs="Arial"/>
          <w:color w:val="000000"/>
          <w:kern w:val="0"/>
          <w:szCs w:val="21"/>
        </w:rPr>
        <w:t>”</w:t>
      </w:r>
      <w:r w:rsidRPr="002F1B5F">
        <w:rPr>
          <w:rFonts w:ascii="Arial" w:eastAsia="宋体" w:hAnsi="Arial" w:cs="Arial"/>
          <w:color w:val="000000"/>
          <w:kern w:val="0"/>
          <w:szCs w:val="21"/>
        </w:rPr>
        <w:t>，加强中介服务收费管理，为企业提供规范、公平、公开、高效的中介服务。（市编办、发展改革局、政管局负责）</w:t>
      </w:r>
    </w:p>
    <w:p w:rsidR="002F1B5F" w:rsidRPr="002F1B5F" w:rsidRDefault="002F1B5F" w:rsidP="002F1B5F">
      <w:pPr>
        <w:widowControl/>
        <w:shd w:val="clear" w:color="auto" w:fill="FFFFFF"/>
        <w:spacing w:after="150" w:line="480" w:lineRule="auto"/>
        <w:jc w:val="left"/>
        <w:rPr>
          <w:rFonts w:ascii="Arial" w:eastAsia="宋体" w:hAnsi="Arial" w:cs="Arial"/>
          <w:color w:val="000000"/>
          <w:kern w:val="0"/>
          <w:szCs w:val="21"/>
        </w:rPr>
      </w:pPr>
      <w:r w:rsidRPr="002F1B5F">
        <w:rPr>
          <w:rFonts w:ascii="Arial" w:eastAsia="宋体" w:hAnsi="Arial" w:cs="Arial"/>
          <w:color w:val="000000"/>
          <w:kern w:val="0"/>
          <w:szCs w:val="21"/>
        </w:rPr>
        <w:t xml:space="preserve">　　</w:t>
      </w:r>
      <w:r w:rsidRPr="002F1B5F">
        <w:rPr>
          <w:rFonts w:ascii="Arial" w:eastAsia="宋体" w:hAnsi="Arial" w:cs="Arial"/>
          <w:color w:val="000000"/>
          <w:kern w:val="0"/>
          <w:szCs w:val="21"/>
        </w:rPr>
        <w:t xml:space="preserve">28. </w:t>
      </w:r>
      <w:r w:rsidRPr="002F1B5F">
        <w:rPr>
          <w:rFonts w:ascii="Arial" w:eastAsia="宋体" w:hAnsi="Arial" w:cs="Arial"/>
          <w:color w:val="000000"/>
          <w:kern w:val="0"/>
          <w:szCs w:val="21"/>
        </w:rPr>
        <w:t>实施</w:t>
      </w:r>
      <w:r w:rsidRPr="002F1B5F">
        <w:rPr>
          <w:rFonts w:ascii="Arial" w:eastAsia="宋体" w:hAnsi="Arial" w:cs="Arial"/>
          <w:color w:val="000000"/>
          <w:kern w:val="0"/>
          <w:szCs w:val="21"/>
        </w:rPr>
        <w:t>“</w:t>
      </w:r>
      <w:r w:rsidRPr="002F1B5F">
        <w:rPr>
          <w:rFonts w:ascii="Arial" w:eastAsia="宋体" w:hAnsi="Arial" w:cs="Arial"/>
          <w:color w:val="000000"/>
          <w:kern w:val="0"/>
          <w:szCs w:val="21"/>
        </w:rPr>
        <w:t>先证后核</w:t>
      </w:r>
      <w:r w:rsidRPr="002F1B5F">
        <w:rPr>
          <w:rFonts w:ascii="Arial" w:eastAsia="宋体" w:hAnsi="Arial" w:cs="Arial"/>
          <w:color w:val="000000"/>
          <w:kern w:val="0"/>
          <w:szCs w:val="21"/>
        </w:rPr>
        <w:t>”</w:t>
      </w:r>
      <w:r w:rsidRPr="002F1B5F">
        <w:rPr>
          <w:rFonts w:ascii="Arial" w:eastAsia="宋体" w:hAnsi="Arial" w:cs="Arial"/>
          <w:color w:val="000000"/>
          <w:kern w:val="0"/>
          <w:szCs w:val="21"/>
        </w:rPr>
        <w:t>的审批模式。对危险化学品包装物、容器工业产品生产许可证试行简化审批程序改革，并进一步简化办理程序和缩短办理时限。取消发证前产品检验，改由企业提交具有资质的检验检测机构出具的产品检验合格报告；后置现场审查，企业提交申请和产品检验合格报告并</w:t>
      </w:r>
      <w:proofErr w:type="gramStart"/>
      <w:r w:rsidRPr="002F1B5F">
        <w:rPr>
          <w:rFonts w:ascii="Arial" w:eastAsia="宋体" w:hAnsi="Arial" w:cs="Arial"/>
          <w:color w:val="000000"/>
          <w:kern w:val="0"/>
          <w:szCs w:val="21"/>
        </w:rPr>
        <w:t>作出</w:t>
      </w:r>
      <w:proofErr w:type="gramEnd"/>
      <w:r w:rsidRPr="002F1B5F">
        <w:rPr>
          <w:rFonts w:ascii="Arial" w:eastAsia="宋体" w:hAnsi="Arial" w:cs="Arial"/>
          <w:color w:val="000000"/>
          <w:kern w:val="0"/>
          <w:szCs w:val="21"/>
        </w:rPr>
        <w:t>保证产品质量安全的承诺后，经形式审查合格的，便可先领证。（市质监局负责）</w:t>
      </w:r>
    </w:p>
    <w:p w:rsidR="002F1B5F" w:rsidRPr="002F1B5F" w:rsidRDefault="002F1B5F" w:rsidP="002F1B5F">
      <w:pPr>
        <w:widowControl/>
        <w:shd w:val="clear" w:color="auto" w:fill="FFFFFF"/>
        <w:spacing w:after="150" w:line="480" w:lineRule="auto"/>
        <w:jc w:val="left"/>
        <w:rPr>
          <w:rFonts w:ascii="Arial" w:eastAsia="宋体" w:hAnsi="Arial" w:cs="Arial"/>
          <w:color w:val="000000"/>
          <w:kern w:val="0"/>
          <w:szCs w:val="21"/>
        </w:rPr>
      </w:pPr>
      <w:r w:rsidRPr="002F1B5F">
        <w:rPr>
          <w:rFonts w:ascii="Arial" w:eastAsia="宋体" w:hAnsi="Arial" w:cs="Arial"/>
          <w:color w:val="000000"/>
          <w:kern w:val="0"/>
          <w:szCs w:val="21"/>
        </w:rPr>
        <w:t xml:space="preserve">　　</w:t>
      </w:r>
      <w:r w:rsidRPr="002F1B5F">
        <w:rPr>
          <w:rFonts w:ascii="Arial" w:eastAsia="宋体" w:hAnsi="Arial" w:cs="Arial"/>
          <w:color w:val="000000"/>
          <w:kern w:val="0"/>
          <w:szCs w:val="21"/>
        </w:rPr>
        <w:t xml:space="preserve">29. </w:t>
      </w:r>
      <w:r w:rsidRPr="002F1B5F">
        <w:rPr>
          <w:rFonts w:ascii="Arial" w:eastAsia="宋体" w:hAnsi="Arial" w:cs="Arial"/>
          <w:color w:val="000000"/>
          <w:kern w:val="0"/>
          <w:szCs w:val="21"/>
        </w:rPr>
        <w:t>选取阳江高新技术产业开发区（珠海阳江产业转移工业园）开展企业投资项目直接落地改革试点，在国家法律法规框架范围内，按照</w:t>
      </w:r>
      <w:r w:rsidRPr="002F1B5F">
        <w:rPr>
          <w:rFonts w:ascii="Arial" w:eastAsia="宋体" w:hAnsi="Arial" w:cs="Arial"/>
          <w:color w:val="000000"/>
          <w:kern w:val="0"/>
          <w:szCs w:val="21"/>
        </w:rPr>
        <w:t>“</w:t>
      </w:r>
      <w:r w:rsidRPr="002F1B5F">
        <w:rPr>
          <w:rFonts w:ascii="Arial" w:eastAsia="宋体" w:hAnsi="Arial" w:cs="Arial"/>
          <w:color w:val="000000"/>
          <w:kern w:val="0"/>
          <w:szCs w:val="21"/>
        </w:rPr>
        <w:t>宽进严管</w:t>
      </w:r>
      <w:r w:rsidRPr="002F1B5F">
        <w:rPr>
          <w:rFonts w:ascii="Arial" w:eastAsia="宋体" w:hAnsi="Arial" w:cs="Arial"/>
          <w:color w:val="000000"/>
          <w:kern w:val="0"/>
          <w:szCs w:val="21"/>
        </w:rPr>
        <w:t>”</w:t>
      </w:r>
      <w:r w:rsidRPr="002F1B5F">
        <w:rPr>
          <w:rFonts w:ascii="Arial" w:eastAsia="宋体" w:hAnsi="Arial" w:cs="Arial"/>
          <w:color w:val="000000"/>
          <w:kern w:val="0"/>
          <w:szCs w:val="21"/>
        </w:rPr>
        <w:t>的要求，以加快转变政府职能、落实企业投资主体地位为核心，积极探索投资项目报建审批事项改革，开展以企业依法承诺制、备案制、事中事后监管和责任追究制为主要内容的投资项目直接落地改革试点，再造办事流程，推行</w:t>
      </w:r>
      <w:r w:rsidRPr="002F1B5F">
        <w:rPr>
          <w:rFonts w:ascii="Arial" w:eastAsia="宋体" w:hAnsi="Arial" w:cs="Arial"/>
          <w:color w:val="000000"/>
          <w:kern w:val="0"/>
          <w:szCs w:val="21"/>
        </w:rPr>
        <w:t>“</w:t>
      </w:r>
      <w:r w:rsidRPr="002F1B5F">
        <w:rPr>
          <w:rFonts w:ascii="Arial" w:eastAsia="宋体" w:hAnsi="Arial" w:cs="Arial"/>
          <w:color w:val="000000"/>
          <w:kern w:val="0"/>
          <w:szCs w:val="21"/>
        </w:rPr>
        <w:t>先建后验</w:t>
      </w:r>
      <w:r w:rsidRPr="002F1B5F">
        <w:rPr>
          <w:rFonts w:ascii="Arial" w:eastAsia="宋体" w:hAnsi="Arial" w:cs="Arial"/>
          <w:color w:val="000000"/>
          <w:kern w:val="0"/>
          <w:szCs w:val="21"/>
        </w:rPr>
        <w:t>”</w:t>
      </w:r>
      <w:r w:rsidRPr="002F1B5F">
        <w:rPr>
          <w:rFonts w:ascii="Arial" w:eastAsia="宋体" w:hAnsi="Arial" w:cs="Arial"/>
          <w:color w:val="000000"/>
          <w:kern w:val="0"/>
          <w:szCs w:val="21"/>
        </w:rPr>
        <w:t>，推动投资建设项目审批便捷化和政府监管高效化，达到项目快落地、快建成、快投产的目的。〔市住房规划建设局、发展改革局、国土资源局、环境保护局、经济和信息化局、质监局、人防办、公安消防局、气象局、政管局，各县（市、区）政府负责〕</w:t>
      </w:r>
    </w:p>
    <w:p w:rsidR="002F1B5F" w:rsidRPr="002F1B5F" w:rsidRDefault="002F1B5F" w:rsidP="002F1B5F">
      <w:pPr>
        <w:widowControl/>
        <w:shd w:val="clear" w:color="auto" w:fill="FFFFFF"/>
        <w:spacing w:after="150" w:line="480" w:lineRule="auto"/>
        <w:jc w:val="left"/>
        <w:rPr>
          <w:rFonts w:ascii="Arial" w:eastAsia="宋体" w:hAnsi="Arial" w:cs="Arial"/>
          <w:color w:val="000000"/>
          <w:kern w:val="0"/>
          <w:szCs w:val="21"/>
        </w:rPr>
      </w:pPr>
      <w:r w:rsidRPr="002F1B5F">
        <w:rPr>
          <w:rFonts w:ascii="Arial" w:eastAsia="宋体" w:hAnsi="Arial" w:cs="Arial"/>
          <w:color w:val="000000"/>
          <w:kern w:val="0"/>
          <w:szCs w:val="21"/>
        </w:rPr>
        <w:t xml:space="preserve">　　</w:t>
      </w:r>
      <w:r w:rsidRPr="002F1B5F">
        <w:rPr>
          <w:rFonts w:ascii="Arial" w:eastAsia="宋体" w:hAnsi="Arial" w:cs="Arial"/>
          <w:color w:val="000000"/>
          <w:kern w:val="0"/>
          <w:szCs w:val="21"/>
        </w:rPr>
        <w:t xml:space="preserve">    </w:t>
      </w:r>
      <w:r w:rsidRPr="002F1B5F">
        <w:rPr>
          <w:rFonts w:ascii="Arial" w:eastAsia="宋体" w:hAnsi="Arial" w:cs="Arial"/>
          <w:color w:val="000000"/>
          <w:kern w:val="0"/>
          <w:szCs w:val="21"/>
        </w:rPr>
        <w:t>八、支持工业企业盘活土地资源提高利用率</w:t>
      </w:r>
    </w:p>
    <w:p w:rsidR="002F1B5F" w:rsidRPr="002F1B5F" w:rsidRDefault="002F1B5F" w:rsidP="002F1B5F">
      <w:pPr>
        <w:widowControl/>
        <w:shd w:val="clear" w:color="auto" w:fill="FFFFFF"/>
        <w:spacing w:after="150" w:line="480" w:lineRule="auto"/>
        <w:jc w:val="left"/>
        <w:rPr>
          <w:rFonts w:ascii="Arial" w:eastAsia="宋体" w:hAnsi="Arial" w:cs="Arial"/>
          <w:color w:val="000000"/>
          <w:kern w:val="0"/>
          <w:szCs w:val="21"/>
        </w:rPr>
      </w:pPr>
      <w:r w:rsidRPr="002F1B5F">
        <w:rPr>
          <w:rFonts w:ascii="Arial" w:eastAsia="宋体" w:hAnsi="Arial" w:cs="Arial"/>
          <w:color w:val="000000"/>
          <w:kern w:val="0"/>
          <w:szCs w:val="21"/>
        </w:rPr>
        <w:lastRenderedPageBreak/>
        <w:t xml:space="preserve">　　</w:t>
      </w:r>
      <w:r w:rsidRPr="002F1B5F">
        <w:rPr>
          <w:rFonts w:ascii="Arial" w:eastAsia="宋体" w:hAnsi="Arial" w:cs="Arial"/>
          <w:color w:val="000000"/>
          <w:kern w:val="0"/>
          <w:szCs w:val="21"/>
        </w:rPr>
        <w:t xml:space="preserve">30. </w:t>
      </w:r>
      <w:r w:rsidRPr="002F1B5F">
        <w:rPr>
          <w:rFonts w:ascii="Arial" w:eastAsia="宋体" w:hAnsi="Arial" w:cs="Arial"/>
          <w:color w:val="000000"/>
          <w:kern w:val="0"/>
          <w:szCs w:val="21"/>
        </w:rPr>
        <w:t>在符合控制性详细规划的前提下，现有制造业企业通过提高工业用地容积率、调整用地结构增加服务型制造业务设施和经营场所，其建筑面积比例不超过原总建筑面积</w:t>
      </w:r>
      <w:r w:rsidRPr="002F1B5F">
        <w:rPr>
          <w:rFonts w:ascii="Arial" w:eastAsia="宋体" w:hAnsi="Arial" w:cs="Arial"/>
          <w:color w:val="000000"/>
          <w:kern w:val="0"/>
          <w:szCs w:val="21"/>
        </w:rPr>
        <w:t>15%</w:t>
      </w:r>
      <w:r w:rsidRPr="002F1B5F">
        <w:rPr>
          <w:rFonts w:ascii="Arial" w:eastAsia="宋体" w:hAnsi="Arial" w:cs="Arial"/>
          <w:color w:val="000000"/>
          <w:kern w:val="0"/>
          <w:szCs w:val="21"/>
        </w:rPr>
        <w:t>的，可继续按原用途使用土地，但不得分割转让。〔市国土资源局、住房规划建设局，各县（市、区）政府负责〕</w:t>
      </w:r>
    </w:p>
    <w:p w:rsidR="002F1B5F" w:rsidRPr="002F1B5F" w:rsidRDefault="002F1B5F" w:rsidP="002F1B5F">
      <w:pPr>
        <w:widowControl/>
        <w:shd w:val="clear" w:color="auto" w:fill="FFFFFF"/>
        <w:spacing w:after="150" w:line="480" w:lineRule="auto"/>
        <w:jc w:val="left"/>
        <w:rPr>
          <w:rFonts w:ascii="Arial" w:eastAsia="宋体" w:hAnsi="Arial" w:cs="Arial"/>
          <w:color w:val="000000"/>
          <w:kern w:val="0"/>
          <w:szCs w:val="21"/>
        </w:rPr>
      </w:pPr>
      <w:r w:rsidRPr="002F1B5F">
        <w:rPr>
          <w:rFonts w:ascii="Arial" w:eastAsia="宋体" w:hAnsi="Arial" w:cs="Arial"/>
          <w:color w:val="000000"/>
          <w:kern w:val="0"/>
          <w:szCs w:val="21"/>
        </w:rPr>
        <w:t xml:space="preserve">　　</w:t>
      </w:r>
      <w:r w:rsidRPr="002F1B5F">
        <w:rPr>
          <w:rFonts w:ascii="Arial" w:eastAsia="宋体" w:hAnsi="Arial" w:cs="Arial"/>
          <w:color w:val="000000"/>
          <w:kern w:val="0"/>
          <w:szCs w:val="21"/>
        </w:rPr>
        <w:t xml:space="preserve">31. </w:t>
      </w:r>
      <w:r w:rsidRPr="002F1B5F">
        <w:rPr>
          <w:rFonts w:ascii="Arial" w:eastAsia="宋体" w:hAnsi="Arial" w:cs="Arial"/>
          <w:color w:val="000000"/>
          <w:kern w:val="0"/>
          <w:szCs w:val="21"/>
        </w:rPr>
        <w:t>对现有工业项目不改变用途前提下提高容积率和新建工业项目建筑容积率超过国家、省规定容积率部分的，不再增收土地价款。（市国土资源局、住房规划建设局、财政局负责）</w:t>
      </w:r>
    </w:p>
    <w:p w:rsidR="002F1B5F" w:rsidRPr="002F1B5F" w:rsidRDefault="002F1B5F" w:rsidP="002F1B5F">
      <w:pPr>
        <w:widowControl/>
        <w:shd w:val="clear" w:color="auto" w:fill="FFFFFF"/>
        <w:spacing w:after="150" w:line="480" w:lineRule="auto"/>
        <w:jc w:val="left"/>
        <w:rPr>
          <w:rFonts w:ascii="Arial" w:eastAsia="宋体" w:hAnsi="Arial" w:cs="Arial"/>
          <w:color w:val="000000"/>
          <w:kern w:val="0"/>
          <w:szCs w:val="21"/>
        </w:rPr>
      </w:pPr>
      <w:r w:rsidRPr="002F1B5F">
        <w:rPr>
          <w:rFonts w:ascii="Arial" w:eastAsia="宋体" w:hAnsi="Arial" w:cs="Arial"/>
          <w:color w:val="000000"/>
          <w:kern w:val="0"/>
          <w:szCs w:val="21"/>
        </w:rPr>
        <w:t xml:space="preserve">　　</w:t>
      </w:r>
      <w:r w:rsidRPr="002F1B5F">
        <w:rPr>
          <w:rFonts w:ascii="Arial" w:eastAsia="宋体" w:hAnsi="Arial" w:cs="Arial"/>
          <w:color w:val="000000"/>
          <w:kern w:val="0"/>
          <w:szCs w:val="21"/>
        </w:rPr>
        <w:t xml:space="preserve">32. </w:t>
      </w:r>
      <w:r w:rsidRPr="002F1B5F">
        <w:rPr>
          <w:rFonts w:ascii="Arial" w:eastAsia="宋体" w:hAnsi="Arial" w:cs="Arial"/>
          <w:color w:val="000000"/>
          <w:kern w:val="0"/>
          <w:szCs w:val="21"/>
        </w:rPr>
        <w:t>多层标准厂房建成后，可按幢、层等固定界限为基本单元进行分割转让，但不得改变功能和土地用途。〔市国土资源局、住房规划建设局、环境保护局，公安消防局，各县（市、区）政府负责〕</w:t>
      </w:r>
    </w:p>
    <w:p w:rsidR="002F1B5F" w:rsidRPr="002F1B5F" w:rsidRDefault="002F1B5F" w:rsidP="002F1B5F">
      <w:pPr>
        <w:widowControl/>
        <w:shd w:val="clear" w:color="auto" w:fill="FFFFFF"/>
        <w:spacing w:after="150" w:line="480" w:lineRule="auto"/>
        <w:jc w:val="left"/>
        <w:rPr>
          <w:rFonts w:ascii="Arial" w:eastAsia="宋体" w:hAnsi="Arial" w:cs="Arial"/>
          <w:color w:val="000000"/>
          <w:kern w:val="0"/>
          <w:szCs w:val="21"/>
        </w:rPr>
      </w:pPr>
      <w:r w:rsidRPr="002F1B5F">
        <w:rPr>
          <w:rFonts w:ascii="Arial" w:eastAsia="宋体" w:hAnsi="Arial" w:cs="Arial"/>
          <w:color w:val="000000"/>
          <w:kern w:val="0"/>
          <w:szCs w:val="21"/>
        </w:rPr>
        <w:t xml:space="preserve">　　九、支持培育制造业新兴支柱产业</w:t>
      </w:r>
    </w:p>
    <w:p w:rsidR="002F1B5F" w:rsidRPr="002F1B5F" w:rsidRDefault="002F1B5F" w:rsidP="002F1B5F">
      <w:pPr>
        <w:widowControl/>
        <w:shd w:val="clear" w:color="auto" w:fill="FFFFFF"/>
        <w:spacing w:after="150" w:line="480" w:lineRule="auto"/>
        <w:jc w:val="left"/>
        <w:rPr>
          <w:rFonts w:ascii="Arial" w:eastAsia="宋体" w:hAnsi="Arial" w:cs="Arial"/>
          <w:color w:val="000000"/>
          <w:kern w:val="0"/>
          <w:szCs w:val="21"/>
        </w:rPr>
      </w:pPr>
      <w:r w:rsidRPr="002F1B5F">
        <w:rPr>
          <w:rFonts w:ascii="Arial" w:eastAsia="宋体" w:hAnsi="Arial" w:cs="Arial"/>
          <w:color w:val="000000"/>
          <w:kern w:val="0"/>
          <w:szCs w:val="21"/>
        </w:rPr>
        <w:t xml:space="preserve">　　</w:t>
      </w:r>
      <w:r w:rsidRPr="002F1B5F">
        <w:rPr>
          <w:rFonts w:ascii="Arial" w:eastAsia="宋体" w:hAnsi="Arial" w:cs="Arial"/>
          <w:color w:val="000000"/>
          <w:kern w:val="0"/>
          <w:szCs w:val="21"/>
        </w:rPr>
        <w:t xml:space="preserve">33. </w:t>
      </w:r>
      <w:r w:rsidRPr="002F1B5F">
        <w:rPr>
          <w:rFonts w:ascii="Arial" w:eastAsia="宋体" w:hAnsi="Arial" w:cs="Arial"/>
          <w:color w:val="000000"/>
          <w:kern w:val="0"/>
          <w:szCs w:val="21"/>
        </w:rPr>
        <w:t>重点支持先进装备制造业、新材料、新能源及节能环保、生物医药、新一代信息技术等战略性新兴支柱产业发展。对上述制造业产业的标志性重大项目落地、核心技术攻关、重大兼并重组、颠覆性创新成果转化等按照</w:t>
      </w:r>
      <w:r w:rsidRPr="002F1B5F">
        <w:rPr>
          <w:rFonts w:ascii="Arial" w:eastAsia="宋体" w:hAnsi="Arial" w:cs="Arial"/>
          <w:color w:val="000000"/>
          <w:kern w:val="0"/>
          <w:szCs w:val="21"/>
        </w:rPr>
        <w:t>“</w:t>
      </w:r>
      <w:proofErr w:type="gramStart"/>
      <w:r w:rsidRPr="002F1B5F">
        <w:rPr>
          <w:rFonts w:ascii="Arial" w:eastAsia="宋体" w:hAnsi="Arial" w:cs="Arial"/>
          <w:color w:val="000000"/>
          <w:kern w:val="0"/>
          <w:szCs w:val="21"/>
        </w:rPr>
        <w:t>一</w:t>
      </w:r>
      <w:proofErr w:type="gramEnd"/>
      <w:r w:rsidRPr="002F1B5F">
        <w:rPr>
          <w:rFonts w:ascii="Arial" w:eastAsia="宋体" w:hAnsi="Arial" w:cs="Arial"/>
          <w:color w:val="000000"/>
          <w:kern w:val="0"/>
          <w:szCs w:val="21"/>
        </w:rPr>
        <w:t>项目一议</w:t>
      </w:r>
      <w:r w:rsidRPr="002F1B5F">
        <w:rPr>
          <w:rFonts w:ascii="Arial" w:eastAsia="宋体" w:hAnsi="Arial" w:cs="Arial"/>
          <w:color w:val="000000"/>
          <w:kern w:val="0"/>
          <w:szCs w:val="21"/>
        </w:rPr>
        <w:t>”</w:t>
      </w:r>
      <w:r w:rsidRPr="002F1B5F">
        <w:rPr>
          <w:rFonts w:ascii="Arial" w:eastAsia="宋体" w:hAnsi="Arial" w:cs="Arial"/>
          <w:color w:val="000000"/>
          <w:kern w:val="0"/>
          <w:szCs w:val="21"/>
        </w:rPr>
        <w:t>方式给予支持，对重点企业新技术研发及产业化、增资扩产、产业链上下游配套协作等给予补助。深入落实《阳江市人民政府关于印发〈阳江市扶持重点产业发展暂行办法〉的通知》（阳府〔</w:t>
      </w:r>
      <w:r w:rsidRPr="002F1B5F">
        <w:rPr>
          <w:rFonts w:ascii="Arial" w:eastAsia="宋体" w:hAnsi="Arial" w:cs="Arial"/>
          <w:color w:val="000000"/>
          <w:kern w:val="0"/>
          <w:szCs w:val="21"/>
        </w:rPr>
        <w:t>2017</w:t>
      </w:r>
      <w:r w:rsidRPr="002F1B5F">
        <w:rPr>
          <w:rFonts w:ascii="Arial" w:eastAsia="宋体" w:hAnsi="Arial" w:cs="Arial"/>
          <w:color w:val="000000"/>
          <w:kern w:val="0"/>
          <w:szCs w:val="21"/>
        </w:rPr>
        <w:t>〕</w:t>
      </w:r>
      <w:r w:rsidRPr="002F1B5F">
        <w:rPr>
          <w:rFonts w:ascii="Arial" w:eastAsia="宋体" w:hAnsi="Arial" w:cs="Arial"/>
          <w:color w:val="000000"/>
          <w:kern w:val="0"/>
          <w:szCs w:val="21"/>
        </w:rPr>
        <w:t>48</w:t>
      </w:r>
      <w:r w:rsidRPr="002F1B5F">
        <w:rPr>
          <w:rFonts w:ascii="Arial" w:eastAsia="宋体" w:hAnsi="Arial" w:cs="Arial"/>
          <w:color w:val="000000"/>
          <w:kern w:val="0"/>
          <w:szCs w:val="21"/>
        </w:rPr>
        <w:t>号），通过产业基金、增资扩产、贷款贴息、股权投资、</w:t>
      </w:r>
      <w:proofErr w:type="gramStart"/>
      <w:r w:rsidRPr="002F1B5F">
        <w:rPr>
          <w:rFonts w:ascii="Arial" w:eastAsia="宋体" w:hAnsi="Arial" w:cs="Arial"/>
          <w:color w:val="000000"/>
          <w:kern w:val="0"/>
          <w:szCs w:val="21"/>
        </w:rPr>
        <w:t>投资奖补</w:t>
      </w:r>
      <w:proofErr w:type="gramEnd"/>
      <w:r w:rsidRPr="002F1B5F">
        <w:rPr>
          <w:rFonts w:ascii="Arial" w:eastAsia="宋体" w:hAnsi="Arial" w:cs="Arial"/>
          <w:color w:val="000000"/>
          <w:kern w:val="0"/>
          <w:szCs w:val="21"/>
        </w:rPr>
        <w:t>、一事一议等支持方式，重点支持先进装备制造业、新材料等产业创新发展、加快发展。〔市经济和信息化局、发展改革局、科技局、财政局，各县（市、区）政府负责〕</w:t>
      </w:r>
    </w:p>
    <w:p w:rsidR="002F1B5F" w:rsidRPr="002F1B5F" w:rsidRDefault="002F1B5F" w:rsidP="002F1B5F">
      <w:pPr>
        <w:widowControl/>
        <w:shd w:val="clear" w:color="auto" w:fill="FFFFFF"/>
        <w:spacing w:after="150" w:line="480" w:lineRule="auto"/>
        <w:jc w:val="left"/>
        <w:rPr>
          <w:rFonts w:ascii="Arial" w:eastAsia="宋体" w:hAnsi="Arial" w:cs="Arial"/>
          <w:color w:val="000000"/>
          <w:kern w:val="0"/>
          <w:szCs w:val="21"/>
        </w:rPr>
      </w:pPr>
      <w:r w:rsidRPr="002F1B5F">
        <w:rPr>
          <w:rFonts w:ascii="Arial" w:eastAsia="宋体" w:hAnsi="Arial" w:cs="Arial"/>
          <w:color w:val="000000"/>
          <w:kern w:val="0"/>
          <w:szCs w:val="21"/>
        </w:rPr>
        <w:lastRenderedPageBreak/>
        <w:t xml:space="preserve">　　</w:t>
      </w:r>
      <w:r w:rsidRPr="002F1B5F">
        <w:rPr>
          <w:rFonts w:ascii="Arial" w:eastAsia="宋体" w:hAnsi="Arial" w:cs="Arial"/>
          <w:color w:val="000000"/>
          <w:kern w:val="0"/>
          <w:szCs w:val="21"/>
        </w:rPr>
        <w:t xml:space="preserve">34. </w:t>
      </w:r>
      <w:r w:rsidRPr="002F1B5F">
        <w:rPr>
          <w:rFonts w:ascii="Arial" w:eastAsia="宋体" w:hAnsi="Arial" w:cs="Arial"/>
          <w:color w:val="000000"/>
          <w:kern w:val="0"/>
          <w:szCs w:val="21"/>
        </w:rPr>
        <w:t>深化财政资金统筹整合，为相关制造业的研发、中试、产业化、产学研合作、创新平台建设提供有力支持。〔市经济和信息化局、科技局、发展改革局、财政局，各县（市、区）政府负责〕</w:t>
      </w:r>
    </w:p>
    <w:p w:rsidR="002F1B5F" w:rsidRPr="002F1B5F" w:rsidRDefault="002F1B5F" w:rsidP="002F1B5F">
      <w:pPr>
        <w:widowControl/>
        <w:shd w:val="clear" w:color="auto" w:fill="FFFFFF"/>
        <w:spacing w:after="150" w:line="480" w:lineRule="auto"/>
        <w:jc w:val="left"/>
        <w:rPr>
          <w:rFonts w:ascii="Arial" w:eastAsia="宋体" w:hAnsi="Arial" w:cs="Arial"/>
          <w:color w:val="000000"/>
          <w:kern w:val="0"/>
          <w:szCs w:val="21"/>
        </w:rPr>
      </w:pPr>
      <w:r w:rsidRPr="002F1B5F">
        <w:rPr>
          <w:rFonts w:ascii="Arial" w:eastAsia="宋体" w:hAnsi="Arial" w:cs="Arial"/>
          <w:color w:val="000000"/>
          <w:kern w:val="0"/>
          <w:szCs w:val="21"/>
        </w:rPr>
        <w:t xml:space="preserve">　　</w:t>
      </w:r>
      <w:r w:rsidRPr="002F1B5F">
        <w:rPr>
          <w:rFonts w:ascii="Arial" w:eastAsia="宋体" w:hAnsi="Arial" w:cs="Arial"/>
          <w:color w:val="000000"/>
          <w:kern w:val="0"/>
          <w:szCs w:val="21"/>
        </w:rPr>
        <w:t xml:space="preserve">    </w:t>
      </w:r>
      <w:r w:rsidRPr="002F1B5F">
        <w:rPr>
          <w:rFonts w:ascii="Arial" w:eastAsia="宋体" w:hAnsi="Arial" w:cs="Arial"/>
          <w:color w:val="000000"/>
          <w:kern w:val="0"/>
          <w:szCs w:val="21"/>
        </w:rPr>
        <w:t>十、支持企业开展技术改造</w:t>
      </w:r>
    </w:p>
    <w:p w:rsidR="002F1B5F" w:rsidRPr="002F1B5F" w:rsidRDefault="002F1B5F" w:rsidP="002F1B5F">
      <w:pPr>
        <w:widowControl/>
        <w:shd w:val="clear" w:color="auto" w:fill="FFFFFF"/>
        <w:spacing w:after="150" w:line="480" w:lineRule="auto"/>
        <w:jc w:val="left"/>
        <w:rPr>
          <w:rFonts w:ascii="Arial" w:eastAsia="宋体" w:hAnsi="Arial" w:cs="Arial"/>
          <w:color w:val="000000"/>
          <w:kern w:val="0"/>
          <w:szCs w:val="21"/>
        </w:rPr>
      </w:pPr>
      <w:r w:rsidRPr="002F1B5F">
        <w:rPr>
          <w:rFonts w:ascii="Arial" w:eastAsia="宋体" w:hAnsi="Arial" w:cs="Arial"/>
          <w:color w:val="000000"/>
          <w:kern w:val="0"/>
          <w:szCs w:val="21"/>
        </w:rPr>
        <w:t xml:space="preserve">　　</w:t>
      </w:r>
      <w:r w:rsidRPr="002F1B5F">
        <w:rPr>
          <w:rFonts w:ascii="Arial" w:eastAsia="宋体" w:hAnsi="Arial" w:cs="Arial"/>
          <w:color w:val="000000"/>
          <w:kern w:val="0"/>
          <w:szCs w:val="21"/>
        </w:rPr>
        <w:t xml:space="preserve">35. </w:t>
      </w:r>
      <w:r w:rsidRPr="002F1B5F">
        <w:rPr>
          <w:rFonts w:ascii="Arial" w:eastAsia="宋体" w:hAnsi="Arial" w:cs="Arial"/>
          <w:color w:val="000000"/>
          <w:kern w:val="0"/>
          <w:szCs w:val="21"/>
        </w:rPr>
        <w:t>争取省财政支持，鼓励和引导企业开展数字化、网络化、智能化和绿色化技术改造，支持企业通过设备更新等方式进行自动化、智能化改造，推动企业生产装备数字化，实施</w:t>
      </w:r>
      <w:r w:rsidRPr="002F1B5F">
        <w:rPr>
          <w:rFonts w:ascii="Arial" w:eastAsia="宋体" w:hAnsi="Arial" w:cs="Arial"/>
          <w:color w:val="000000"/>
          <w:kern w:val="0"/>
          <w:szCs w:val="21"/>
        </w:rPr>
        <w:t>“</w:t>
      </w:r>
      <w:r w:rsidRPr="002F1B5F">
        <w:rPr>
          <w:rFonts w:ascii="Arial" w:eastAsia="宋体" w:hAnsi="Arial" w:cs="Arial"/>
          <w:color w:val="000000"/>
          <w:kern w:val="0"/>
          <w:szCs w:val="21"/>
        </w:rPr>
        <w:t>机器换人</w:t>
      </w:r>
      <w:r w:rsidRPr="002F1B5F">
        <w:rPr>
          <w:rFonts w:ascii="Arial" w:eastAsia="宋体" w:hAnsi="Arial" w:cs="Arial"/>
          <w:color w:val="000000"/>
          <w:kern w:val="0"/>
          <w:szCs w:val="21"/>
        </w:rPr>
        <w:t>”</w:t>
      </w:r>
      <w:r w:rsidRPr="002F1B5F">
        <w:rPr>
          <w:rFonts w:ascii="Arial" w:eastAsia="宋体" w:hAnsi="Arial" w:cs="Arial"/>
          <w:color w:val="000000"/>
          <w:kern w:val="0"/>
          <w:szCs w:val="21"/>
        </w:rPr>
        <w:t>工程，推动提质增效和扩大生产。（市经济和信息化局、财政局负责）</w:t>
      </w:r>
    </w:p>
    <w:p w:rsidR="002F1B5F" w:rsidRPr="002F1B5F" w:rsidRDefault="002F1B5F" w:rsidP="002F1B5F">
      <w:pPr>
        <w:widowControl/>
        <w:shd w:val="clear" w:color="auto" w:fill="FFFFFF"/>
        <w:spacing w:after="150" w:line="480" w:lineRule="auto"/>
        <w:jc w:val="left"/>
        <w:rPr>
          <w:rFonts w:ascii="Arial" w:eastAsia="宋体" w:hAnsi="Arial" w:cs="Arial"/>
          <w:color w:val="000000"/>
          <w:kern w:val="0"/>
          <w:szCs w:val="21"/>
        </w:rPr>
      </w:pPr>
      <w:r w:rsidRPr="002F1B5F">
        <w:rPr>
          <w:rFonts w:ascii="Arial" w:eastAsia="宋体" w:hAnsi="Arial" w:cs="Arial"/>
          <w:color w:val="000000"/>
          <w:kern w:val="0"/>
          <w:szCs w:val="21"/>
        </w:rPr>
        <w:t xml:space="preserve">　　</w:t>
      </w:r>
      <w:r w:rsidRPr="002F1B5F">
        <w:rPr>
          <w:rFonts w:ascii="Arial" w:eastAsia="宋体" w:hAnsi="Arial" w:cs="Arial"/>
          <w:color w:val="000000"/>
          <w:kern w:val="0"/>
          <w:szCs w:val="21"/>
        </w:rPr>
        <w:t xml:space="preserve"> 36. </w:t>
      </w:r>
      <w:r w:rsidRPr="002F1B5F">
        <w:rPr>
          <w:rFonts w:ascii="Arial" w:eastAsia="宋体" w:hAnsi="Arial" w:cs="Arial"/>
          <w:color w:val="000000"/>
          <w:kern w:val="0"/>
          <w:szCs w:val="21"/>
        </w:rPr>
        <w:t>落实执行</w:t>
      </w:r>
      <w:proofErr w:type="gramStart"/>
      <w:r w:rsidRPr="002F1B5F">
        <w:rPr>
          <w:rFonts w:ascii="Arial" w:eastAsia="宋体" w:hAnsi="Arial" w:cs="Arial"/>
          <w:color w:val="000000"/>
          <w:kern w:val="0"/>
          <w:szCs w:val="21"/>
        </w:rPr>
        <w:t>省降低</w:t>
      </w:r>
      <w:proofErr w:type="gramEnd"/>
      <w:r w:rsidRPr="002F1B5F">
        <w:rPr>
          <w:rFonts w:ascii="Arial" w:eastAsia="宋体" w:hAnsi="Arial" w:cs="Arial"/>
          <w:color w:val="000000"/>
          <w:kern w:val="0"/>
          <w:szCs w:val="21"/>
        </w:rPr>
        <w:t>技术改造奖励门槛政策，将技术改造普惠性</w:t>
      </w:r>
      <w:proofErr w:type="gramStart"/>
      <w:r w:rsidRPr="002F1B5F">
        <w:rPr>
          <w:rFonts w:ascii="Arial" w:eastAsia="宋体" w:hAnsi="Arial" w:cs="Arial"/>
          <w:color w:val="000000"/>
          <w:kern w:val="0"/>
          <w:szCs w:val="21"/>
        </w:rPr>
        <w:t>事后奖补政策</w:t>
      </w:r>
      <w:proofErr w:type="gramEnd"/>
      <w:r w:rsidRPr="002F1B5F">
        <w:rPr>
          <w:rFonts w:ascii="Arial" w:eastAsia="宋体" w:hAnsi="Arial" w:cs="Arial"/>
          <w:color w:val="000000"/>
          <w:kern w:val="0"/>
          <w:szCs w:val="21"/>
        </w:rPr>
        <w:t>享受范围放宽到市内符合国家产业政策和《广东省工业企业技术改造指导目录》，并取得技术改造投资项目备案证的，且主营业务收入</w:t>
      </w:r>
      <w:r w:rsidRPr="002F1B5F">
        <w:rPr>
          <w:rFonts w:ascii="Arial" w:eastAsia="宋体" w:hAnsi="Arial" w:cs="Arial"/>
          <w:color w:val="000000"/>
          <w:kern w:val="0"/>
          <w:szCs w:val="21"/>
        </w:rPr>
        <w:t>1000</w:t>
      </w:r>
      <w:r w:rsidRPr="002F1B5F">
        <w:rPr>
          <w:rFonts w:ascii="Arial" w:eastAsia="宋体" w:hAnsi="Arial" w:cs="Arial"/>
          <w:color w:val="000000"/>
          <w:kern w:val="0"/>
          <w:szCs w:val="21"/>
        </w:rPr>
        <w:t>万元以上工业企业。（市经济和信息化局、财政局、市地税局、统计局、市国税局负责）</w:t>
      </w:r>
    </w:p>
    <w:p w:rsidR="002F1B5F" w:rsidRPr="002F1B5F" w:rsidRDefault="002F1B5F" w:rsidP="002F1B5F">
      <w:pPr>
        <w:widowControl/>
        <w:shd w:val="clear" w:color="auto" w:fill="FFFFFF"/>
        <w:spacing w:after="150" w:line="480" w:lineRule="auto"/>
        <w:jc w:val="left"/>
        <w:rPr>
          <w:rFonts w:ascii="Arial" w:eastAsia="宋体" w:hAnsi="Arial" w:cs="Arial"/>
          <w:color w:val="000000"/>
          <w:kern w:val="0"/>
          <w:szCs w:val="21"/>
        </w:rPr>
      </w:pPr>
      <w:r w:rsidRPr="002F1B5F">
        <w:rPr>
          <w:rFonts w:ascii="Arial" w:eastAsia="宋体" w:hAnsi="Arial" w:cs="Arial"/>
          <w:color w:val="000000"/>
          <w:kern w:val="0"/>
          <w:szCs w:val="21"/>
        </w:rPr>
        <w:t xml:space="preserve">　　各牵头单位要于本政策措施印发之日起</w:t>
      </w:r>
      <w:r w:rsidRPr="002F1B5F">
        <w:rPr>
          <w:rFonts w:ascii="Arial" w:eastAsia="宋体" w:hAnsi="Arial" w:cs="Arial"/>
          <w:color w:val="000000"/>
          <w:kern w:val="0"/>
          <w:szCs w:val="21"/>
        </w:rPr>
        <w:t>1</w:t>
      </w:r>
      <w:r w:rsidRPr="002F1B5F">
        <w:rPr>
          <w:rFonts w:ascii="Arial" w:eastAsia="宋体" w:hAnsi="Arial" w:cs="Arial"/>
          <w:color w:val="000000"/>
          <w:kern w:val="0"/>
          <w:szCs w:val="21"/>
        </w:rPr>
        <w:t>个月内制定具体实施细则，并负责组织实施。各县（市、区）要根据本文件精神，结合本地区工作实际，进一步加大支持力度。各县（市、区）、各部门要按分工将政策宣传贯彻落实到企业，落实情况于每年</w:t>
      </w:r>
      <w:r w:rsidRPr="002F1B5F">
        <w:rPr>
          <w:rFonts w:ascii="Arial" w:eastAsia="宋体" w:hAnsi="Arial" w:cs="Arial"/>
          <w:color w:val="000000"/>
          <w:kern w:val="0"/>
          <w:szCs w:val="21"/>
        </w:rPr>
        <w:t>6</w:t>
      </w:r>
      <w:r w:rsidRPr="002F1B5F">
        <w:rPr>
          <w:rFonts w:ascii="Arial" w:eastAsia="宋体" w:hAnsi="Arial" w:cs="Arial"/>
          <w:color w:val="000000"/>
          <w:kern w:val="0"/>
          <w:szCs w:val="21"/>
        </w:rPr>
        <w:t>月、</w:t>
      </w:r>
      <w:r w:rsidRPr="002F1B5F">
        <w:rPr>
          <w:rFonts w:ascii="Arial" w:eastAsia="宋体" w:hAnsi="Arial" w:cs="Arial"/>
          <w:color w:val="000000"/>
          <w:kern w:val="0"/>
          <w:szCs w:val="21"/>
        </w:rPr>
        <w:t>12</w:t>
      </w:r>
      <w:r w:rsidRPr="002F1B5F">
        <w:rPr>
          <w:rFonts w:ascii="Arial" w:eastAsia="宋体" w:hAnsi="Arial" w:cs="Arial"/>
          <w:color w:val="000000"/>
          <w:kern w:val="0"/>
          <w:szCs w:val="21"/>
        </w:rPr>
        <w:t>月底前报送至市经济和信息化局，由市经济和信息化局汇总后报送市政府。市政府视情况对各县（市、区）、各部门开展专项督查，对工作不力的县（市、区）、部门及相关责任人将实施问责。</w:t>
      </w:r>
    </w:p>
    <w:p w:rsidR="002F1B5F" w:rsidRPr="002F1B5F" w:rsidRDefault="002F1B5F" w:rsidP="002F1B5F">
      <w:pPr>
        <w:widowControl/>
        <w:shd w:val="clear" w:color="auto" w:fill="FFFFFF"/>
        <w:spacing w:after="150" w:line="480" w:lineRule="auto"/>
        <w:jc w:val="left"/>
        <w:rPr>
          <w:rFonts w:ascii="Arial" w:eastAsia="宋体" w:hAnsi="Arial" w:cs="Arial"/>
          <w:color w:val="000000"/>
          <w:kern w:val="0"/>
          <w:szCs w:val="21"/>
        </w:rPr>
      </w:pPr>
      <w:r w:rsidRPr="002F1B5F">
        <w:rPr>
          <w:rFonts w:ascii="Arial" w:eastAsia="宋体" w:hAnsi="Arial" w:cs="Arial"/>
          <w:color w:val="000000"/>
          <w:kern w:val="0"/>
          <w:szCs w:val="21"/>
        </w:rPr>
        <w:t xml:space="preserve">　　</w:t>
      </w:r>
      <w:proofErr w:type="gramStart"/>
      <w:r w:rsidRPr="002F1B5F">
        <w:rPr>
          <w:rFonts w:ascii="Arial" w:eastAsia="宋体" w:hAnsi="Arial" w:cs="Arial"/>
          <w:color w:val="000000"/>
          <w:kern w:val="0"/>
          <w:szCs w:val="21"/>
        </w:rPr>
        <w:t>本措施</w:t>
      </w:r>
      <w:proofErr w:type="gramEnd"/>
      <w:r w:rsidRPr="002F1B5F">
        <w:rPr>
          <w:rFonts w:ascii="Arial" w:eastAsia="宋体" w:hAnsi="Arial" w:cs="Arial"/>
          <w:color w:val="000000"/>
          <w:kern w:val="0"/>
          <w:szCs w:val="21"/>
        </w:rPr>
        <w:t>自发布之日起施行，自施行之日起有效期</w:t>
      </w:r>
      <w:r w:rsidRPr="002F1B5F">
        <w:rPr>
          <w:rFonts w:ascii="Arial" w:eastAsia="宋体" w:hAnsi="Arial" w:cs="Arial"/>
          <w:color w:val="000000"/>
          <w:kern w:val="0"/>
          <w:szCs w:val="21"/>
        </w:rPr>
        <w:t>3</w:t>
      </w:r>
      <w:r w:rsidRPr="002F1B5F">
        <w:rPr>
          <w:rFonts w:ascii="Arial" w:eastAsia="宋体" w:hAnsi="Arial" w:cs="Arial"/>
          <w:color w:val="000000"/>
          <w:kern w:val="0"/>
          <w:szCs w:val="21"/>
        </w:rPr>
        <w:t>年。在有效期内，可根据实际情况进行修改或废止。</w:t>
      </w:r>
    </w:p>
    <w:p w:rsidR="00911AE3" w:rsidRPr="002F1B5F" w:rsidRDefault="00911AE3">
      <w:bookmarkStart w:id="0" w:name="_GoBack"/>
      <w:bookmarkEnd w:id="0"/>
    </w:p>
    <w:sectPr w:rsidR="00911AE3" w:rsidRPr="002F1B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AF4"/>
    <w:rsid w:val="002F1B5F"/>
    <w:rsid w:val="006E7AF4"/>
    <w:rsid w:val="00911A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6F1EF5-0452-4465-BBBF-D866E93E7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722405">
      <w:bodyDiv w:val="1"/>
      <w:marLeft w:val="0"/>
      <w:marRight w:val="0"/>
      <w:marTop w:val="0"/>
      <w:marBottom w:val="0"/>
      <w:divBdr>
        <w:top w:val="none" w:sz="0" w:space="0" w:color="auto"/>
        <w:left w:val="none" w:sz="0" w:space="0" w:color="auto"/>
        <w:bottom w:val="none" w:sz="0" w:space="0" w:color="auto"/>
        <w:right w:val="none" w:sz="0" w:space="0" w:color="auto"/>
      </w:divBdr>
      <w:divsChild>
        <w:div w:id="1117598426">
          <w:marLeft w:val="0"/>
          <w:marRight w:val="0"/>
          <w:marTop w:val="0"/>
          <w:marBottom w:val="0"/>
          <w:divBdr>
            <w:top w:val="none" w:sz="0" w:space="0" w:color="auto"/>
            <w:left w:val="none" w:sz="0" w:space="0" w:color="auto"/>
            <w:bottom w:val="none" w:sz="0" w:space="0" w:color="auto"/>
            <w:right w:val="none" w:sz="0" w:space="0" w:color="auto"/>
          </w:divBdr>
        </w:div>
        <w:div w:id="1579435479">
          <w:marLeft w:val="0"/>
          <w:marRight w:val="0"/>
          <w:marTop w:val="0"/>
          <w:marBottom w:val="0"/>
          <w:divBdr>
            <w:top w:val="none" w:sz="0" w:space="0" w:color="auto"/>
            <w:left w:val="none" w:sz="0" w:space="0" w:color="auto"/>
            <w:bottom w:val="none" w:sz="0" w:space="0" w:color="auto"/>
            <w:right w:val="none" w:sz="0" w:space="0" w:color="auto"/>
          </w:divBdr>
        </w:div>
        <w:div w:id="1951009219">
          <w:marLeft w:val="0"/>
          <w:marRight w:val="0"/>
          <w:marTop w:val="0"/>
          <w:marBottom w:val="0"/>
          <w:divBdr>
            <w:top w:val="none" w:sz="0" w:space="0" w:color="auto"/>
            <w:left w:val="none" w:sz="0" w:space="0" w:color="auto"/>
            <w:bottom w:val="none" w:sz="0" w:space="0" w:color="auto"/>
            <w:right w:val="none" w:sz="0" w:space="0" w:color="auto"/>
          </w:divBdr>
          <w:divsChild>
            <w:div w:id="913320782">
              <w:marLeft w:val="0"/>
              <w:marRight w:val="0"/>
              <w:marTop w:val="0"/>
              <w:marBottom w:val="0"/>
              <w:divBdr>
                <w:top w:val="none" w:sz="0" w:space="0" w:color="auto"/>
                <w:left w:val="none" w:sz="0" w:space="0" w:color="auto"/>
                <w:bottom w:val="none" w:sz="0" w:space="0" w:color="auto"/>
                <w:right w:val="none" w:sz="0" w:space="0" w:color="auto"/>
              </w:divBdr>
              <w:divsChild>
                <w:div w:id="47077844">
                  <w:marLeft w:val="0"/>
                  <w:marRight w:val="0"/>
                  <w:marTop w:val="0"/>
                  <w:marBottom w:val="0"/>
                  <w:divBdr>
                    <w:top w:val="none" w:sz="0" w:space="0" w:color="auto"/>
                    <w:left w:val="none" w:sz="0" w:space="0" w:color="auto"/>
                    <w:bottom w:val="none" w:sz="0" w:space="0" w:color="auto"/>
                    <w:right w:val="none" w:sz="0" w:space="0" w:color="auto"/>
                  </w:divBdr>
                  <w:divsChild>
                    <w:div w:id="187296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993</Words>
  <Characters>5663</Characters>
  <Application>Microsoft Office Word</Application>
  <DocSecurity>0</DocSecurity>
  <Lines>47</Lines>
  <Paragraphs>13</Paragraphs>
  <ScaleCrop>false</ScaleCrop>
  <Company/>
  <LinksUpToDate>false</LinksUpToDate>
  <CharactersWithSpaces>6643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hanbin001@qq.com</dc:creator>
  <cp:keywords/>
  <dc:description/>
  <cp:lastModifiedBy>hanbin001@qq.com</cp:lastModifiedBy>
  <cp:revision>3</cp:revision>
  <dcterms:created xsi:type="dcterms:W3CDTF">2018-05-15T04:24:00Z</dcterms:created>
  <dcterms:modified xsi:type="dcterms:W3CDTF">2018-05-15T04:24:00Z</dcterms:modified>
</cp:coreProperties>
</file>