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i w:val="0"/>
          <w:caps w:val="0"/>
          <w:color w:val="000000"/>
          <w:spacing w:val="0"/>
          <w:sz w:val="37"/>
          <w:szCs w:val="37"/>
        </w:rPr>
      </w:pPr>
      <w:bookmarkStart w:id="0" w:name="_GoBack"/>
      <w:r>
        <w:rPr>
          <w:rFonts w:hint="eastAsia" w:ascii="微软雅黑" w:hAnsi="微软雅黑" w:eastAsia="微软雅黑" w:cs="微软雅黑"/>
          <w:i w:val="0"/>
          <w:caps w:val="0"/>
          <w:color w:val="000000"/>
          <w:spacing w:val="0"/>
          <w:kern w:val="0"/>
          <w:sz w:val="37"/>
          <w:szCs w:val="37"/>
          <w:bdr w:val="none" w:color="auto" w:sz="0" w:space="0"/>
          <w:lang w:val="en-US" w:eastAsia="zh-CN" w:bidi="ar"/>
        </w:rPr>
        <w:t>靖江市专利专项资金管理办法</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发布日期：2014-12-29 09:31 浏览次数：21次 字体：[</w:t>
      </w:r>
      <w:r>
        <w:rPr>
          <w:rFonts w:hint="eastAsia" w:ascii="微软雅黑" w:hAnsi="微软雅黑" w:eastAsia="微软雅黑" w:cs="微软雅黑"/>
          <w:i w:val="0"/>
          <w:caps w:val="0"/>
          <w:color w:val="333333"/>
          <w:spacing w:val="0"/>
          <w:kern w:val="0"/>
          <w:sz w:val="22"/>
          <w:szCs w:val="22"/>
          <w:u w:val="none"/>
          <w:bdr w:val="none" w:color="auto" w:sz="0" w:space="0"/>
          <w:lang w:val="en-US" w:eastAsia="zh-CN" w:bidi="ar"/>
        </w:rPr>
        <w:fldChar w:fldCharType="begin"/>
      </w:r>
      <w:r>
        <w:rPr>
          <w:rFonts w:hint="eastAsia" w:ascii="微软雅黑" w:hAnsi="微软雅黑" w:eastAsia="微软雅黑" w:cs="微软雅黑"/>
          <w:i w:val="0"/>
          <w:caps w:val="0"/>
          <w:color w:val="333333"/>
          <w:spacing w:val="0"/>
          <w:kern w:val="0"/>
          <w:sz w:val="22"/>
          <w:szCs w:val="22"/>
          <w:u w:val="none"/>
          <w:bdr w:val="none" w:color="auto" w:sz="0" w:space="0"/>
          <w:lang w:val="en-US" w:eastAsia="zh-CN" w:bidi="ar"/>
        </w:rPr>
        <w:instrText xml:space="preserve"> HYPERLINK "http://www.jingjiang.gov.cn/art/2014/12/29/javascript:doZoom(18)" </w:instrText>
      </w:r>
      <w:r>
        <w:rPr>
          <w:rFonts w:hint="eastAsia" w:ascii="微软雅黑" w:hAnsi="微软雅黑" w:eastAsia="微软雅黑" w:cs="微软雅黑"/>
          <w:i w:val="0"/>
          <w:caps w:val="0"/>
          <w:color w:val="333333"/>
          <w:spacing w:val="0"/>
          <w:kern w:val="0"/>
          <w:sz w:val="22"/>
          <w:szCs w:val="22"/>
          <w:u w:val="none"/>
          <w:bdr w:val="none" w:color="auto" w:sz="0" w:space="0"/>
          <w:lang w:val="en-US" w:eastAsia="zh-CN" w:bidi="ar"/>
        </w:rPr>
        <w:fldChar w:fldCharType="separate"/>
      </w:r>
      <w:r>
        <w:rPr>
          <w:rStyle w:val="4"/>
          <w:rFonts w:hint="eastAsia" w:ascii="微软雅黑" w:hAnsi="微软雅黑" w:eastAsia="微软雅黑" w:cs="微软雅黑"/>
          <w:i w:val="0"/>
          <w:caps w:val="0"/>
          <w:color w:val="333333"/>
          <w:spacing w:val="0"/>
          <w:sz w:val="22"/>
          <w:szCs w:val="22"/>
          <w:u w:val="none"/>
          <w:bdr w:val="none" w:color="auto" w:sz="0" w:space="0"/>
        </w:rPr>
        <w:t>大</w:t>
      </w:r>
      <w:r>
        <w:rPr>
          <w:rFonts w:hint="eastAsia" w:ascii="微软雅黑" w:hAnsi="微软雅黑" w:eastAsia="微软雅黑" w:cs="微软雅黑"/>
          <w:i w:val="0"/>
          <w:caps w:val="0"/>
          <w:color w:val="333333"/>
          <w:spacing w:val="0"/>
          <w:kern w:val="0"/>
          <w:sz w:val="22"/>
          <w:szCs w:val="22"/>
          <w:u w:val="none"/>
          <w:bdr w:val="none" w:color="auto" w:sz="0" w:space="0"/>
          <w:lang w:val="en-US" w:eastAsia="zh-CN" w:bidi="ar"/>
        </w:rPr>
        <w:fldChar w:fldCharType="end"/>
      </w: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 </w:t>
      </w:r>
      <w:r>
        <w:rPr>
          <w:rFonts w:hint="eastAsia" w:ascii="微软雅黑" w:hAnsi="微软雅黑" w:eastAsia="微软雅黑" w:cs="微软雅黑"/>
          <w:i w:val="0"/>
          <w:caps w:val="0"/>
          <w:color w:val="333333"/>
          <w:spacing w:val="0"/>
          <w:kern w:val="0"/>
          <w:sz w:val="22"/>
          <w:szCs w:val="22"/>
          <w:u w:val="none"/>
          <w:bdr w:val="none" w:color="auto" w:sz="0" w:space="0"/>
          <w:lang w:val="en-US" w:eastAsia="zh-CN" w:bidi="ar"/>
        </w:rPr>
        <w:fldChar w:fldCharType="begin"/>
      </w:r>
      <w:r>
        <w:rPr>
          <w:rFonts w:hint="eastAsia" w:ascii="微软雅黑" w:hAnsi="微软雅黑" w:eastAsia="微软雅黑" w:cs="微软雅黑"/>
          <w:i w:val="0"/>
          <w:caps w:val="0"/>
          <w:color w:val="333333"/>
          <w:spacing w:val="0"/>
          <w:kern w:val="0"/>
          <w:sz w:val="22"/>
          <w:szCs w:val="22"/>
          <w:u w:val="none"/>
          <w:bdr w:val="none" w:color="auto" w:sz="0" w:space="0"/>
          <w:lang w:val="en-US" w:eastAsia="zh-CN" w:bidi="ar"/>
        </w:rPr>
        <w:instrText xml:space="preserve"> HYPERLINK "http://www.jingjiang.gov.cn/art/2014/12/29/javascript:doZoom(16)" </w:instrText>
      </w:r>
      <w:r>
        <w:rPr>
          <w:rFonts w:hint="eastAsia" w:ascii="微软雅黑" w:hAnsi="微软雅黑" w:eastAsia="微软雅黑" w:cs="微软雅黑"/>
          <w:i w:val="0"/>
          <w:caps w:val="0"/>
          <w:color w:val="333333"/>
          <w:spacing w:val="0"/>
          <w:kern w:val="0"/>
          <w:sz w:val="22"/>
          <w:szCs w:val="22"/>
          <w:u w:val="none"/>
          <w:bdr w:val="none" w:color="auto" w:sz="0" w:space="0"/>
          <w:lang w:val="en-US" w:eastAsia="zh-CN" w:bidi="ar"/>
        </w:rPr>
        <w:fldChar w:fldCharType="separate"/>
      </w:r>
      <w:r>
        <w:rPr>
          <w:rStyle w:val="4"/>
          <w:rFonts w:hint="eastAsia" w:ascii="微软雅黑" w:hAnsi="微软雅黑" w:eastAsia="微软雅黑" w:cs="微软雅黑"/>
          <w:i w:val="0"/>
          <w:caps w:val="0"/>
          <w:color w:val="333333"/>
          <w:spacing w:val="0"/>
          <w:sz w:val="22"/>
          <w:szCs w:val="22"/>
          <w:u w:val="none"/>
          <w:bdr w:val="none" w:color="auto" w:sz="0" w:space="0"/>
        </w:rPr>
        <w:t>中</w:t>
      </w:r>
      <w:r>
        <w:rPr>
          <w:rFonts w:hint="eastAsia" w:ascii="微软雅黑" w:hAnsi="微软雅黑" w:eastAsia="微软雅黑" w:cs="微软雅黑"/>
          <w:i w:val="0"/>
          <w:caps w:val="0"/>
          <w:color w:val="333333"/>
          <w:spacing w:val="0"/>
          <w:kern w:val="0"/>
          <w:sz w:val="22"/>
          <w:szCs w:val="22"/>
          <w:u w:val="none"/>
          <w:bdr w:val="none" w:color="auto" w:sz="0" w:space="0"/>
          <w:lang w:val="en-US" w:eastAsia="zh-CN" w:bidi="ar"/>
        </w:rPr>
        <w:fldChar w:fldCharType="end"/>
      </w: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 </w:t>
      </w:r>
      <w:r>
        <w:rPr>
          <w:rFonts w:hint="eastAsia" w:ascii="微软雅黑" w:hAnsi="微软雅黑" w:eastAsia="微软雅黑" w:cs="微软雅黑"/>
          <w:i w:val="0"/>
          <w:caps w:val="0"/>
          <w:color w:val="333333"/>
          <w:spacing w:val="0"/>
          <w:kern w:val="0"/>
          <w:sz w:val="22"/>
          <w:szCs w:val="22"/>
          <w:u w:val="none"/>
          <w:bdr w:val="none" w:color="auto" w:sz="0" w:space="0"/>
          <w:lang w:val="en-US" w:eastAsia="zh-CN" w:bidi="ar"/>
        </w:rPr>
        <w:fldChar w:fldCharType="begin"/>
      </w:r>
      <w:r>
        <w:rPr>
          <w:rFonts w:hint="eastAsia" w:ascii="微软雅黑" w:hAnsi="微软雅黑" w:eastAsia="微软雅黑" w:cs="微软雅黑"/>
          <w:i w:val="0"/>
          <w:caps w:val="0"/>
          <w:color w:val="333333"/>
          <w:spacing w:val="0"/>
          <w:kern w:val="0"/>
          <w:sz w:val="22"/>
          <w:szCs w:val="22"/>
          <w:u w:val="none"/>
          <w:bdr w:val="none" w:color="auto" w:sz="0" w:space="0"/>
          <w:lang w:val="en-US" w:eastAsia="zh-CN" w:bidi="ar"/>
        </w:rPr>
        <w:instrText xml:space="preserve"> HYPERLINK "http://www.jingjiang.gov.cn/art/2014/12/29/javascript:doZoom(14)" </w:instrText>
      </w:r>
      <w:r>
        <w:rPr>
          <w:rFonts w:hint="eastAsia" w:ascii="微软雅黑" w:hAnsi="微软雅黑" w:eastAsia="微软雅黑" w:cs="微软雅黑"/>
          <w:i w:val="0"/>
          <w:caps w:val="0"/>
          <w:color w:val="333333"/>
          <w:spacing w:val="0"/>
          <w:kern w:val="0"/>
          <w:sz w:val="22"/>
          <w:szCs w:val="22"/>
          <w:u w:val="none"/>
          <w:bdr w:val="none" w:color="auto" w:sz="0" w:space="0"/>
          <w:lang w:val="en-US" w:eastAsia="zh-CN" w:bidi="ar"/>
        </w:rPr>
        <w:fldChar w:fldCharType="separate"/>
      </w:r>
      <w:r>
        <w:rPr>
          <w:rStyle w:val="4"/>
          <w:rFonts w:hint="eastAsia" w:ascii="微软雅黑" w:hAnsi="微软雅黑" w:eastAsia="微软雅黑" w:cs="微软雅黑"/>
          <w:i w:val="0"/>
          <w:caps w:val="0"/>
          <w:color w:val="333333"/>
          <w:spacing w:val="0"/>
          <w:sz w:val="22"/>
          <w:szCs w:val="22"/>
          <w:u w:val="none"/>
          <w:bdr w:val="none" w:color="auto" w:sz="0" w:space="0"/>
        </w:rPr>
        <w:t>小</w:t>
      </w:r>
      <w:r>
        <w:rPr>
          <w:rFonts w:hint="eastAsia" w:ascii="微软雅黑" w:hAnsi="微软雅黑" w:eastAsia="微软雅黑" w:cs="微软雅黑"/>
          <w:i w:val="0"/>
          <w:caps w:val="0"/>
          <w:color w:val="333333"/>
          <w:spacing w:val="0"/>
          <w:kern w:val="0"/>
          <w:sz w:val="22"/>
          <w:szCs w:val="22"/>
          <w:u w:val="none"/>
          <w:bdr w:val="none" w:color="auto" w:sz="0" w:space="0"/>
          <w:lang w:val="en-US" w:eastAsia="zh-CN" w:bidi="ar"/>
        </w:rPr>
        <w:fldChar w:fldCharType="end"/>
      </w:r>
      <w:r>
        <w:rPr>
          <w:rFonts w:hint="eastAsia" w:ascii="微软雅黑" w:hAnsi="微软雅黑" w:eastAsia="微软雅黑" w:cs="微软雅黑"/>
          <w:i w:val="0"/>
          <w:caps w:val="0"/>
          <w:color w:val="333333"/>
          <w:spacing w:val="0"/>
          <w:kern w:val="0"/>
          <w:sz w:val="22"/>
          <w:szCs w:val="22"/>
          <w:bdr w:val="none" w:color="auto" w:sz="0" w:space="0"/>
          <w:lang w:val="en-US" w:eastAsia="zh-CN" w:bidi="ar"/>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000000"/>
          <w:spacing w:val="0"/>
          <w:sz w:val="32"/>
          <w:szCs w:val="32"/>
          <w:bdr w:val="none" w:color="auto" w:sz="0" w:space="0"/>
        </w:rPr>
        <w:t>第一条  为加强知识产权保护，鼓励发明创造，提升科技创新能力，促进科技进步和经济社会发展，根据国家知识产权局《关于进一步提升专利申请质量的若干意见》、《江苏省专利促进条例》的有关规定，结合我市发明专利攻坚行动方案，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000000"/>
          <w:spacing w:val="0"/>
          <w:sz w:val="32"/>
          <w:szCs w:val="32"/>
          <w:bdr w:val="none" w:color="auto" w:sz="0" w:space="0"/>
        </w:rPr>
        <w:t>第二条  市专利专项资金主要来源于市财政预算安排的专利专项资金以及上级专利资助资金。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000000"/>
          <w:spacing w:val="0"/>
          <w:sz w:val="32"/>
          <w:szCs w:val="32"/>
          <w:bdr w:val="none" w:color="auto" w:sz="0" w:space="0"/>
        </w:rPr>
        <w:t>第三条  市专利专项资金的使用范围为：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000000"/>
          <w:spacing w:val="0"/>
          <w:sz w:val="32"/>
          <w:szCs w:val="32"/>
          <w:bdr w:val="none" w:color="auto" w:sz="0" w:space="0"/>
        </w:rPr>
        <w:t>专利申请资助、专利授权奖励、专利项目奖以及知识产权贯标企业奖励等。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000000"/>
          <w:spacing w:val="0"/>
          <w:sz w:val="32"/>
          <w:szCs w:val="32"/>
          <w:bdr w:val="none" w:color="auto" w:sz="0" w:space="0"/>
        </w:rPr>
        <w:t>第四条  凡本市企事业单位、社会团体或个人进入实审的发明专利，授权的实用新型、外观设计专利以及国际专利申请等均可依照本办法申请资助。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000000"/>
          <w:spacing w:val="0"/>
          <w:sz w:val="32"/>
          <w:szCs w:val="32"/>
          <w:bdr w:val="none" w:color="auto" w:sz="0" w:space="0"/>
        </w:rPr>
        <w:t>凡本市企事业单位、社会团体或个人授权的发明专利、国际专利，以及专利授权大户等均可依照本办法申请奖励。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000000"/>
          <w:spacing w:val="0"/>
          <w:sz w:val="32"/>
          <w:szCs w:val="32"/>
          <w:bdr w:val="none" w:color="auto" w:sz="0" w:space="0"/>
        </w:rPr>
        <w:t>第五条  资助奖励重点：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000000"/>
          <w:spacing w:val="0"/>
          <w:sz w:val="32"/>
          <w:szCs w:val="32"/>
          <w:bdr w:val="none" w:color="auto" w:sz="0" w:space="0"/>
        </w:rPr>
        <w:t>（一）为有效促进发明创造，提升专利申请质量，专利专项资金重点资助奖励发明专利授权以及国际专利；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000000"/>
          <w:spacing w:val="0"/>
          <w:sz w:val="32"/>
          <w:szCs w:val="32"/>
          <w:bdr w:val="none" w:color="auto" w:sz="0" w:space="0"/>
        </w:rPr>
        <w:t>（二）为有效保证专利申请质量，提高专利授权率，专利专项资金重点资助奖励专利代理机构代理的专利。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40" w:right="0" w:firstLine="42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000000"/>
          <w:spacing w:val="0"/>
          <w:sz w:val="32"/>
          <w:szCs w:val="32"/>
          <w:bdr w:val="none" w:color="auto" w:sz="0" w:space="0"/>
        </w:rPr>
        <w:t>第六条  申请资助奖励的专利应当符合以下条件：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5"/>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000000"/>
          <w:spacing w:val="0"/>
          <w:sz w:val="32"/>
          <w:szCs w:val="32"/>
          <w:bdr w:val="none" w:color="auto" w:sz="0" w:space="0"/>
        </w:rPr>
        <w:t>（一）申请资助的发明专利应当进入</w:t>
      </w:r>
      <w:r>
        <w:rPr>
          <w:rFonts w:hint="eastAsia" w:ascii="微软雅黑" w:hAnsi="微软雅黑" w:eastAsia="微软雅黑" w:cs="微软雅黑"/>
          <w:i w:val="0"/>
          <w:caps w:val="0"/>
          <w:color w:val="333333"/>
          <w:spacing w:val="0"/>
          <w:sz w:val="22"/>
          <w:szCs w:val="22"/>
          <w:u w:val="none"/>
          <w:bdr w:val="none" w:color="auto" w:sz="0" w:space="0"/>
        </w:rPr>
        <w:fldChar w:fldCharType="begin"/>
      </w:r>
      <w:r>
        <w:rPr>
          <w:rFonts w:hint="eastAsia" w:ascii="微软雅黑" w:hAnsi="微软雅黑" w:eastAsia="微软雅黑" w:cs="微软雅黑"/>
          <w:i w:val="0"/>
          <w:caps w:val="0"/>
          <w:color w:val="333333"/>
          <w:spacing w:val="0"/>
          <w:sz w:val="22"/>
          <w:szCs w:val="22"/>
          <w:u w:val="none"/>
          <w:bdr w:val="none" w:color="auto" w:sz="0" w:space="0"/>
        </w:rPr>
        <w:instrText xml:space="preserve"> HYPERLINK "http://zhidao.baidu.com/search?word=%E5%AE%9E%E8%B4%A8%E5%AE%A1%E6%9F%A5&amp;fr=qb_search_exp&amp;ie=utf8" </w:instrText>
      </w:r>
      <w:r>
        <w:rPr>
          <w:rFonts w:hint="eastAsia" w:ascii="微软雅黑" w:hAnsi="微软雅黑" w:eastAsia="微软雅黑" w:cs="微软雅黑"/>
          <w:i w:val="0"/>
          <w:caps w:val="0"/>
          <w:color w:val="333333"/>
          <w:spacing w:val="0"/>
          <w:sz w:val="22"/>
          <w:szCs w:val="22"/>
          <w:u w:val="none"/>
          <w:bdr w:val="none" w:color="auto" w:sz="0" w:space="0"/>
        </w:rPr>
        <w:fldChar w:fldCharType="separate"/>
      </w:r>
      <w:r>
        <w:rPr>
          <w:rStyle w:val="4"/>
          <w:rFonts w:hint="eastAsia" w:ascii="微软雅黑" w:hAnsi="微软雅黑" w:eastAsia="微软雅黑" w:cs="微软雅黑"/>
          <w:i w:val="0"/>
          <w:caps w:val="0"/>
          <w:color w:val="000000"/>
          <w:spacing w:val="0"/>
          <w:sz w:val="32"/>
          <w:szCs w:val="32"/>
          <w:u w:val="none"/>
          <w:bdr w:val="none" w:color="auto" w:sz="0" w:space="0"/>
        </w:rPr>
        <w:t>实质审查</w:t>
      </w:r>
      <w:r>
        <w:rPr>
          <w:rFonts w:hint="eastAsia" w:ascii="微软雅黑" w:hAnsi="微软雅黑" w:eastAsia="微软雅黑" w:cs="微软雅黑"/>
          <w:i w:val="0"/>
          <w:caps w:val="0"/>
          <w:color w:val="333333"/>
          <w:spacing w:val="0"/>
          <w:sz w:val="22"/>
          <w:szCs w:val="22"/>
          <w:u w:val="none"/>
          <w:bdr w:val="none" w:color="auto" w:sz="0" w:space="0"/>
        </w:rPr>
        <w:fldChar w:fldCharType="end"/>
      </w:r>
      <w:r>
        <w:rPr>
          <w:rFonts w:hint="eastAsia" w:ascii="微软雅黑" w:hAnsi="微软雅黑" w:eastAsia="微软雅黑" w:cs="微软雅黑"/>
          <w:i w:val="0"/>
          <w:caps w:val="0"/>
          <w:color w:val="000000"/>
          <w:spacing w:val="0"/>
          <w:sz w:val="32"/>
          <w:szCs w:val="32"/>
          <w:bdr w:val="none" w:color="auto" w:sz="0" w:space="0"/>
        </w:rPr>
        <w:t>阶段；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5"/>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000000"/>
          <w:spacing w:val="0"/>
          <w:sz w:val="32"/>
          <w:szCs w:val="32"/>
          <w:bdr w:val="none" w:color="auto" w:sz="0" w:space="0"/>
        </w:rPr>
        <w:t>（二）申请资助奖励的专利授权应当获得国家知识产权局颁发的专利证书；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5"/>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000000"/>
          <w:spacing w:val="0"/>
          <w:sz w:val="32"/>
          <w:szCs w:val="32"/>
          <w:bdr w:val="none" w:color="auto" w:sz="0" w:space="0"/>
        </w:rPr>
        <w:t>（三）申请资助奖励的国际专利申请</w:t>
      </w:r>
      <w:r>
        <w:rPr>
          <w:rFonts w:hint="eastAsia" w:ascii="微软雅黑" w:hAnsi="微软雅黑" w:eastAsia="微软雅黑" w:cs="微软雅黑"/>
          <w:i w:val="0"/>
          <w:caps w:val="0"/>
          <w:color w:val="333333"/>
          <w:spacing w:val="0"/>
          <w:sz w:val="32"/>
          <w:szCs w:val="32"/>
          <w:bdr w:val="none" w:color="auto" w:sz="0" w:space="0"/>
        </w:rPr>
        <w:t>应是通过专利合作条约（PCT）途径和巴黎公约途径提出</w:t>
      </w:r>
      <w:r>
        <w:rPr>
          <w:rFonts w:hint="eastAsia" w:ascii="微软雅黑" w:hAnsi="微软雅黑" w:eastAsia="微软雅黑" w:cs="微软雅黑"/>
          <w:i w:val="0"/>
          <w:caps w:val="0"/>
          <w:color w:val="000000"/>
          <w:spacing w:val="0"/>
          <w:sz w:val="32"/>
          <w:szCs w:val="32"/>
          <w:bdr w:val="none" w:color="auto" w:sz="0" w:space="0"/>
        </w:rPr>
        <w:t>的</w:t>
      </w:r>
      <w:r>
        <w:rPr>
          <w:rFonts w:hint="eastAsia" w:ascii="微软雅黑" w:hAnsi="微软雅黑" w:eastAsia="微软雅黑" w:cs="微软雅黑"/>
          <w:i w:val="0"/>
          <w:caps w:val="0"/>
          <w:color w:val="333333"/>
          <w:spacing w:val="0"/>
          <w:sz w:val="32"/>
          <w:szCs w:val="32"/>
          <w:bdr w:val="none" w:color="auto" w:sz="0" w:space="0"/>
        </w:rPr>
        <w:t>向国外专利申请。</w:t>
      </w:r>
      <w:r>
        <w:rPr>
          <w:rFonts w:hint="eastAsia" w:ascii="微软雅黑" w:hAnsi="微软雅黑" w:eastAsia="微软雅黑" w:cs="微软雅黑"/>
          <w:i w:val="0"/>
          <w:caps w:val="0"/>
          <w:color w:val="000000"/>
          <w:spacing w:val="0"/>
          <w:sz w:val="32"/>
          <w:szCs w:val="32"/>
          <w:bdr w:val="none" w:color="auto" w:sz="0" w:space="0"/>
        </w:rPr>
        <w:t>国际专利申请可以在获得受理</w:t>
      </w:r>
      <w:r>
        <w:rPr>
          <w:rFonts w:hint="eastAsia" w:ascii="微软雅黑" w:hAnsi="微软雅黑" w:eastAsia="微软雅黑" w:cs="微软雅黑"/>
          <w:i w:val="0"/>
          <w:caps w:val="0"/>
          <w:color w:val="333333"/>
          <w:spacing w:val="0"/>
          <w:sz w:val="32"/>
          <w:szCs w:val="32"/>
          <w:bdr w:val="none" w:color="auto" w:sz="0" w:space="0"/>
        </w:rPr>
        <w:t>当年办理</w:t>
      </w:r>
      <w:r>
        <w:rPr>
          <w:rFonts w:hint="eastAsia" w:ascii="微软雅黑" w:hAnsi="微软雅黑" w:eastAsia="微软雅黑" w:cs="微软雅黑"/>
          <w:i w:val="0"/>
          <w:caps w:val="0"/>
          <w:color w:val="000000"/>
          <w:spacing w:val="0"/>
          <w:sz w:val="32"/>
          <w:szCs w:val="32"/>
          <w:bdr w:val="none" w:color="auto" w:sz="0" w:space="0"/>
        </w:rPr>
        <w:t>资助，</w:t>
      </w:r>
      <w:r>
        <w:rPr>
          <w:rFonts w:hint="eastAsia" w:ascii="微软雅黑" w:hAnsi="微软雅黑" w:eastAsia="微软雅黑" w:cs="微软雅黑"/>
          <w:i w:val="0"/>
          <w:caps w:val="0"/>
          <w:color w:val="333333"/>
          <w:spacing w:val="0"/>
          <w:sz w:val="32"/>
          <w:szCs w:val="32"/>
          <w:bdr w:val="none" w:color="auto" w:sz="0" w:space="0"/>
        </w:rPr>
        <w:t>也可以在授权当年一次性申报资助和奖励。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000000"/>
          <w:spacing w:val="0"/>
          <w:sz w:val="32"/>
          <w:szCs w:val="32"/>
          <w:bdr w:val="none" w:color="auto" w:sz="0" w:space="0"/>
        </w:rPr>
        <w:t>第七条  专利资助的标准：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000000"/>
          <w:spacing w:val="0"/>
          <w:sz w:val="32"/>
          <w:szCs w:val="32"/>
          <w:bdr w:val="none" w:color="auto" w:sz="0" w:space="0"/>
        </w:rPr>
        <w:t>（一）发明专利申请每件资助1000元；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000000"/>
          <w:spacing w:val="0"/>
          <w:sz w:val="32"/>
          <w:szCs w:val="32"/>
          <w:bdr w:val="none" w:color="auto" w:sz="0" w:space="0"/>
        </w:rPr>
        <w:t>（二）当年授权的实用新型专利，每件给予1300元资助；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000000"/>
          <w:spacing w:val="0"/>
          <w:sz w:val="32"/>
          <w:szCs w:val="32"/>
          <w:bdr w:val="none" w:color="auto" w:sz="0" w:space="0"/>
        </w:rPr>
        <w:t>（三）当年授权的外观设计专利，每件给予900元资助；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000000"/>
          <w:spacing w:val="0"/>
          <w:sz w:val="32"/>
          <w:szCs w:val="32"/>
          <w:bdr w:val="none" w:color="auto" w:sz="0" w:space="0"/>
        </w:rPr>
        <w:t>（四）国际专利申请根据实际费用发生额的50%资助。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000000"/>
          <w:spacing w:val="0"/>
          <w:sz w:val="32"/>
          <w:szCs w:val="32"/>
          <w:bdr w:val="none" w:color="auto" w:sz="0" w:space="0"/>
        </w:rPr>
        <w:t>申请资助总额不得高于其向国家知识产权局缴纳的规定费用和专利代理费总额。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000000"/>
          <w:spacing w:val="0"/>
          <w:sz w:val="32"/>
          <w:szCs w:val="32"/>
          <w:bdr w:val="none" w:color="auto" w:sz="0" w:space="0"/>
        </w:rPr>
        <w:t>第八条  当年授权的发明专利，每件给予8000元奖励；对当年授权的国际专利，每件给予20000元奖励。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000000"/>
          <w:spacing w:val="0"/>
          <w:sz w:val="32"/>
          <w:szCs w:val="32"/>
          <w:bdr w:val="none" w:color="auto" w:sz="0" w:space="0"/>
        </w:rPr>
        <w:t>第九条  </w:t>
      </w:r>
      <w:r>
        <w:rPr>
          <w:rFonts w:hint="eastAsia" w:ascii="微软雅黑" w:hAnsi="微软雅黑" w:eastAsia="微软雅黑" w:cs="微软雅黑"/>
          <w:i w:val="0"/>
          <w:caps w:val="0"/>
          <w:color w:val="333333"/>
          <w:spacing w:val="0"/>
          <w:sz w:val="32"/>
          <w:szCs w:val="32"/>
          <w:bdr w:val="none" w:color="auto" w:sz="0" w:space="0"/>
        </w:rPr>
        <w:t>发明专利当年进入实质审查阶段达20件及以上的专利大户，奖励2万元。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000000"/>
          <w:spacing w:val="0"/>
          <w:sz w:val="32"/>
          <w:szCs w:val="32"/>
          <w:bdr w:val="none" w:color="auto" w:sz="0" w:space="0"/>
        </w:rPr>
        <w:t>第十条  </w:t>
      </w:r>
      <w:r>
        <w:rPr>
          <w:rFonts w:hint="eastAsia" w:ascii="微软雅黑" w:hAnsi="微软雅黑" w:eastAsia="微软雅黑" w:cs="微软雅黑"/>
          <w:i w:val="0"/>
          <w:caps w:val="0"/>
          <w:color w:val="333333"/>
          <w:spacing w:val="0"/>
          <w:sz w:val="32"/>
          <w:szCs w:val="32"/>
          <w:bdr w:val="none" w:color="auto" w:sz="0" w:space="0"/>
        </w:rPr>
        <w:t>当年发明专利授权量达</w:t>
      </w:r>
      <w:r>
        <w:rPr>
          <w:rFonts w:hint="eastAsia" w:ascii="微软雅黑" w:hAnsi="微软雅黑" w:eastAsia="微软雅黑" w:cs="微软雅黑"/>
          <w:i w:val="0"/>
          <w:caps w:val="0"/>
          <w:color w:val="000000"/>
          <w:spacing w:val="0"/>
          <w:sz w:val="32"/>
          <w:szCs w:val="32"/>
          <w:bdr w:val="none" w:color="auto" w:sz="0" w:space="0"/>
        </w:rPr>
        <w:t>3</w:t>
      </w:r>
      <w:r>
        <w:rPr>
          <w:rFonts w:hint="eastAsia" w:ascii="微软雅黑" w:hAnsi="微软雅黑" w:eastAsia="微软雅黑" w:cs="微软雅黑"/>
          <w:i w:val="0"/>
          <w:caps w:val="0"/>
          <w:color w:val="333333"/>
          <w:spacing w:val="0"/>
          <w:sz w:val="32"/>
          <w:szCs w:val="32"/>
          <w:bdr w:val="none" w:color="auto" w:sz="0" w:space="0"/>
        </w:rPr>
        <w:t>件及以上的，每件追加奖励2000元；当年发明专利授权量达</w:t>
      </w:r>
      <w:r>
        <w:rPr>
          <w:rFonts w:hint="eastAsia" w:ascii="微软雅黑" w:hAnsi="微软雅黑" w:eastAsia="微软雅黑" w:cs="微软雅黑"/>
          <w:i w:val="0"/>
          <w:caps w:val="0"/>
          <w:color w:val="000000"/>
          <w:spacing w:val="0"/>
          <w:sz w:val="32"/>
          <w:szCs w:val="32"/>
          <w:bdr w:val="none" w:color="auto" w:sz="0" w:space="0"/>
        </w:rPr>
        <w:t>10</w:t>
      </w:r>
      <w:r>
        <w:rPr>
          <w:rFonts w:hint="eastAsia" w:ascii="微软雅黑" w:hAnsi="微软雅黑" w:eastAsia="微软雅黑" w:cs="微软雅黑"/>
          <w:i w:val="0"/>
          <w:caps w:val="0"/>
          <w:color w:val="333333"/>
          <w:spacing w:val="0"/>
          <w:sz w:val="32"/>
          <w:szCs w:val="32"/>
          <w:bdr w:val="none" w:color="auto" w:sz="0" w:space="0"/>
        </w:rPr>
        <w:t>件及以上的，每件追加奖励5000元。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000000"/>
          <w:spacing w:val="0"/>
          <w:sz w:val="32"/>
          <w:szCs w:val="32"/>
          <w:bdr w:val="none" w:color="auto" w:sz="0" w:space="0"/>
        </w:rPr>
        <w:t>第十一条  当年专利授权量达到30件</w:t>
      </w:r>
      <w:r>
        <w:rPr>
          <w:rFonts w:hint="eastAsia" w:ascii="微软雅黑" w:hAnsi="微软雅黑" w:eastAsia="微软雅黑" w:cs="微软雅黑"/>
          <w:i w:val="0"/>
          <w:caps w:val="0"/>
          <w:color w:val="333333"/>
          <w:spacing w:val="0"/>
          <w:sz w:val="32"/>
          <w:szCs w:val="32"/>
          <w:bdr w:val="none" w:color="auto" w:sz="0" w:space="0"/>
        </w:rPr>
        <w:t>及</w:t>
      </w:r>
      <w:r>
        <w:rPr>
          <w:rFonts w:hint="eastAsia" w:ascii="微软雅黑" w:hAnsi="微软雅黑" w:eastAsia="微软雅黑" w:cs="微软雅黑"/>
          <w:i w:val="0"/>
          <w:caps w:val="0"/>
          <w:color w:val="000000"/>
          <w:spacing w:val="0"/>
          <w:sz w:val="32"/>
          <w:szCs w:val="32"/>
          <w:bdr w:val="none" w:color="auto" w:sz="0" w:space="0"/>
        </w:rPr>
        <w:t>以上的，奖励5000元；当年专利授权量达到50件</w:t>
      </w:r>
      <w:r>
        <w:rPr>
          <w:rFonts w:hint="eastAsia" w:ascii="微软雅黑" w:hAnsi="微软雅黑" w:eastAsia="微软雅黑" w:cs="微软雅黑"/>
          <w:i w:val="0"/>
          <w:caps w:val="0"/>
          <w:color w:val="333333"/>
          <w:spacing w:val="0"/>
          <w:sz w:val="32"/>
          <w:szCs w:val="32"/>
          <w:bdr w:val="none" w:color="auto" w:sz="0" w:space="0"/>
        </w:rPr>
        <w:t>及</w:t>
      </w:r>
      <w:r>
        <w:rPr>
          <w:rFonts w:hint="eastAsia" w:ascii="微软雅黑" w:hAnsi="微软雅黑" w:eastAsia="微软雅黑" w:cs="微软雅黑"/>
          <w:i w:val="0"/>
          <w:caps w:val="0"/>
          <w:color w:val="000000"/>
          <w:spacing w:val="0"/>
          <w:sz w:val="32"/>
          <w:szCs w:val="32"/>
          <w:bdr w:val="none" w:color="auto" w:sz="0" w:space="0"/>
        </w:rPr>
        <w:t>以上的，奖励1.5万元；当年专利授权量达到100件</w:t>
      </w:r>
      <w:r>
        <w:rPr>
          <w:rFonts w:hint="eastAsia" w:ascii="微软雅黑" w:hAnsi="微软雅黑" w:eastAsia="微软雅黑" w:cs="微软雅黑"/>
          <w:i w:val="0"/>
          <w:caps w:val="0"/>
          <w:color w:val="333333"/>
          <w:spacing w:val="0"/>
          <w:sz w:val="32"/>
          <w:szCs w:val="32"/>
          <w:bdr w:val="none" w:color="auto" w:sz="0" w:space="0"/>
        </w:rPr>
        <w:t>及</w:t>
      </w:r>
      <w:r>
        <w:rPr>
          <w:rFonts w:hint="eastAsia" w:ascii="微软雅黑" w:hAnsi="微软雅黑" w:eastAsia="微软雅黑" w:cs="微软雅黑"/>
          <w:i w:val="0"/>
          <w:caps w:val="0"/>
          <w:color w:val="000000"/>
          <w:spacing w:val="0"/>
          <w:sz w:val="32"/>
          <w:szCs w:val="32"/>
          <w:bdr w:val="none" w:color="auto" w:sz="0" w:space="0"/>
        </w:rPr>
        <w:t>以上的，奖励3万元</w:t>
      </w:r>
      <w:r>
        <w:rPr>
          <w:rFonts w:hint="eastAsia" w:ascii="微软雅黑" w:hAnsi="微软雅黑" w:eastAsia="微软雅黑" w:cs="微软雅黑"/>
          <w:i w:val="0"/>
          <w:caps w:val="0"/>
          <w:color w:val="333333"/>
          <w:spacing w:val="0"/>
          <w:sz w:val="32"/>
          <w:szCs w:val="32"/>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000000"/>
          <w:spacing w:val="0"/>
          <w:sz w:val="32"/>
          <w:szCs w:val="32"/>
          <w:bdr w:val="none" w:color="auto" w:sz="0" w:space="0"/>
        </w:rPr>
        <w:t>第十二条  当年度获得国家、省专利项目奖的项目予以奖励。获得国家专利金奖、国家专利优秀奖的，分别给予10万元、5万元的奖励；获得省专利金奖、省专利优秀奖的，分别给予6万元、3万元的奖励。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000000"/>
          <w:spacing w:val="0"/>
          <w:sz w:val="32"/>
          <w:szCs w:val="32"/>
          <w:bdr w:val="none" w:color="auto" w:sz="0" w:space="0"/>
        </w:rPr>
        <w:t>第十三条  当年度通过省知识产权管理标准化考核的企业予以奖励，获得贯标合格的企业奖励3万元。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000000"/>
          <w:spacing w:val="0"/>
          <w:sz w:val="32"/>
          <w:szCs w:val="32"/>
          <w:bdr w:val="none" w:color="auto" w:sz="0" w:space="0"/>
        </w:rPr>
        <w:t>第十四条  </w:t>
      </w:r>
      <w:r>
        <w:rPr>
          <w:rFonts w:hint="eastAsia" w:ascii="微软雅黑" w:hAnsi="微软雅黑" w:eastAsia="微软雅黑" w:cs="微软雅黑"/>
          <w:i w:val="0"/>
          <w:caps w:val="0"/>
          <w:color w:val="333333"/>
          <w:spacing w:val="0"/>
          <w:sz w:val="32"/>
          <w:szCs w:val="32"/>
          <w:bdr w:val="none" w:color="auto" w:sz="0" w:space="0"/>
        </w:rPr>
        <w:t>支持专利权人维持先进适用、关键核心技术的发明专利，对维持确有困难的，酌情给予年费资助。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000000"/>
          <w:spacing w:val="0"/>
          <w:sz w:val="32"/>
          <w:szCs w:val="32"/>
          <w:bdr w:val="none" w:color="auto" w:sz="0" w:space="0"/>
        </w:rPr>
        <w:t>第十五条  </w:t>
      </w:r>
      <w:r>
        <w:rPr>
          <w:rFonts w:hint="eastAsia" w:ascii="微软雅黑" w:hAnsi="微软雅黑" w:eastAsia="微软雅黑" w:cs="微软雅黑"/>
          <w:i w:val="0"/>
          <w:caps w:val="0"/>
          <w:color w:val="333333"/>
          <w:spacing w:val="0"/>
          <w:sz w:val="32"/>
          <w:szCs w:val="32"/>
          <w:bdr w:val="none" w:color="auto" w:sz="0" w:space="0"/>
        </w:rPr>
        <w:t>当年从市外引进并计入市区拥有量、仍存有十年以上有效期的发明专利，每件每年资助2000元。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000000"/>
          <w:spacing w:val="0"/>
          <w:sz w:val="32"/>
          <w:szCs w:val="32"/>
          <w:bdr w:val="none" w:color="auto" w:sz="0" w:space="0"/>
        </w:rPr>
        <w:t>第十六条  依照本办法申请资助及奖励的，必须确保权益无争议。一项专利不重复进行资助或奖励。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000000"/>
          <w:spacing w:val="0"/>
          <w:sz w:val="32"/>
          <w:szCs w:val="32"/>
          <w:bdr w:val="none" w:color="auto" w:sz="0" w:space="0"/>
        </w:rPr>
        <w:t>第十七条  市知识产权局常年受理专利申请资助和奖励，每年度资助奖励一次（以上年度12月1日至当年度11月30日为一年度）。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000000"/>
          <w:spacing w:val="0"/>
          <w:sz w:val="32"/>
          <w:szCs w:val="32"/>
          <w:bdr w:val="none" w:color="auto" w:sz="0" w:space="0"/>
        </w:rPr>
        <w:t>第十八条  申请资助奖励的专利应当提供以下材料：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5"/>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000000"/>
          <w:spacing w:val="0"/>
          <w:sz w:val="32"/>
          <w:szCs w:val="32"/>
          <w:bdr w:val="none" w:color="auto" w:sz="0" w:space="0"/>
        </w:rPr>
        <w:t>（一）申请资助的发明专利应当提供国家知识产权局发出的《进入</w:t>
      </w:r>
      <w:r>
        <w:rPr>
          <w:rFonts w:hint="eastAsia" w:ascii="微软雅黑" w:hAnsi="微软雅黑" w:eastAsia="微软雅黑" w:cs="微软雅黑"/>
          <w:i w:val="0"/>
          <w:caps w:val="0"/>
          <w:color w:val="333333"/>
          <w:spacing w:val="0"/>
          <w:sz w:val="22"/>
          <w:szCs w:val="22"/>
          <w:u w:val="none"/>
          <w:bdr w:val="none" w:color="auto" w:sz="0" w:space="0"/>
        </w:rPr>
        <w:fldChar w:fldCharType="begin"/>
      </w:r>
      <w:r>
        <w:rPr>
          <w:rFonts w:hint="eastAsia" w:ascii="微软雅黑" w:hAnsi="微软雅黑" w:eastAsia="微软雅黑" w:cs="微软雅黑"/>
          <w:i w:val="0"/>
          <w:caps w:val="0"/>
          <w:color w:val="333333"/>
          <w:spacing w:val="0"/>
          <w:sz w:val="22"/>
          <w:szCs w:val="22"/>
          <w:u w:val="none"/>
          <w:bdr w:val="none" w:color="auto" w:sz="0" w:space="0"/>
        </w:rPr>
        <w:instrText xml:space="preserve"> HYPERLINK "http://zhidao.baidu.com/search?word=%E5%AE%9E%E8%B4%A8%E5%AE%A1%E6%9F%A5&amp;fr=qb_search_exp&amp;ie=utf8" </w:instrText>
      </w:r>
      <w:r>
        <w:rPr>
          <w:rFonts w:hint="eastAsia" w:ascii="微软雅黑" w:hAnsi="微软雅黑" w:eastAsia="微软雅黑" w:cs="微软雅黑"/>
          <w:i w:val="0"/>
          <w:caps w:val="0"/>
          <w:color w:val="333333"/>
          <w:spacing w:val="0"/>
          <w:sz w:val="22"/>
          <w:szCs w:val="22"/>
          <w:u w:val="none"/>
          <w:bdr w:val="none" w:color="auto" w:sz="0" w:space="0"/>
        </w:rPr>
        <w:fldChar w:fldCharType="separate"/>
      </w:r>
      <w:r>
        <w:rPr>
          <w:rStyle w:val="4"/>
          <w:rFonts w:hint="eastAsia" w:ascii="微软雅黑" w:hAnsi="微软雅黑" w:eastAsia="微软雅黑" w:cs="微软雅黑"/>
          <w:i w:val="0"/>
          <w:caps w:val="0"/>
          <w:color w:val="000000"/>
          <w:spacing w:val="0"/>
          <w:sz w:val="32"/>
          <w:szCs w:val="32"/>
          <w:u w:val="none"/>
          <w:bdr w:val="none" w:color="auto" w:sz="0" w:space="0"/>
        </w:rPr>
        <w:t>实质审查</w:t>
      </w:r>
      <w:r>
        <w:rPr>
          <w:rFonts w:hint="eastAsia" w:ascii="微软雅黑" w:hAnsi="微软雅黑" w:eastAsia="微软雅黑" w:cs="微软雅黑"/>
          <w:i w:val="0"/>
          <w:caps w:val="0"/>
          <w:color w:val="333333"/>
          <w:spacing w:val="0"/>
          <w:sz w:val="22"/>
          <w:szCs w:val="22"/>
          <w:u w:val="none"/>
          <w:bdr w:val="none" w:color="auto" w:sz="0" w:space="0"/>
        </w:rPr>
        <w:fldChar w:fldCharType="end"/>
      </w:r>
      <w:r>
        <w:rPr>
          <w:rFonts w:hint="eastAsia" w:ascii="微软雅黑" w:hAnsi="微软雅黑" w:eastAsia="微软雅黑" w:cs="微软雅黑"/>
          <w:i w:val="0"/>
          <w:caps w:val="0"/>
          <w:color w:val="000000"/>
          <w:spacing w:val="0"/>
          <w:sz w:val="32"/>
          <w:szCs w:val="32"/>
          <w:bdr w:val="none" w:color="auto" w:sz="0" w:space="0"/>
        </w:rPr>
        <w:t>阶段通知书》和相关材料；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5"/>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000000"/>
          <w:spacing w:val="0"/>
          <w:sz w:val="32"/>
          <w:szCs w:val="32"/>
          <w:bdr w:val="none" w:color="auto" w:sz="0" w:space="0"/>
        </w:rPr>
        <w:t>（二）申请资助的实用新型以及外观设计专利应当提供国家知识产权局颁发的《专利证书》和相关材料；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000000"/>
          <w:spacing w:val="0"/>
          <w:sz w:val="32"/>
          <w:szCs w:val="32"/>
          <w:bdr w:val="none" w:color="auto" w:sz="0" w:space="0"/>
        </w:rPr>
        <w:t>（三）申请资助的国际专利申请应当提供国际专利受理局发出的《受理通知书》和相关材料；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000000"/>
          <w:spacing w:val="0"/>
          <w:sz w:val="32"/>
          <w:szCs w:val="32"/>
          <w:bdr w:val="none" w:color="auto" w:sz="0" w:space="0"/>
        </w:rPr>
        <w:t>（四）申请奖励的发明专利以及国际专利应当提供国家知识产权局或者国外专利审查部门颁发的《专利证书》。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000000"/>
          <w:spacing w:val="0"/>
          <w:sz w:val="32"/>
          <w:szCs w:val="32"/>
          <w:bdr w:val="none" w:color="auto" w:sz="0" w:space="0"/>
        </w:rPr>
        <w:t>第十九条  市专利专项资金的使用和管理应遵守国家有关法律法规，遵循诚实申报、公正受理、科学管理、专款专用的原则，并接受财政、审计部门的监督。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000000"/>
          <w:spacing w:val="0"/>
          <w:sz w:val="32"/>
          <w:szCs w:val="32"/>
          <w:bdr w:val="none" w:color="auto" w:sz="0" w:space="0"/>
        </w:rPr>
        <w:t>第二十条  申请资助奖励的单位或个人应提供真实有效的申请材料和凭证，不得弄虚作假。对于弄虚作假套取专利资助和奖励资金的申请人，追缴已资助或奖励的经费。情节严重构成犯罪的，移交有关部门依法追究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000000"/>
          <w:spacing w:val="0"/>
          <w:sz w:val="32"/>
          <w:szCs w:val="32"/>
          <w:bdr w:val="none" w:color="auto" w:sz="0" w:space="0"/>
        </w:rPr>
        <w:t>第二十一条  市知识产权局对申请资助或奖励的专利，在国家知识产权局公开前，负有保密责任。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color w:val="333333"/>
          <w:sz w:val="22"/>
          <w:szCs w:val="22"/>
        </w:rPr>
      </w:pPr>
      <w:r>
        <w:rPr>
          <w:rFonts w:hint="eastAsia" w:ascii="微软雅黑" w:hAnsi="微软雅黑" w:eastAsia="微软雅黑" w:cs="微软雅黑"/>
          <w:i w:val="0"/>
          <w:caps w:val="0"/>
          <w:color w:val="000000"/>
          <w:spacing w:val="0"/>
          <w:sz w:val="32"/>
          <w:szCs w:val="32"/>
          <w:bdr w:val="none" w:color="auto" w:sz="0" w:space="0"/>
        </w:rPr>
        <w:t>第二十二条  本办法自公布之日起施行。《靖江市专利专项资金管理办法》（靖政规</w:t>
      </w:r>
      <w:r>
        <w:rPr>
          <w:rFonts w:hint="eastAsia" w:ascii="微软雅黑" w:hAnsi="微软雅黑" w:eastAsia="微软雅黑" w:cs="微软雅黑"/>
          <w:i w:val="0"/>
          <w:caps w:val="0"/>
          <w:color w:val="333333"/>
          <w:spacing w:val="0"/>
          <w:sz w:val="32"/>
          <w:szCs w:val="32"/>
          <w:bdr w:val="none" w:color="auto" w:sz="0" w:space="0"/>
        </w:rPr>
        <w:t>〔</w:t>
      </w:r>
      <w:r>
        <w:rPr>
          <w:rFonts w:hint="eastAsia" w:ascii="微软雅黑" w:hAnsi="微软雅黑" w:eastAsia="微软雅黑" w:cs="微软雅黑"/>
          <w:i w:val="0"/>
          <w:caps w:val="0"/>
          <w:color w:val="000000"/>
          <w:spacing w:val="0"/>
          <w:sz w:val="32"/>
          <w:szCs w:val="32"/>
          <w:bdr w:val="none" w:color="auto" w:sz="0" w:space="0"/>
        </w:rPr>
        <w:t>2012</w:t>
      </w:r>
      <w:r>
        <w:rPr>
          <w:rFonts w:hint="eastAsia" w:ascii="微软雅黑" w:hAnsi="微软雅黑" w:eastAsia="微软雅黑" w:cs="微软雅黑"/>
          <w:i w:val="0"/>
          <w:caps w:val="0"/>
          <w:color w:val="333333"/>
          <w:spacing w:val="0"/>
          <w:sz w:val="32"/>
          <w:szCs w:val="32"/>
          <w:bdr w:val="none" w:color="auto" w:sz="0" w:space="0"/>
        </w:rPr>
        <w:t>〕</w:t>
      </w:r>
      <w:r>
        <w:rPr>
          <w:rFonts w:hint="eastAsia" w:ascii="微软雅黑" w:hAnsi="微软雅黑" w:eastAsia="微软雅黑" w:cs="微软雅黑"/>
          <w:i w:val="0"/>
          <w:caps w:val="0"/>
          <w:color w:val="000000"/>
          <w:spacing w:val="0"/>
          <w:sz w:val="32"/>
          <w:szCs w:val="32"/>
          <w:bdr w:val="none" w:color="auto" w:sz="0" w:space="0"/>
        </w:rPr>
        <w:t>11号）同时废止。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楷体_GBK">
    <w:altName w:val="Arial Unicode MS"/>
    <w:panose1 w:val="00000000000000000000"/>
    <w:charset w:val="00"/>
    <w:family w:val="auto"/>
    <w:pitch w:val="default"/>
    <w:sig w:usb0="00000000" w:usb1="00000000" w:usb2="00000000" w:usb3="00000000" w:csb0="00000000" w:csb1="00000000"/>
  </w:font>
  <w:font w:name="方正黑体_GBK">
    <w:altName w:val="Arial Unicode MS"/>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E64C9E"/>
    <w:rsid w:val="33550276"/>
    <w:rsid w:val="34FD4B2F"/>
    <w:rsid w:val="437D2D20"/>
    <w:rsid w:val="49E64C9E"/>
    <w:rsid w:val="58DC50BA"/>
    <w:rsid w:val="5A321928"/>
    <w:rsid w:val="61096501"/>
    <w:rsid w:val="63161748"/>
    <w:rsid w:val="688A1BA9"/>
    <w:rsid w:val="6C4E23F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104</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2018-07-10T06:27:00Z</dcterms:created>
  <dc:creator>栾晓琴</dc:creator>
  <cp:lastModifiedBy>栾晓琴</cp:lastModifiedBy>
  <dcterms:modified xsi:type="dcterms:W3CDTF">2018-07-10T08:14:09Z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