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4922" w:rsidRPr="00124922" w:rsidRDefault="00124922" w:rsidP="00124922">
      <w:r w:rsidRPr="00124922">
        <w:rPr>
          <w:rFonts w:hint="eastAsia"/>
        </w:rPr>
        <w:t>关于继续实施支持和促进重点群体创业就业有关税收政策的通知</w:t>
      </w:r>
    </w:p>
    <w:p w:rsidR="00124922" w:rsidRPr="00124922" w:rsidRDefault="00124922" w:rsidP="00124922">
      <w:pPr>
        <w:rPr>
          <w:rFonts w:hint="eastAsia"/>
        </w:rPr>
      </w:pPr>
      <w:r w:rsidRPr="00124922">
        <w:rPr>
          <w:rFonts w:hint="eastAsia"/>
        </w:rPr>
        <w:t>2017-06-22 10:47 </w:t>
      </w:r>
      <w:r w:rsidRPr="00124922">
        <w:rPr>
          <w:rFonts w:hint="eastAsia"/>
        </w:rPr>
        <w:t>来源：</w:t>
      </w:r>
      <w:r w:rsidRPr="00124922">
        <w:rPr>
          <w:rFonts w:hint="eastAsia"/>
        </w:rPr>
        <w:t xml:space="preserve"> </w:t>
      </w:r>
      <w:r w:rsidRPr="00124922">
        <w:rPr>
          <w:rFonts w:hint="eastAsia"/>
        </w:rPr>
        <w:t>财政部网站</w:t>
      </w:r>
    </w:p>
    <w:p w:rsidR="00124922" w:rsidRPr="00124922" w:rsidRDefault="00124922" w:rsidP="00124922">
      <w:pPr>
        <w:rPr>
          <w:rFonts w:hint="eastAsia"/>
        </w:rPr>
      </w:pPr>
      <w:r w:rsidRPr="00124922">
        <w:rPr>
          <w:rFonts w:hint="eastAsia"/>
        </w:rPr>
        <w:t>【字体：大</w:t>
      </w:r>
      <w:r w:rsidRPr="00124922">
        <w:rPr>
          <w:rFonts w:hint="eastAsia"/>
        </w:rPr>
        <w:t> </w:t>
      </w:r>
      <w:r w:rsidRPr="00124922">
        <w:rPr>
          <w:rFonts w:hint="eastAsia"/>
        </w:rPr>
        <w:t>中</w:t>
      </w:r>
      <w:r w:rsidRPr="00124922">
        <w:rPr>
          <w:rFonts w:hint="eastAsia"/>
        </w:rPr>
        <w:t> </w:t>
      </w:r>
      <w:r w:rsidRPr="00124922">
        <w:rPr>
          <w:rFonts w:hint="eastAsia"/>
        </w:rPr>
        <w:t>小】打印</w:t>
      </w:r>
    </w:p>
    <w:p w:rsidR="00124922" w:rsidRPr="00124922" w:rsidRDefault="00124922" w:rsidP="00124922">
      <w:pPr>
        <w:rPr>
          <w:rFonts w:hint="eastAsia"/>
        </w:rPr>
      </w:pPr>
      <w:hyperlink r:id="rId4" w:tooltip="微信" w:history="1">
        <w:r w:rsidRPr="00124922">
          <w:rPr>
            <w:rStyle w:val="a3"/>
            <w:rFonts w:hint="eastAsia"/>
          </w:rPr>
          <w:t> </w:t>
        </w:r>
      </w:hyperlink>
      <w:hyperlink r:id="rId5" w:tooltip="新浪微博" w:history="1">
        <w:r w:rsidRPr="00124922">
          <w:rPr>
            <w:rStyle w:val="a3"/>
            <w:rFonts w:hint="eastAsia"/>
          </w:rPr>
          <w:t> </w:t>
        </w:r>
      </w:hyperlink>
      <w:r w:rsidRPr="00124922">
        <w:rPr>
          <w:rFonts w:hint="eastAsia"/>
        </w:rPr>
        <w:t> </w:t>
      </w:r>
    </w:p>
    <w:p w:rsidR="00124922" w:rsidRPr="00124922" w:rsidRDefault="00124922" w:rsidP="00124922">
      <w:pPr>
        <w:rPr>
          <w:rFonts w:hint="eastAsia"/>
        </w:rPr>
      </w:pPr>
      <w:r w:rsidRPr="00124922">
        <w:rPr>
          <w:rFonts w:hint="eastAsia"/>
          <w:b/>
          <w:bCs/>
        </w:rPr>
        <w:t>关于继续实施支持和促进重点群体创业就业有关税收政策的通知</w:t>
      </w:r>
      <w:r w:rsidRPr="00124922">
        <w:rPr>
          <w:rFonts w:hint="eastAsia"/>
          <w:b/>
          <w:bCs/>
        </w:rPr>
        <w:br/>
      </w:r>
      <w:r w:rsidRPr="00124922">
        <w:rPr>
          <w:rFonts w:hint="eastAsia"/>
          <w:b/>
          <w:bCs/>
        </w:rPr>
        <w:t>财税〔</w:t>
      </w:r>
      <w:r w:rsidRPr="00124922">
        <w:rPr>
          <w:rFonts w:hint="eastAsia"/>
          <w:b/>
          <w:bCs/>
        </w:rPr>
        <w:t>2017</w:t>
      </w:r>
      <w:r w:rsidRPr="00124922">
        <w:rPr>
          <w:rFonts w:hint="eastAsia"/>
          <w:b/>
          <w:bCs/>
        </w:rPr>
        <w:t>〕</w:t>
      </w:r>
      <w:r w:rsidRPr="00124922">
        <w:rPr>
          <w:rFonts w:hint="eastAsia"/>
          <w:b/>
          <w:bCs/>
        </w:rPr>
        <w:t>49</w:t>
      </w:r>
      <w:r w:rsidRPr="00124922">
        <w:rPr>
          <w:rFonts w:hint="eastAsia"/>
          <w:b/>
          <w:bCs/>
        </w:rPr>
        <w:t>号</w:t>
      </w:r>
    </w:p>
    <w:p w:rsidR="00124922" w:rsidRPr="00124922" w:rsidRDefault="00124922" w:rsidP="00124922">
      <w:pPr>
        <w:rPr>
          <w:rFonts w:hint="eastAsia"/>
        </w:rPr>
      </w:pPr>
      <w:r w:rsidRPr="00124922">
        <w:rPr>
          <w:rFonts w:hint="eastAsia"/>
        </w:rPr>
        <w:t>各省、自治区、直辖市、计划单列市财政厅（局）、国家税务局、地方税务局、人力资源社会保障厅（局），新疆生产建设兵团财务局、人力资源社会保障局：</w:t>
      </w:r>
    </w:p>
    <w:p w:rsidR="00124922" w:rsidRPr="00124922" w:rsidRDefault="00124922" w:rsidP="00124922">
      <w:pPr>
        <w:rPr>
          <w:rFonts w:hint="eastAsia"/>
        </w:rPr>
      </w:pPr>
      <w:r w:rsidRPr="00124922">
        <w:rPr>
          <w:rFonts w:hint="eastAsia"/>
        </w:rPr>
        <w:t>为支持和促进重点群体创业就业，现将有关税收政策通知如下：</w:t>
      </w:r>
    </w:p>
    <w:p w:rsidR="00124922" w:rsidRPr="00124922" w:rsidRDefault="00124922" w:rsidP="00124922">
      <w:pPr>
        <w:rPr>
          <w:rFonts w:hint="eastAsia"/>
        </w:rPr>
      </w:pPr>
      <w:r w:rsidRPr="00124922">
        <w:rPr>
          <w:rFonts w:hint="eastAsia"/>
        </w:rPr>
        <w:t>一、对持《就业创业证》（注明“自主创业税收政策”或“毕业年度内自主创业税收政策”）或《就业失业登记证》（注明“自主创业税收政策”或附着《高校毕业生自主创业证》）的人员从事个体经营的，在</w:t>
      </w:r>
      <w:r w:rsidRPr="00124922">
        <w:rPr>
          <w:rFonts w:hint="eastAsia"/>
        </w:rPr>
        <w:t>3</w:t>
      </w:r>
      <w:r w:rsidRPr="00124922">
        <w:rPr>
          <w:rFonts w:hint="eastAsia"/>
        </w:rPr>
        <w:t>年内按每户每年</w:t>
      </w:r>
      <w:r w:rsidRPr="00124922">
        <w:rPr>
          <w:rFonts w:hint="eastAsia"/>
        </w:rPr>
        <w:t>8000</w:t>
      </w:r>
      <w:r w:rsidRPr="00124922">
        <w:rPr>
          <w:rFonts w:hint="eastAsia"/>
        </w:rPr>
        <w:t>元为限额依次扣减其当年实际应缴纳的增值税、城市维护建设税、教育费附加、地方教育附加和个人所得税。限额标准最高可上浮</w:t>
      </w:r>
      <w:r w:rsidRPr="00124922">
        <w:rPr>
          <w:rFonts w:hint="eastAsia"/>
        </w:rPr>
        <w:t>20%</w:t>
      </w:r>
      <w:r w:rsidRPr="00124922">
        <w:rPr>
          <w:rFonts w:hint="eastAsia"/>
        </w:rPr>
        <w:t>，各省、自治区、直辖市人民政府可根据本地区实际情况在此幅度内确定具体限额标准，并报财政部和税务总局备案。</w:t>
      </w:r>
    </w:p>
    <w:p w:rsidR="00124922" w:rsidRPr="00124922" w:rsidRDefault="00124922" w:rsidP="00124922">
      <w:pPr>
        <w:rPr>
          <w:rFonts w:hint="eastAsia"/>
        </w:rPr>
      </w:pPr>
      <w:r w:rsidRPr="00124922">
        <w:rPr>
          <w:rFonts w:hint="eastAsia"/>
        </w:rPr>
        <w:t>纳税人年度应缴纳税款小于上述扣减限额的，以其实际缴纳的税款为限；大于上述扣减限额的，以上述扣减限额为限。</w:t>
      </w:r>
    </w:p>
    <w:p w:rsidR="00124922" w:rsidRPr="00124922" w:rsidRDefault="00124922" w:rsidP="00124922">
      <w:pPr>
        <w:rPr>
          <w:rFonts w:hint="eastAsia"/>
        </w:rPr>
      </w:pPr>
      <w:r w:rsidRPr="00124922">
        <w:rPr>
          <w:rFonts w:hint="eastAsia"/>
        </w:rPr>
        <w:t>上述人员是指：</w:t>
      </w:r>
      <w:r w:rsidRPr="00124922">
        <w:rPr>
          <w:rFonts w:hint="eastAsia"/>
        </w:rPr>
        <w:t xml:space="preserve">1. </w:t>
      </w:r>
      <w:r w:rsidRPr="00124922">
        <w:rPr>
          <w:rFonts w:hint="eastAsia"/>
        </w:rPr>
        <w:t>在人力资源社会保障部门公共就业服务机构登记失业半年以上的人员；</w:t>
      </w:r>
      <w:r w:rsidRPr="00124922">
        <w:rPr>
          <w:rFonts w:hint="eastAsia"/>
        </w:rPr>
        <w:t xml:space="preserve">2. </w:t>
      </w:r>
      <w:proofErr w:type="gramStart"/>
      <w:r w:rsidRPr="00124922">
        <w:rPr>
          <w:rFonts w:hint="eastAsia"/>
        </w:rPr>
        <w:t>零就业</w:t>
      </w:r>
      <w:proofErr w:type="gramEnd"/>
      <w:r w:rsidRPr="00124922">
        <w:rPr>
          <w:rFonts w:hint="eastAsia"/>
        </w:rPr>
        <w:t>家庭、享受城市居民最低生活保障家庭劳动年龄内的登记失业人员；</w:t>
      </w:r>
      <w:r w:rsidRPr="00124922">
        <w:rPr>
          <w:rFonts w:hint="eastAsia"/>
        </w:rPr>
        <w:t xml:space="preserve">3. </w:t>
      </w:r>
      <w:r w:rsidRPr="00124922">
        <w:rPr>
          <w:rFonts w:hint="eastAsia"/>
        </w:rPr>
        <w:t>毕业年度内高校毕业生。高校毕业生是指实施高等学历教育的普通高等学校、成人高等学校应届毕业的学生；毕业年度是指毕业所在自然年，即</w:t>
      </w:r>
      <w:r w:rsidRPr="00124922">
        <w:rPr>
          <w:rFonts w:hint="eastAsia"/>
        </w:rPr>
        <w:t>1</w:t>
      </w:r>
      <w:r w:rsidRPr="00124922">
        <w:rPr>
          <w:rFonts w:hint="eastAsia"/>
        </w:rPr>
        <w:t>月</w:t>
      </w:r>
      <w:r w:rsidRPr="00124922">
        <w:rPr>
          <w:rFonts w:hint="eastAsia"/>
        </w:rPr>
        <w:t>1</w:t>
      </w:r>
      <w:r w:rsidRPr="00124922">
        <w:rPr>
          <w:rFonts w:hint="eastAsia"/>
        </w:rPr>
        <w:t>日至</w:t>
      </w:r>
      <w:r w:rsidRPr="00124922">
        <w:rPr>
          <w:rFonts w:hint="eastAsia"/>
        </w:rPr>
        <w:t>12</w:t>
      </w:r>
      <w:r w:rsidRPr="00124922">
        <w:rPr>
          <w:rFonts w:hint="eastAsia"/>
        </w:rPr>
        <w:t>月</w:t>
      </w:r>
      <w:r w:rsidRPr="00124922">
        <w:rPr>
          <w:rFonts w:hint="eastAsia"/>
        </w:rPr>
        <w:t>31</w:t>
      </w:r>
      <w:r w:rsidRPr="00124922">
        <w:rPr>
          <w:rFonts w:hint="eastAsia"/>
        </w:rPr>
        <w:t>日。</w:t>
      </w:r>
    </w:p>
    <w:p w:rsidR="00124922" w:rsidRPr="00124922" w:rsidRDefault="00124922" w:rsidP="00124922">
      <w:pPr>
        <w:rPr>
          <w:rFonts w:hint="eastAsia"/>
        </w:rPr>
      </w:pPr>
      <w:r w:rsidRPr="00124922">
        <w:rPr>
          <w:rFonts w:hint="eastAsia"/>
        </w:rPr>
        <w:t>二、对商贸企业、服务型企业、劳动就业服务企业中的加工型企业和街道社区具有加工性质的小型企业实体，在新增加的岗位中，当年新招用在人力资源社会保障部门公共就业服务机构登记失业半年以上且持《就业创业证》或《就业失业登记证》（注明“企业吸纳税收政策”）人员，与其签订</w:t>
      </w:r>
      <w:r w:rsidRPr="00124922">
        <w:rPr>
          <w:rFonts w:hint="eastAsia"/>
        </w:rPr>
        <w:t>1</w:t>
      </w:r>
      <w:r w:rsidRPr="00124922">
        <w:rPr>
          <w:rFonts w:hint="eastAsia"/>
        </w:rPr>
        <w:t>年以上期限劳动合同并依法缴纳社会保险费的，在</w:t>
      </w:r>
      <w:r w:rsidRPr="00124922">
        <w:rPr>
          <w:rFonts w:hint="eastAsia"/>
        </w:rPr>
        <w:t>3</w:t>
      </w:r>
      <w:r w:rsidRPr="00124922">
        <w:rPr>
          <w:rFonts w:hint="eastAsia"/>
        </w:rPr>
        <w:t>年内按实际招用人数予以定额依次扣减增值税、城市维护建设税、教育费附加、地方教育附加和企业所得税优惠。定额标准为每人每年</w:t>
      </w:r>
      <w:r w:rsidRPr="00124922">
        <w:rPr>
          <w:rFonts w:hint="eastAsia"/>
        </w:rPr>
        <w:t>4000</w:t>
      </w:r>
      <w:r w:rsidRPr="00124922">
        <w:rPr>
          <w:rFonts w:hint="eastAsia"/>
        </w:rPr>
        <w:t>元，最高可上浮</w:t>
      </w:r>
      <w:r w:rsidRPr="00124922">
        <w:rPr>
          <w:rFonts w:hint="eastAsia"/>
        </w:rPr>
        <w:t>30%</w:t>
      </w:r>
      <w:r w:rsidRPr="00124922">
        <w:rPr>
          <w:rFonts w:hint="eastAsia"/>
        </w:rPr>
        <w:t>，各省、自治区、直辖市人民政府可根据本地区实际情况在此幅度内确定具体定额标准，并报财政部和税务总局备案。</w:t>
      </w:r>
    </w:p>
    <w:p w:rsidR="00124922" w:rsidRPr="00124922" w:rsidRDefault="00124922" w:rsidP="00124922">
      <w:pPr>
        <w:rPr>
          <w:rFonts w:hint="eastAsia"/>
        </w:rPr>
      </w:pPr>
      <w:r w:rsidRPr="00124922">
        <w:rPr>
          <w:rFonts w:hint="eastAsia"/>
        </w:rPr>
        <w:t>按上述标准计算的税收扣减额应在企业当年实际应缴纳的增值税、城市维护建设税、教育费附加、地方教育附加和企业所得税税额中扣减，当年扣减不完的，不得结转下年使用。</w:t>
      </w:r>
    </w:p>
    <w:p w:rsidR="00124922" w:rsidRPr="00124922" w:rsidRDefault="00124922" w:rsidP="00124922">
      <w:pPr>
        <w:rPr>
          <w:rFonts w:hint="eastAsia"/>
        </w:rPr>
      </w:pPr>
      <w:r w:rsidRPr="00124922">
        <w:rPr>
          <w:rFonts w:hint="eastAsia"/>
        </w:rPr>
        <w:t>本条所称服务型企业，是指从事《销售服务、无形资产、不动产注释》（《财政部</w:t>
      </w:r>
      <w:r w:rsidRPr="00124922">
        <w:rPr>
          <w:rFonts w:hint="eastAsia"/>
        </w:rPr>
        <w:t xml:space="preserve"> </w:t>
      </w:r>
      <w:r w:rsidRPr="00124922">
        <w:rPr>
          <w:rFonts w:hint="eastAsia"/>
        </w:rPr>
        <w:t>国家税务总局关于全面推开营业税改征增值税试点的通知》——财税〔</w:t>
      </w:r>
      <w:r w:rsidRPr="00124922">
        <w:rPr>
          <w:rFonts w:hint="eastAsia"/>
        </w:rPr>
        <w:t>2016</w:t>
      </w:r>
      <w:r w:rsidRPr="00124922">
        <w:rPr>
          <w:rFonts w:hint="eastAsia"/>
        </w:rPr>
        <w:t>〕</w:t>
      </w:r>
      <w:r w:rsidRPr="00124922">
        <w:rPr>
          <w:rFonts w:hint="eastAsia"/>
        </w:rPr>
        <w:t>36</w:t>
      </w:r>
      <w:r w:rsidRPr="00124922">
        <w:rPr>
          <w:rFonts w:hint="eastAsia"/>
        </w:rPr>
        <w:t>号附件）中“不动产租赁服务”、“商务辅助服务”（不含货物运输代理和代理报关服务）、“生活服务”（不含文化体育服务）范围内业务活动的企业以及按照《民办非企业单位登记管理暂行条例》（国务院令第</w:t>
      </w:r>
      <w:r w:rsidRPr="00124922">
        <w:rPr>
          <w:rFonts w:hint="eastAsia"/>
        </w:rPr>
        <w:t>251</w:t>
      </w:r>
      <w:r w:rsidRPr="00124922">
        <w:rPr>
          <w:rFonts w:hint="eastAsia"/>
        </w:rPr>
        <w:t>号）登记成立的民办非企业单位。</w:t>
      </w:r>
    </w:p>
    <w:p w:rsidR="00124922" w:rsidRPr="00124922" w:rsidRDefault="00124922" w:rsidP="00124922">
      <w:pPr>
        <w:rPr>
          <w:rFonts w:hint="eastAsia"/>
        </w:rPr>
      </w:pPr>
      <w:r w:rsidRPr="00124922">
        <w:rPr>
          <w:rFonts w:hint="eastAsia"/>
        </w:rPr>
        <w:t>三、享受上述优惠政策的人员按以下规定申领《就业创业证》：</w:t>
      </w:r>
    </w:p>
    <w:p w:rsidR="00124922" w:rsidRPr="00124922" w:rsidRDefault="00124922" w:rsidP="00124922">
      <w:pPr>
        <w:rPr>
          <w:rFonts w:hint="eastAsia"/>
        </w:rPr>
      </w:pPr>
      <w:r w:rsidRPr="00124922">
        <w:rPr>
          <w:rFonts w:hint="eastAsia"/>
        </w:rPr>
        <w:t>（一）按照《就业服务与就业管理规定》（人力资源社会保障部令第</w:t>
      </w:r>
      <w:r w:rsidRPr="00124922">
        <w:rPr>
          <w:rFonts w:hint="eastAsia"/>
        </w:rPr>
        <w:t>24</w:t>
      </w:r>
      <w:r w:rsidRPr="00124922">
        <w:rPr>
          <w:rFonts w:hint="eastAsia"/>
        </w:rPr>
        <w:t>号）第六十三条的规定，在法定劳动年龄内，有劳动能力，有就业要求，处于无业状态的城镇常住人员，在公共就业服务机构进行失业登记，申领《就业创业证》。对其中的</w:t>
      </w:r>
      <w:proofErr w:type="gramStart"/>
      <w:r w:rsidRPr="00124922">
        <w:rPr>
          <w:rFonts w:hint="eastAsia"/>
        </w:rPr>
        <w:t>零就业</w:t>
      </w:r>
      <w:proofErr w:type="gramEnd"/>
      <w:r w:rsidRPr="00124922">
        <w:rPr>
          <w:rFonts w:hint="eastAsia"/>
        </w:rPr>
        <w:t>家庭、</w:t>
      </w:r>
      <w:proofErr w:type="gramStart"/>
      <w:r w:rsidRPr="00124922">
        <w:rPr>
          <w:rFonts w:hint="eastAsia"/>
        </w:rPr>
        <w:t>城市低保家庭</w:t>
      </w:r>
      <w:proofErr w:type="gramEnd"/>
      <w:r w:rsidRPr="00124922">
        <w:rPr>
          <w:rFonts w:hint="eastAsia"/>
        </w:rPr>
        <w:t>的登记失业人员，公共就业服务机构应在其《就业创业证》上予以注明。</w:t>
      </w:r>
    </w:p>
    <w:p w:rsidR="00124922" w:rsidRPr="00124922" w:rsidRDefault="00124922" w:rsidP="00124922">
      <w:pPr>
        <w:rPr>
          <w:rFonts w:hint="eastAsia"/>
        </w:rPr>
      </w:pPr>
      <w:r w:rsidRPr="00124922">
        <w:rPr>
          <w:rFonts w:hint="eastAsia"/>
        </w:rPr>
        <w:t>（二）毕业年度内高校毕业生在校期间凭学生证向公共就业服务机构按规定申领《就业创业证》，或委托所在高校就业指导中心向公共就业服务机构按规定代为其申领《就业创业证》；毕业年度内高校毕业生离校后直接向公共就业服务机构按规定申领《就业创业证》。</w:t>
      </w:r>
    </w:p>
    <w:p w:rsidR="00124922" w:rsidRPr="00124922" w:rsidRDefault="00124922" w:rsidP="00124922">
      <w:pPr>
        <w:rPr>
          <w:rFonts w:hint="eastAsia"/>
        </w:rPr>
      </w:pPr>
      <w:r w:rsidRPr="00124922">
        <w:rPr>
          <w:rFonts w:hint="eastAsia"/>
        </w:rPr>
        <w:t>（三）上述人员申领相关凭证后，由就业和创业地人力资源社会保障部门对人员范围、就业</w:t>
      </w:r>
      <w:r w:rsidRPr="00124922">
        <w:rPr>
          <w:rFonts w:hint="eastAsia"/>
        </w:rPr>
        <w:lastRenderedPageBreak/>
        <w:t>失业状态、已享受政策情况进行核实，在《就业创业证》上注明“自主创业税收政策”、“毕业年度内自主创业税收政策”或“企业吸纳税收政策”字样，同时符合自主创业和企业吸纳税收政策条件的，可同时加注；主管税务机关在《就业创业证》上加盖戳记，注明减免税所属时间。</w:t>
      </w:r>
    </w:p>
    <w:p w:rsidR="00124922" w:rsidRPr="00124922" w:rsidRDefault="00124922" w:rsidP="00124922">
      <w:pPr>
        <w:rPr>
          <w:rFonts w:hint="eastAsia"/>
        </w:rPr>
      </w:pPr>
      <w:r w:rsidRPr="00124922">
        <w:rPr>
          <w:rFonts w:hint="eastAsia"/>
        </w:rPr>
        <w:t>四、本通知的执行期限为</w:t>
      </w:r>
      <w:r w:rsidRPr="00124922">
        <w:rPr>
          <w:rFonts w:hint="eastAsia"/>
        </w:rPr>
        <w:t>2017</w:t>
      </w:r>
      <w:r w:rsidRPr="00124922">
        <w:rPr>
          <w:rFonts w:hint="eastAsia"/>
        </w:rPr>
        <w:t>年</w:t>
      </w:r>
      <w:r w:rsidRPr="00124922">
        <w:rPr>
          <w:rFonts w:hint="eastAsia"/>
        </w:rPr>
        <w:t>1</w:t>
      </w:r>
      <w:r w:rsidRPr="00124922">
        <w:rPr>
          <w:rFonts w:hint="eastAsia"/>
        </w:rPr>
        <w:t>月</w:t>
      </w:r>
      <w:r w:rsidRPr="00124922">
        <w:rPr>
          <w:rFonts w:hint="eastAsia"/>
        </w:rPr>
        <w:t>1</w:t>
      </w:r>
      <w:r w:rsidRPr="00124922">
        <w:rPr>
          <w:rFonts w:hint="eastAsia"/>
        </w:rPr>
        <w:t>日至</w:t>
      </w:r>
      <w:r w:rsidRPr="00124922">
        <w:rPr>
          <w:rFonts w:hint="eastAsia"/>
        </w:rPr>
        <w:t>2019</w:t>
      </w:r>
      <w:r w:rsidRPr="00124922">
        <w:rPr>
          <w:rFonts w:hint="eastAsia"/>
        </w:rPr>
        <w:t>年</w:t>
      </w:r>
      <w:r w:rsidRPr="00124922">
        <w:rPr>
          <w:rFonts w:hint="eastAsia"/>
        </w:rPr>
        <w:t>12</w:t>
      </w:r>
      <w:r w:rsidRPr="00124922">
        <w:rPr>
          <w:rFonts w:hint="eastAsia"/>
        </w:rPr>
        <w:t>月</w:t>
      </w:r>
      <w:r w:rsidRPr="00124922">
        <w:rPr>
          <w:rFonts w:hint="eastAsia"/>
        </w:rPr>
        <w:t>31</w:t>
      </w:r>
      <w:r w:rsidRPr="00124922">
        <w:rPr>
          <w:rFonts w:hint="eastAsia"/>
        </w:rPr>
        <w:t>日。本通知规定的税收优惠政策按照备案减免税管理，纳税人应向主管税务机关备案。税收优惠政策在</w:t>
      </w:r>
      <w:r w:rsidRPr="00124922">
        <w:rPr>
          <w:rFonts w:hint="eastAsia"/>
        </w:rPr>
        <w:t>2019</w:t>
      </w:r>
      <w:r w:rsidRPr="00124922">
        <w:rPr>
          <w:rFonts w:hint="eastAsia"/>
        </w:rPr>
        <w:t>年</w:t>
      </w:r>
      <w:r w:rsidRPr="00124922">
        <w:rPr>
          <w:rFonts w:hint="eastAsia"/>
        </w:rPr>
        <w:t>12</w:t>
      </w:r>
      <w:r w:rsidRPr="00124922">
        <w:rPr>
          <w:rFonts w:hint="eastAsia"/>
        </w:rPr>
        <w:t>月</w:t>
      </w:r>
      <w:r w:rsidRPr="00124922">
        <w:rPr>
          <w:rFonts w:hint="eastAsia"/>
        </w:rPr>
        <w:t>31</w:t>
      </w:r>
      <w:r w:rsidRPr="00124922">
        <w:rPr>
          <w:rFonts w:hint="eastAsia"/>
        </w:rPr>
        <w:t>日未享受满</w:t>
      </w:r>
      <w:r w:rsidRPr="00124922">
        <w:rPr>
          <w:rFonts w:hint="eastAsia"/>
        </w:rPr>
        <w:t>3</w:t>
      </w:r>
      <w:r w:rsidRPr="00124922">
        <w:rPr>
          <w:rFonts w:hint="eastAsia"/>
        </w:rPr>
        <w:t>年的，可继续享受至</w:t>
      </w:r>
      <w:r w:rsidRPr="00124922">
        <w:rPr>
          <w:rFonts w:hint="eastAsia"/>
        </w:rPr>
        <w:t>3</w:t>
      </w:r>
      <w:r w:rsidRPr="00124922">
        <w:rPr>
          <w:rFonts w:hint="eastAsia"/>
        </w:rPr>
        <w:t>年期满为止。</w:t>
      </w:r>
    </w:p>
    <w:p w:rsidR="00124922" w:rsidRPr="00124922" w:rsidRDefault="00124922" w:rsidP="00124922">
      <w:pPr>
        <w:rPr>
          <w:rFonts w:hint="eastAsia"/>
        </w:rPr>
      </w:pPr>
      <w:r w:rsidRPr="00124922">
        <w:rPr>
          <w:rFonts w:hint="eastAsia"/>
        </w:rPr>
        <w:t>对《财政部</w:t>
      </w:r>
      <w:r w:rsidRPr="00124922">
        <w:rPr>
          <w:rFonts w:hint="eastAsia"/>
        </w:rPr>
        <w:t xml:space="preserve"> </w:t>
      </w:r>
      <w:r w:rsidRPr="00124922">
        <w:rPr>
          <w:rFonts w:hint="eastAsia"/>
        </w:rPr>
        <w:t>国家税务总局关于全面推开营业税改征增值税试点的通知》（财税〔</w:t>
      </w:r>
      <w:r w:rsidRPr="00124922">
        <w:rPr>
          <w:rFonts w:hint="eastAsia"/>
        </w:rPr>
        <w:t>2016</w:t>
      </w:r>
      <w:r w:rsidRPr="00124922">
        <w:rPr>
          <w:rFonts w:hint="eastAsia"/>
        </w:rPr>
        <w:t>〕</w:t>
      </w:r>
      <w:r w:rsidRPr="00124922">
        <w:rPr>
          <w:rFonts w:hint="eastAsia"/>
        </w:rPr>
        <w:t>36</w:t>
      </w:r>
      <w:r w:rsidRPr="00124922">
        <w:rPr>
          <w:rFonts w:hint="eastAsia"/>
        </w:rPr>
        <w:t>号）文件附件</w:t>
      </w:r>
      <w:r w:rsidRPr="00124922">
        <w:rPr>
          <w:rFonts w:hint="eastAsia"/>
        </w:rPr>
        <w:t>3</w:t>
      </w:r>
      <w:r w:rsidRPr="00124922">
        <w:rPr>
          <w:rFonts w:hint="eastAsia"/>
        </w:rPr>
        <w:t>第三条第（二）项政策，纳税人在</w:t>
      </w:r>
      <w:r w:rsidRPr="00124922">
        <w:rPr>
          <w:rFonts w:hint="eastAsia"/>
        </w:rPr>
        <w:t>2016</w:t>
      </w:r>
      <w:r w:rsidRPr="00124922">
        <w:rPr>
          <w:rFonts w:hint="eastAsia"/>
        </w:rPr>
        <w:t>年</w:t>
      </w:r>
      <w:r w:rsidRPr="00124922">
        <w:rPr>
          <w:rFonts w:hint="eastAsia"/>
        </w:rPr>
        <w:t>12</w:t>
      </w:r>
      <w:r w:rsidRPr="00124922">
        <w:rPr>
          <w:rFonts w:hint="eastAsia"/>
        </w:rPr>
        <w:t>月</w:t>
      </w:r>
      <w:r w:rsidRPr="00124922">
        <w:rPr>
          <w:rFonts w:hint="eastAsia"/>
        </w:rPr>
        <w:t>31</w:t>
      </w:r>
      <w:r w:rsidRPr="00124922">
        <w:rPr>
          <w:rFonts w:hint="eastAsia"/>
        </w:rPr>
        <w:t>日未享受满</w:t>
      </w:r>
      <w:r w:rsidRPr="00124922">
        <w:rPr>
          <w:rFonts w:hint="eastAsia"/>
        </w:rPr>
        <w:t>3</w:t>
      </w:r>
      <w:r w:rsidRPr="00124922">
        <w:rPr>
          <w:rFonts w:hint="eastAsia"/>
        </w:rPr>
        <w:t>年的，可按现行政策继续享受至</w:t>
      </w:r>
      <w:r w:rsidRPr="00124922">
        <w:rPr>
          <w:rFonts w:hint="eastAsia"/>
        </w:rPr>
        <w:t>3</w:t>
      </w:r>
      <w:r w:rsidRPr="00124922">
        <w:rPr>
          <w:rFonts w:hint="eastAsia"/>
        </w:rPr>
        <w:t>年期满为止。</w:t>
      </w:r>
    </w:p>
    <w:p w:rsidR="00124922" w:rsidRPr="00124922" w:rsidRDefault="00124922" w:rsidP="00124922">
      <w:pPr>
        <w:rPr>
          <w:rFonts w:hint="eastAsia"/>
        </w:rPr>
      </w:pPr>
      <w:r w:rsidRPr="00124922">
        <w:rPr>
          <w:rFonts w:hint="eastAsia"/>
        </w:rPr>
        <w:t>五、本通知所述人员不得重复享受税收优惠政策，以前年度已享受扶持就业的专项税收优惠政策的人员不得再享受本通知规定的税收优惠政策。如果企业的就业人员既适用本通知规定的税收优惠政策，又适用其他扶持就业的专项税收优惠政策，企业可选择适用最优惠的政策，但不能重复享受。</w:t>
      </w:r>
    </w:p>
    <w:p w:rsidR="00124922" w:rsidRPr="00124922" w:rsidRDefault="00124922" w:rsidP="00124922">
      <w:pPr>
        <w:rPr>
          <w:rFonts w:hint="eastAsia"/>
        </w:rPr>
      </w:pPr>
      <w:r w:rsidRPr="00124922">
        <w:rPr>
          <w:rFonts w:hint="eastAsia"/>
        </w:rPr>
        <w:t>六、上述税收政策的具体实施办法由税务总局会同财政部、人力资源社会保障部、教育部、民政部另行制定。</w:t>
      </w:r>
    </w:p>
    <w:p w:rsidR="00124922" w:rsidRPr="00124922" w:rsidRDefault="00124922" w:rsidP="00124922">
      <w:pPr>
        <w:rPr>
          <w:rFonts w:hint="eastAsia"/>
        </w:rPr>
      </w:pPr>
      <w:r w:rsidRPr="00124922">
        <w:rPr>
          <w:rFonts w:hint="eastAsia"/>
        </w:rPr>
        <w:t>各地财政、税务、人力资源社会保障部门要加强领导、周密部署，把大力支持和促进重点群体创业就业工作作为一项重要任务，主动做好政策宣传和解释工作，加强部门间的协调配合，确保政策落实到位。同时，要密切关注税收政策的执行情况，对发现的问题及时逐级向财政部、税务总局、人力资源社会保障部反映。</w:t>
      </w:r>
    </w:p>
    <w:p w:rsidR="00124922" w:rsidRPr="00124922" w:rsidRDefault="00124922" w:rsidP="00124922">
      <w:pPr>
        <w:rPr>
          <w:rFonts w:hint="eastAsia"/>
        </w:rPr>
      </w:pPr>
      <w:r w:rsidRPr="00124922">
        <w:rPr>
          <w:rFonts w:hint="eastAsia"/>
        </w:rPr>
        <w:t>财政部</w:t>
      </w:r>
      <w:r w:rsidRPr="00124922">
        <w:rPr>
          <w:rFonts w:hint="eastAsia"/>
        </w:rPr>
        <w:t xml:space="preserve"> </w:t>
      </w:r>
      <w:r w:rsidRPr="00124922">
        <w:rPr>
          <w:rFonts w:hint="eastAsia"/>
        </w:rPr>
        <w:t>税务总局</w:t>
      </w:r>
      <w:r w:rsidRPr="00124922">
        <w:rPr>
          <w:rFonts w:hint="eastAsia"/>
        </w:rPr>
        <w:t xml:space="preserve"> </w:t>
      </w:r>
      <w:r w:rsidRPr="00124922">
        <w:rPr>
          <w:rFonts w:hint="eastAsia"/>
        </w:rPr>
        <w:t>人力资源社会保障部</w:t>
      </w:r>
    </w:p>
    <w:p w:rsidR="00124922" w:rsidRPr="00124922" w:rsidRDefault="00124922" w:rsidP="00124922">
      <w:pPr>
        <w:rPr>
          <w:rFonts w:hint="eastAsia"/>
        </w:rPr>
      </w:pPr>
      <w:r w:rsidRPr="00124922">
        <w:rPr>
          <w:rFonts w:hint="eastAsia"/>
        </w:rPr>
        <w:t>2017</w:t>
      </w:r>
      <w:r w:rsidRPr="00124922">
        <w:rPr>
          <w:rFonts w:hint="eastAsia"/>
        </w:rPr>
        <w:t>年</w:t>
      </w:r>
      <w:r w:rsidRPr="00124922">
        <w:rPr>
          <w:rFonts w:hint="eastAsia"/>
        </w:rPr>
        <w:t>6</w:t>
      </w:r>
      <w:r w:rsidRPr="00124922">
        <w:rPr>
          <w:rFonts w:hint="eastAsia"/>
        </w:rPr>
        <w:t>月</w:t>
      </w:r>
      <w:r w:rsidRPr="00124922">
        <w:rPr>
          <w:rFonts w:hint="eastAsia"/>
        </w:rPr>
        <w:t>12</w:t>
      </w:r>
      <w:r w:rsidRPr="00124922">
        <w:rPr>
          <w:rFonts w:hint="eastAsia"/>
        </w:rPr>
        <w:t>日</w:t>
      </w:r>
    </w:p>
    <w:p w:rsidR="007F0CE1" w:rsidRDefault="007F0CE1">
      <w:bookmarkStart w:id="0" w:name="_GoBack"/>
      <w:bookmarkEnd w:id="0"/>
    </w:p>
    <w:sectPr w:rsidR="007F0CE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B75"/>
    <w:rsid w:val="00124922"/>
    <w:rsid w:val="00191B75"/>
    <w:rsid w:val="007F0C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33552A-399A-426C-9986-E5DA099C9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2492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2222123">
      <w:bodyDiv w:val="1"/>
      <w:marLeft w:val="0"/>
      <w:marRight w:val="0"/>
      <w:marTop w:val="0"/>
      <w:marBottom w:val="0"/>
      <w:divBdr>
        <w:top w:val="none" w:sz="0" w:space="0" w:color="auto"/>
        <w:left w:val="none" w:sz="0" w:space="0" w:color="auto"/>
        <w:bottom w:val="none" w:sz="0" w:space="0" w:color="auto"/>
        <w:right w:val="none" w:sz="0" w:space="0" w:color="auto"/>
      </w:divBdr>
      <w:divsChild>
        <w:div w:id="153380394">
          <w:marLeft w:val="0"/>
          <w:marRight w:val="0"/>
          <w:marTop w:val="0"/>
          <w:marBottom w:val="0"/>
          <w:divBdr>
            <w:top w:val="none" w:sz="0" w:space="0" w:color="auto"/>
            <w:left w:val="none" w:sz="0" w:space="0" w:color="auto"/>
            <w:bottom w:val="single" w:sz="6" w:space="0" w:color="DCDCDC"/>
            <w:right w:val="none" w:sz="0" w:space="0" w:color="auto"/>
          </w:divBdr>
          <w:divsChild>
            <w:div w:id="1928421536">
              <w:marLeft w:val="0"/>
              <w:marRight w:val="0"/>
              <w:marTop w:val="0"/>
              <w:marBottom w:val="0"/>
              <w:divBdr>
                <w:top w:val="none" w:sz="0" w:space="0" w:color="auto"/>
                <w:left w:val="none" w:sz="0" w:space="0" w:color="auto"/>
                <w:bottom w:val="none" w:sz="0" w:space="0" w:color="auto"/>
                <w:right w:val="none" w:sz="0" w:space="0" w:color="auto"/>
              </w:divBdr>
              <w:divsChild>
                <w:div w:id="574239207">
                  <w:marLeft w:val="0"/>
                  <w:marRight w:val="0"/>
                  <w:marTop w:val="0"/>
                  <w:marBottom w:val="0"/>
                  <w:divBdr>
                    <w:top w:val="none" w:sz="0" w:space="0" w:color="auto"/>
                    <w:left w:val="none" w:sz="0" w:space="0" w:color="auto"/>
                    <w:bottom w:val="none" w:sz="0" w:space="0" w:color="auto"/>
                    <w:right w:val="none" w:sz="0" w:space="0" w:color="auto"/>
                  </w:divBdr>
                  <w:divsChild>
                    <w:div w:id="1609779599">
                      <w:marLeft w:val="0"/>
                      <w:marRight w:val="0"/>
                      <w:marTop w:val="0"/>
                      <w:marBottom w:val="0"/>
                      <w:divBdr>
                        <w:top w:val="none" w:sz="0" w:space="0" w:color="auto"/>
                        <w:left w:val="none" w:sz="0" w:space="0" w:color="auto"/>
                        <w:bottom w:val="none" w:sz="0" w:space="0" w:color="auto"/>
                        <w:right w:val="none" w:sz="0" w:space="0" w:color="auto"/>
                      </w:divBdr>
                      <w:divsChild>
                        <w:div w:id="21466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1376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gov.cn/xinwen/2017-06/22/content_5204533.htm" TargetMode="External"/><Relationship Id="rId4" Type="http://schemas.openxmlformats.org/officeDocument/2006/relationships/hyperlink" Target="http://www.gov.cn/xinwen/2017-06/22/content_5204533.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354</Words>
  <Characters>2024</Characters>
  <Application>Microsoft Office Word</Application>
  <DocSecurity>0</DocSecurity>
  <Lines>16</Lines>
  <Paragraphs>4</Paragraphs>
  <ScaleCrop>false</ScaleCrop>
  <Company>Microsoft</Company>
  <LinksUpToDate>false</LinksUpToDate>
  <CharactersWithSpaces>2374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ljliu</dc:creator>
  <cp:keywords/>
  <dc:description/>
  <cp:lastModifiedBy>ljliu</cp:lastModifiedBy>
  <cp:revision>2</cp:revision>
  <dcterms:created xsi:type="dcterms:W3CDTF">2018-05-24T03:33:00Z</dcterms:created>
  <dcterms:modified xsi:type="dcterms:W3CDTF">2018-05-24T03:33:00Z</dcterms:modified>
</cp:coreProperties>
</file>