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全市银行业金融机构支持地方经济发展考核奖励办法</w:t>
      </w:r>
    </w:p>
    <w:p>
      <w:pPr>
        <w:rPr>
          <w:rFonts w:hint="eastAsia"/>
        </w:rPr>
      </w:pPr>
      <w:r>
        <w:rPr>
          <w:rFonts w:hint="eastAsia"/>
        </w:rPr>
        <w:fldChar w:fldCharType="begin"/>
      </w:r>
      <w:r>
        <w:rPr>
          <w:rFonts w:hint="eastAsia"/>
        </w:rPr>
        <w:instrText xml:space="preserve"> HYPERLINK "http://www.jian.gov.cn/news-show-10902.html" </w:instrText>
      </w:r>
      <w:r>
        <w:rPr>
          <w:rFonts w:hint="eastAsia"/>
        </w:rPr>
        <w:fldChar w:fldCharType="separate"/>
      </w:r>
      <w:r>
        <w:rPr>
          <w:rStyle w:val="3"/>
          <w:rFonts w:hint="eastAsia"/>
        </w:rPr>
        <w:t>http://www.jian.gov.cn/news-show-10902.html</w:t>
      </w:r>
      <w:r>
        <w:rPr>
          <w:rFonts w:hint="eastAsia"/>
        </w:rPr>
        <w:fldChar w:fldCharType="end"/>
      </w:r>
    </w:p>
    <w:p>
      <w:pPr>
        <w:rPr>
          <w:rFonts w:hint="eastAsia"/>
        </w:rPr>
      </w:pPr>
      <w:bookmarkStart w:id="0" w:name="_GoBack"/>
      <w:bookmarkEnd w:id="0"/>
    </w:p>
    <w:p>
      <w:pPr>
        <w:rPr>
          <w:rFonts w:hint="eastAsia"/>
        </w:rPr>
      </w:pPr>
      <w:r>
        <w:rPr>
          <w:rFonts w:hint="eastAsia"/>
        </w:rPr>
        <w:t>　　为贯彻落实市委、市政府《关于加强金融改革创新的意见》（吉发〔2013〕19号）和市委、市政府办《关于印发2015年吉安市做强金融业工作意见的通知》（吉办字〔2015〕62号）精神，鼓励驻市银行金融机构加大对地方经济发展的支持，进一步推动全市经济社会发展提速升级，特制定本办法。</w:t>
      </w:r>
    </w:p>
    <w:p>
      <w:pPr>
        <w:rPr>
          <w:rFonts w:hint="eastAsia"/>
        </w:rPr>
      </w:pPr>
    </w:p>
    <w:p>
      <w:pPr>
        <w:rPr>
          <w:rFonts w:hint="eastAsia"/>
        </w:rPr>
      </w:pPr>
      <w:r>
        <w:rPr>
          <w:rFonts w:hint="eastAsia"/>
        </w:rPr>
        <w:t>　　一、考核对象</w:t>
      </w:r>
    </w:p>
    <w:p>
      <w:pPr>
        <w:rPr>
          <w:rFonts w:hint="eastAsia"/>
        </w:rPr>
      </w:pPr>
    </w:p>
    <w:p>
      <w:pPr>
        <w:rPr>
          <w:rFonts w:hint="eastAsia"/>
        </w:rPr>
      </w:pPr>
      <w:r>
        <w:rPr>
          <w:rFonts w:hint="eastAsia"/>
        </w:rPr>
        <w:t>　　1.银行监管部门：人行吉安市中心支行、吉安银监分局。</w:t>
      </w:r>
    </w:p>
    <w:p>
      <w:pPr>
        <w:rPr>
          <w:rFonts w:hint="eastAsia"/>
        </w:rPr>
      </w:pPr>
    </w:p>
    <w:p>
      <w:pPr>
        <w:rPr>
          <w:rFonts w:hint="eastAsia"/>
        </w:rPr>
      </w:pPr>
      <w:r>
        <w:rPr>
          <w:rFonts w:hint="eastAsia"/>
        </w:rPr>
        <w:t>　　2.银行金融机构：在吉安开业满一年的市级银行金融机构。</w:t>
      </w:r>
    </w:p>
    <w:p>
      <w:pPr>
        <w:rPr>
          <w:rFonts w:hint="eastAsia"/>
        </w:rPr>
      </w:pPr>
    </w:p>
    <w:p>
      <w:pPr>
        <w:rPr>
          <w:rFonts w:hint="eastAsia"/>
        </w:rPr>
      </w:pPr>
      <w:r>
        <w:rPr>
          <w:rFonts w:hint="eastAsia"/>
        </w:rPr>
        <w:t>　　二、考核内容</w:t>
      </w:r>
    </w:p>
    <w:p>
      <w:pPr>
        <w:rPr>
          <w:rFonts w:hint="eastAsia"/>
        </w:rPr>
      </w:pPr>
    </w:p>
    <w:p>
      <w:pPr>
        <w:rPr>
          <w:rFonts w:hint="eastAsia"/>
        </w:rPr>
      </w:pPr>
      <w:r>
        <w:rPr>
          <w:rFonts w:hint="eastAsia"/>
        </w:rPr>
        <w:t>　　1.人行吉安市中心支行：定量指标主要有新增贷款、存贷比、银行间市场债务融资工具等；定性指标主要有贯彻市委、市政府决策部署,信息报送等。（详见附表1）</w:t>
      </w:r>
    </w:p>
    <w:p>
      <w:pPr>
        <w:rPr>
          <w:rFonts w:hint="eastAsia"/>
        </w:rPr>
      </w:pPr>
    </w:p>
    <w:p>
      <w:pPr>
        <w:rPr>
          <w:rFonts w:hint="eastAsia"/>
        </w:rPr>
      </w:pPr>
      <w:r>
        <w:rPr>
          <w:rFonts w:hint="eastAsia"/>
        </w:rPr>
        <w:t>　　2.吉安银监分局：定量指标主要有新机构引进、农信社改制、村镇银行设立、县域支行设立等；定性指标主要有贯彻市委、市政府决策部署,信息报送等。（详见附表1）</w:t>
      </w:r>
    </w:p>
    <w:p>
      <w:pPr>
        <w:rPr>
          <w:rFonts w:hint="eastAsia"/>
        </w:rPr>
      </w:pPr>
    </w:p>
    <w:p>
      <w:pPr>
        <w:rPr>
          <w:rFonts w:hint="eastAsia"/>
        </w:rPr>
      </w:pPr>
      <w:r>
        <w:rPr>
          <w:rFonts w:hint="eastAsia"/>
        </w:rPr>
        <w:t>　　3.驻市各银行金融机构：定量指标主要有存贷比、新增贷款、贷款增幅、表外业务、税收贡献等；定性指标主要有贯彻市委、市政府决策部署、支持政银企对接等；加（减）分指标主要有支持市本级重点项目建设、支持井开区工业企业发展以及“财园信贷通”“财政惠农信贷通”和农村危旧土坯房改造贷款工作等。（详见附表2）</w:t>
      </w:r>
    </w:p>
    <w:p>
      <w:pPr>
        <w:rPr>
          <w:rFonts w:hint="eastAsia"/>
        </w:rPr>
      </w:pPr>
    </w:p>
    <w:p>
      <w:pPr>
        <w:rPr>
          <w:rFonts w:hint="eastAsia"/>
        </w:rPr>
      </w:pPr>
      <w:r>
        <w:rPr>
          <w:rFonts w:hint="eastAsia"/>
        </w:rPr>
        <w:t>　　三、考核奖励</w:t>
      </w:r>
    </w:p>
    <w:p>
      <w:pPr>
        <w:rPr>
          <w:rFonts w:hint="eastAsia"/>
        </w:rPr>
      </w:pPr>
    </w:p>
    <w:p>
      <w:pPr>
        <w:rPr>
          <w:rFonts w:hint="eastAsia"/>
        </w:rPr>
      </w:pPr>
      <w:r>
        <w:rPr>
          <w:rFonts w:hint="eastAsia"/>
        </w:rPr>
        <w:t>　　（一）综合奖励</w:t>
      </w:r>
    </w:p>
    <w:p>
      <w:pPr>
        <w:rPr>
          <w:rFonts w:hint="eastAsia"/>
        </w:rPr>
      </w:pPr>
    </w:p>
    <w:p>
      <w:pPr>
        <w:rPr>
          <w:rFonts w:hint="eastAsia"/>
        </w:rPr>
      </w:pPr>
      <w:r>
        <w:rPr>
          <w:rFonts w:hint="eastAsia"/>
        </w:rPr>
        <w:t>　　1.银行监管机构支持地方经济发展优秀奖。按全年人行吉安市中支、吉安银监分局目标任务完成情况进行奖励，奖金最高为4万元。</w:t>
      </w:r>
    </w:p>
    <w:p>
      <w:pPr>
        <w:rPr>
          <w:rFonts w:hint="eastAsia"/>
        </w:rPr>
      </w:pPr>
    </w:p>
    <w:p>
      <w:pPr>
        <w:rPr>
          <w:rFonts w:hint="eastAsia"/>
        </w:rPr>
      </w:pPr>
      <w:r>
        <w:rPr>
          <w:rFonts w:hint="eastAsia"/>
        </w:rPr>
        <w:t>　　2.银行金融机构支持地方经济发展贡献奖。根据各银行金融机构综合考核得分，从高到低排序，设一等奖1名、二等奖2名、三等奖2名，奖金分别为8万元、6万元、4万元。</w:t>
      </w:r>
    </w:p>
    <w:p>
      <w:pPr>
        <w:rPr>
          <w:rFonts w:hint="eastAsia"/>
        </w:rPr>
      </w:pPr>
    </w:p>
    <w:p>
      <w:pPr>
        <w:rPr>
          <w:rFonts w:hint="eastAsia"/>
        </w:rPr>
      </w:pPr>
      <w:r>
        <w:rPr>
          <w:rFonts w:hint="eastAsia"/>
        </w:rPr>
        <w:t>　　3.奖金来源。由市财政专项资金。</w:t>
      </w:r>
    </w:p>
    <w:p>
      <w:pPr>
        <w:rPr>
          <w:rFonts w:hint="eastAsia"/>
        </w:rPr>
      </w:pPr>
    </w:p>
    <w:p>
      <w:pPr>
        <w:rPr>
          <w:rFonts w:hint="eastAsia"/>
        </w:rPr>
      </w:pPr>
      <w:r>
        <w:rPr>
          <w:rFonts w:hint="eastAsia"/>
        </w:rPr>
        <w:t>　　4.表彰奖励。市政府向获奖银行金融机构授予奖牌、通报表彰并抄送其上级机构。奖励资金原则上用于奖励单位领导班子成员。获奖银行金融机构可自行制定对本单位工作人员的考核奖励办法。</w:t>
      </w:r>
    </w:p>
    <w:p>
      <w:pPr>
        <w:rPr>
          <w:rFonts w:hint="eastAsia"/>
        </w:rPr>
      </w:pPr>
    </w:p>
    <w:p>
      <w:pPr>
        <w:rPr>
          <w:rFonts w:hint="eastAsia"/>
        </w:rPr>
      </w:pPr>
      <w:r>
        <w:rPr>
          <w:rFonts w:hint="eastAsia"/>
        </w:rPr>
        <w:t>　　（二）其他奖励</w:t>
      </w:r>
    </w:p>
    <w:p>
      <w:pPr>
        <w:rPr>
          <w:rFonts w:hint="eastAsia"/>
        </w:rPr>
      </w:pPr>
    </w:p>
    <w:p>
      <w:pPr>
        <w:rPr>
          <w:rFonts w:hint="eastAsia"/>
        </w:rPr>
      </w:pPr>
      <w:r>
        <w:rPr>
          <w:rFonts w:hint="eastAsia"/>
        </w:rPr>
        <w:t>　　在考核年度内，为市委、市政府中心工作做出突出贡献或帮助重大项目解决融资困难的银行金融机构，另行给予奖励。</w:t>
      </w:r>
    </w:p>
    <w:p>
      <w:pPr>
        <w:rPr>
          <w:rFonts w:hint="eastAsia"/>
        </w:rPr>
      </w:pPr>
    </w:p>
    <w:p>
      <w:pPr>
        <w:rPr>
          <w:rFonts w:hint="eastAsia"/>
        </w:rPr>
      </w:pPr>
      <w:r>
        <w:rPr>
          <w:rFonts w:hint="eastAsia"/>
        </w:rPr>
        <w:t>　　四、考核组织</w:t>
      </w:r>
    </w:p>
    <w:p>
      <w:pPr>
        <w:rPr>
          <w:rFonts w:hint="eastAsia"/>
        </w:rPr>
      </w:pPr>
    </w:p>
    <w:p>
      <w:pPr>
        <w:rPr>
          <w:rFonts w:hint="eastAsia"/>
        </w:rPr>
      </w:pPr>
      <w:r>
        <w:rPr>
          <w:rFonts w:hint="eastAsia"/>
        </w:rPr>
        <w:t>　　1.考核工作由评审委员会负责，每年一次。评审委员会由市金融办、市财政局、市委农工部、人行吉安市中支、吉安银监分局等单位组成。市金融办牵头组织实施。</w:t>
      </w:r>
    </w:p>
    <w:p>
      <w:pPr>
        <w:rPr>
          <w:rFonts w:hint="eastAsia"/>
        </w:rPr>
      </w:pPr>
    </w:p>
    <w:p>
      <w:pPr>
        <w:rPr>
          <w:rFonts w:hint="eastAsia"/>
        </w:rPr>
      </w:pPr>
      <w:r>
        <w:rPr>
          <w:rFonts w:hint="eastAsia"/>
        </w:rPr>
        <w:t>　　2.评审委员会根据考核结果，提出表彰奖励名单、等次和奖励金额，报市政府审定。</w:t>
      </w:r>
    </w:p>
    <w:p>
      <w:pPr>
        <w:rPr>
          <w:rFonts w:hint="eastAsia"/>
        </w:rPr>
      </w:pPr>
    </w:p>
    <w:p>
      <w:pPr>
        <w:rPr>
          <w:rFonts w:hint="eastAsia"/>
        </w:rPr>
      </w:pPr>
      <w:r>
        <w:rPr>
          <w:rFonts w:hint="eastAsia"/>
        </w:rPr>
        <w:t>　　3.本办法所涉及的考核数据，以人行吉安市中支、吉安银监分局、市财政局、市委农工部提供的数据和年初工作目标为依据。　</w:t>
      </w:r>
    </w:p>
    <w:p>
      <w:pPr>
        <w:rPr>
          <w:rFonts w:hint="eastAsia"/>
        </w:rPr>
      </w:pPr>
    </w:p>
    <w:p>
      <w:pPr>
        <w:rPr>
          <w:rFonts w:hint="eastAsia"/>
        </w:rPr>
      </w:pPr>
      <w:r>
        <w:rPr>
          <w:rFonts w:hint="eastAsia"/>
        </w:rPr>
        <w:t>　　五、其他事项</w:t>
      </w:r>
    </w:p>
    <w:p>
      <w:pPr>
        <w:rPr>
          <w:rFonts w:hint="eastAsia"/>
        </w:rPr>
      </w:pPr>
    </w:p>
    <w:p>
      <w:pPr>
        <w:rPr>
          <w:rFonts w:hint="eastAsia"/>
        </w:rPr>
      </w:pPr>
      <w:r>
        <w:rPr>
          <w:rFonts w:hint="eastAsia"/>
        </w:rPr>
        <w:t>　　1.各银行金融机构发生经营道德风险和操作风险，造成社会不良影响的，内部发生重大事故的，对地方工作配合不力造成严重影响的，取消当年评奖资格。</w:t>
      </w:r>
    </w:p>
    <w:p>
      <w:pPr>
        <w:rPr>
          <w:rFonts w:hint="eastAsia"/>
        </w:rPr>
      </w:pPr>
    </w:p>
    <w:p>
      <w:pPr>
        <w:rPr>
          <w:rFonts w:hint="eastAsia"/>
        </w:rPr>
      </w:pPr>
      <w:r>
        <w:rPr>
          <w:rFonts w:hint="eastAsia"/>
        </w:rPr>
        <w:t>　　2.各银行金融机构提供的资料必须真实、完整、准确、合法，如发现弄虚作假，取消当年评奖资格并在行业内通报。</w:t>
      </w:r>
    </w:p>
    <w:p>
      <w:pPr>
        <w:rPr>
          <w:rFonts w:hint="eastAsia"/>
        </w:rPr>
      </w:pPr>
    </w:p>
    <w:p>
      <w:pPr>
        <w:rPr>
          <w:rFonts w:hint="eastAsia"/>
        </w:rPr>
      </w:pPr>
      <w:r>
        <w:rPr>
          <w:rFonts w:hint="eastAsia"/>
        </w:rPr>
        <w:t>　　3.本办法由市金融办、市财政局负责解释和修订。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6C36"/>
    <w:rsid w:val="05D81066"/>
    <w:rsid w:val="0D2D1BF7"/>
    <w:rsid w:val="1080107C"/>
    <w:rsid w:val="22C575B9"/>
    <w:rsid w:val="22ED46E2"/>
    <w:rsid w:val="296B1A54"/>
    <w:rsid w:val="2B564FBA"/>
    <w:rsid w:val="2CB451FB"/>
    <w:rsid w:val="2DE36310"/>
    <w:rsid w:val="2ECD2DB2"/>
    <w:rsid w:val="36A45ED2"/>
    <w:rsid w:val="3C843FE9"/>
    <w:rsid w:val="3DCD6FCB"/>
    <w:rsid w:val="3FAB2496"/>
    <w:rsid w:val="4172027F"/>
    <w:rsid w:val="4AEF3391"/>
    <w:rsid w:val="4C304158"/>
    <w:rsid w:val="52A82844"/>
    <w:rsid w:val="5CFB5F5E"/>
    <w:rsid w:val="5D5C36EB"/>
    <w:rsid w:val="65510E3D"/>
    <w:rsid w:val="65A76E87"/>
    <w:rsid w:val="65BB6C36"/>
    <w:rsid w:val="68425AE5"/>
    <w:rsid w:val="6BEA2CB5"/>
    <w:rsid w:val="6EDC1243"/>
    <w:rsid w:val="7C024FC5"/>
    <w:rsid w:val="7CD44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2018-05-21T05:46:00Z</dcterms:created>
  <dc:creator>huchunming</dc:creator>
  <cp:lastModifiedBy>huchunming</cp:lastModifiedBy>
  <dcterms:modified xsi:type="dcterms:W3CDTF">2018-05-21T08:37:54Z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