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E3" w:rsidRDefault="006032E3" w:rsidP="001F08A9">
      <w:pPr>
        <w:rPr>
          <w:b/>
          <w:bCs/>
        </w:rPr>
      </w:pPr>
      <w:bookmarkStart w:id="0" w:name="_GoBack"/>
      <w:proofErr w:type="gramStart"/>
      <w:r w:rsidRPr="006032E3">
        <w:rPr>
          <w:rFonts w:hint="eastAsia"/>
          <w:b/>
          <w:bCs/>
        </w:rPr>
        <w:t>颍</w:t>
      </w:r>
      <w:proofErr w:type="gramEnd"/>
      <w:r w:rsidRPr="006032E3">
        <w:rPr>
          <w:rFonts w:hint="eastAsia"/>
          <w:b/>
          <w:bCs/>
        </w:rPr>
        <w:t>东区投资优惠政策</w:t>
      </w:r>
      <w:bookmarkEnd w:id="0"/>
    </w:p>
    <w:p w:rsidR="006032E3" w:rsidRDefault="006032E3" w:rsidP="001F08A9">
      <w:pPr>
        <w:rPr>
          <w:b/>
          <w:bCs/>
        </w:rPr>
      </w:pPr>
    </w:p>
    <w:p w:rsidR="001F08A9" w:rsidRPr="001F08A9" w:rsidRDefault="001F08A9" w:rsidP="001F08A9">
      <w:r w:rsidRPr="001F08A9">
        <w:rPr>
          <w:b/>
          <w:bCs/>
        </w:rPr>
        <w:t>一、</w:t>
      </w:r>
      <w:r w:rsidRPr="001F08A9">
        <w:t>新办外来</w:t>
      </w:r>
      <w:hyperlink r:id="rId4" w:tgtFrame="_blank" w:history="1">
        <w:r w:rsidRPr="001F08A9">
          <w:rPr>
            <w:rStyle w:val="a3"/>
            <w:rFonts w:hint="eastAsia"/>
          </w:rPr>
          <w:t>投资</w:t>
        </w:r>
      </w:hyperlink>
      <w:r w:rsidRPr="001F08A9">
        <w:t>工业企业享受以下优惠：</w:t>
      </w:r>
    </w:p>
    <w:p w:rsidR="001F08A9" w:rsidRPr="001F08A9" w:rsidRDefault="001F08A9" w:rsidP="001F08A9">
      <w:r w:rsidRPr="001F08A9">
        <w:t xml:space="preserve">　　</w:t>
      </w:r>
      <w:r w:rsidRPr="001F08A9">
        <w:t>(</w:t>
      </w:r>
      <w:proofErr w:type="gramStart"/>
      <w:r w:rsidRPr="001F08A9">
        <w:t>一</w:t>
      </w:r>
      <w:proofErr w:type="gramEnd"/>
      <w:r w:rsidRPr="001F08A9">
        <w:t>)</w:t>
      </w:r>
      <w:r w:rsidRPr="001F08A9">
        <w:t>项目用地优先预审、优先报批、优先供地，供地价格按国家规定工业用地最低价执行</w:t>
      </w:r>
      <w:r w:rsidRPr="001F08A9">
        <w:t>;</w:t>
      </w:r>
    </w:p>
    <w:p w:rsidR="001F08A9" w:rsidRPr="001F08A9" w:rsidRDefault="001F08A9" w:rsidP="001F08A9">
      <w:r w:rsidRPr="001F08A9">
        <w:t xml:space="preserve">　　</w:t>
      </w:r>
      <w:r w:rsidRPr="001F08A9">
        <w:t>(</w:t>
      </w:r>
      <w:r w:rsidRPr="001F08A9">
        <w:t>二</w:t>
      </w:r>
      <w:r w:rsidRPr="001F08A9">
        <w:t>)</w:t>
      </w:r>
      <w:r w:rsidRPr="001F08A9">
        <w:t>固定资产投资</w:t>
      </w:r>
      <w:r w:rsidRPr="001F08A9">
        <w:t>500</w:t>
      </w:r>
      <w:r w:rsidRPr="001F08A9">
        <w:t>万元以上的工业企业</w:t>
      </w:r>
      <w:r w:rsidRPr="001F08A9">
        <w:t>(</w:t>
      </w:r>
      <w:hyperlink r:id="rId5" w:tgtFrame="_blank" w:history="1">
        <w:r w:rsidRPr="001F08A9">
          <w:rPr>
            <w:rStyle w:val="a3"/>
            <w:rFonts w:hint="eastAsia"/>
          </w:rPr>
          <w:t>矿产</w:t>
        </w:r>
      </w:hyperlink>
      <w:r w:rsidRPr="001F08A9">
        <w:t>资源开采除外</w:t>
      </w:r>
      <w:r w:rsidRPr="001F08A9">
        <w:t>)</w:t>
      </w:r>
      <w:r w:rsidRPr="001F08A9">
        <w:t>，从投产之日起，前</w:t>
      </w:r>
      <w:r w:rsidRPr="001F08A9">
        <w:t>2</w:t>
      </w:r>
      <w:r w:rsidRPr="001F08A9">
        <w:t>年按其缴纳入库税金区财政实际所得的</w:t>
      </w:r>
      <w:r w:rsidRPr="001F08A9">
        <w:t>50%</w:t>
      </w:r>
      <w:r w:rsidRPr="001F08A9">
        <w:t>奖励给企业，后</w:t>
      </w:r>
      <w:r w:rsidRPr="001F08A9">
        <w:t>3</w:t>
      </w:r>
      <w:r w:rsidRPr="001F08A9">
        <w:t>年按</w:t>
      </w:r>
      <w:r w:rsidRPr="001F08A9">
        <w:t>30%</w:t>
      </w:r>
      <w:r w:rsidRPr="001F08A9">
        <w:t>奖励给企业</w:t>
      </w:r>
      <w:r w:rsidRPr="001F08A9">
        <w:t>;</w:t>
      </w:r>
    </w:p>
    <w:p w:rsidR="001F08A9" w:rsidRPr="001F08A9" w:rsidRDefault="001F08A9" w:rsidP="001F08A9">
      <w:r w:rsidRPr="001F08A9">
        <w:t xml:space="preserve">　　</w:t>
      </w:r>
      <w:r w:rsidRPr="001F08A9">
        <w:t>(</w:t>
      </w:r>
      <w:r w:rsidRPr="001F08A9">
        <w:t>三</w:t>
      </w:r>
      <w:r w:rsidRPr="001F08A9">
        <w:t>)</w:t>
      </w:r>
      <w:r w:rsidRPr="001F08A9">
        <w:t>固定资产投资</w:t>
      </w:r>
      <w:r w:rsidRPr="001F08A9">
        <w:t>1</w:t>
      </w:r>
      <w:r w:rsidRPr="001F08A9">
        <w:t>亿元以上的新建工业项目，可采取</w:t>
      </w:r>
      <w:r w:rsidRPr="001F08A9">
        <w:t>“</w:t>
      </w:r>
      <w:r w:rsidRPr="001F08A9">
        <w:t>一事一议</w:t>
      </w:r>
      <w:r w:rsidRPr="001F08A9">
        <w:t>”</w:t>
      </w:r>
      <w:r w:rsidRPr="001F08A9">
        <w:t>、</w:t>
      </w:r>
      <w:r w:rsidRPr="001F08A9">
        <w:t>“</w:t>
      </w:r>
      <w:proofErr w:type="gramStart"/>
      <w:r w:rsidRPr="001F08A9">
        <w:t>一</w:t>
      </w:r>
      <w:proofErr w:type="gramEnd"/>
      <w:r w:rsidRPr="001F08A9">
        <w:t>企</w:t>
      </w:r>
      <w:proofErr w:type="gramStart"/>
      <w:r w:rsidRPr="001F08A9">
        <w:t>一</w:t>
      </w:r>
      <w:proofErr w:type="gramEnd"/>
      <w:r w:rsidRPr="001F08A9">
        <w:t>策</w:t>
      </w:r>
      <w:r w:rsidRPr="001F08A9">
        <w:t>”</w:t>
      </w:r>
      <w:r w:rsidRPr="001F08A9">
        <w:t>的办法，给予更加优惠的政策支持</w:t>
      </w:r>
      <w:r w:rsidRPr="001F08A9">
        <w:t>;</w:t>
      </w:r>
    </w:p>
    <w:p w:rsidR="001F08A9" w:rsidRPr="001F08A9" w:rsidRDefault="001F08A9" w:rsidP="001F08A9">
      <w:r w:rsidRPr="001F08A9">
        <w:t xml:space="preserve">　　</w:t>
      </w:r>
      <w:r w:rsidRPr="001F08A9">
        <w:t>(</w:t>
      </w:r>
      <w:r w:rsidRPr="001F08A9">
        <w:t>四</w:t>
      </w:r>
      <w:r w:rsidRPr="001F08A9">
        <w:t>)</w:t>
      </w:r>
      <w:r w:rsidRPr="001F08A9">
        <w:t>对世界</w:t>
      </w:r>
      <w:r w:rsidRPr="001F08A9">
        <w:t>500</w:t>
      </w:r>
      <w:r w:rsidRPr="001F08A9">
        <w:t>强企业、跨国公司、国内</w:t>
      </w:r>
      <w:r w:rsidRPr="001F08A9">
        <w:t>500</w:t>
      </w:r>
      <w:r w:rsidRPr="001F08A9">
        <w:t>强、国内行业</w:t>
      </w:r>
      <w:r w:rsidRPr="001F08A9">
        <w:t>100</w:t>
      </w:r>
      <w:r w:rsidRPr="001F08A9">
        <w:t>强企业到我区投资兴办工业企业，固定资产投资</w:t>
      </w:r>
      <w:r w:rsidRPr="001F08A9">
        <w:t>500</w:t>
      </w:r>
      <w:r w:rsidRPr="001F08A9">
        <w:t>万元以上的，企业投产后，前</w:t>
      </w:r>
      <w:r w:rsidRPr="001F08A9">
        <w:t>2</w:t>
      </w:r>
      <w:r w:rsidRPr="001F08A9">
        <w:t>年按其缴纳入库税金区财政实际所得全额奖励给企业，后</w:t>
      </w:r>
      <w:r w:rsidRPr="001F08A9">
        <w:t>3</w:t>
      </w:r>
      <w:r w:rsidRPr="001F08A9">
        <w:t>年按</w:t>
      </w:r>
      <w:r w:rsidRPr="001F08A9">
        <w:t>50%</w:t>
      </w:r>
      <w:r w:rsidRPr="001F08A9">
        <w:t>奖励给企业。</w:t>
      </w:r>
    </w:p>
    <w:p w:rsidR="001F08A9" w:rsidRPr="001F08A9" w:rsidRDefault="001F08A9" w:rsidP="001F08A9">
      <w:r w:rsidRPr="001F08A9">
        <w:rPr>
          <w:b/>
          <w:bCs/>
        </w:rPr>
        <w:t>二、</w:t>
      </w:r>
      <w:r w:rsidRPr="001F08A9">
        <w:t> </w:t>
      </w:r>
      <w:r w:rsidRPr="001F08A9">
        <w:t>投资物流配送中心、大型专业批发市场、大型购物中心、四星级以上</w:t>
      </w:r>
      <w:hyperlink r:id="rId6" w:tgtFrame="_blank" w:history="1">
        <w:r w:rsidRPr="001F08A9">
          <w:rPr>
            <w:rStyle w:val="a3"/>
            <w:rFonts w:hint="eastAsia"/>
          </w:rPr>
          <w:t>酒店</w:t>
        </w:r>
      </w:hyperlink>
      <w:r w:rsidRPr="001F08A9">
        <w:t>、</w:t>
      </w:r>
      <w:hyperlink r:id="rId7" w:tgtFrame="_blank" w:history="1">
        <w:r w:rsidRPr="001F08A9">
          <w:rPr>
            <w:rStyle w:val="a3"/>
            <w:rFonts w:hint="eastAsia"/>
          </w:rPr>
          <w:t>旅游</w:t>
        </w:r>
      </w:hyperlink>
      <w:r w:rsidRPr="001F08A9">
        <w:t>业项目，固定资产投资</w:t>
      </w:r>
      <w:r w:rsidRPr="001F08A9">
        <w:t>3000</w:t>
      </w:r>
      <w:r w:rsidRPr="001F08A9">
        <w:t>万元以上的，从经营年度起，</w:t>
      </w:r>
      <w:r w:rsidRPr="001F08A9">
        <w:t>2</w:t>
      </w:r>
      <w:r w:rsidRPr="001F08A9">
        <w:t>年内按其缴纳入库税金区财政实际所得全额奖励给企业，后</w:t>
      </w:r>
      <w:r w:rsidRPr="001F08A9">
        <w:t>3</w:t>
      </w:r>
      <w:r w:rsidRPr="001F08A9">
        <w:t>年按</w:t>
      </w:r>
      <w:r w:rsidRPr="001F08A9">
        <w:t>50%</w:t>
      </w:r>
      <w:r w:rsidRPr="001F08A9">
        <w:t>奖励给企业。</w:t>
      </w:r>
    </w:p>
    <w:p w:rsidR="001F08A9" w:rsidRPr="001F08A9" w:rsidRDefault="001F08A9" w:rsidP="001F08A9">
      <w:r w:rsidRPr="001F08A9">
        <w:rPr>
          <w:b/>
          <w:bCs/>
        </w:rPr>
        <w:t>三、</w:t>
      </w:r>
      <w:r w:rsidRPr="001F08A9">
        <w:t>鼓励外来投资者创办</w:t>
      </w:r>
      <w:hyperlink r:id="rId8" w:tgtFrame="_blank" w:history="1">
        <w:r w:rsidRPr="001F08A9">
          <w:rPr>
            <w:rStyle w:val="a3"/>
            <w:rFonts w:hint="eastAsia"/>
          </w:rPr>
          <w:t>高新技术</w:t>
        </w:r>
      </w:hyperlink>
      <w:r w:rsidRPr="001F08A9">
        <w:t>产业。</w:t>
      </w:r>
    </w:p>
    <w:p w:rsidR="001F08A9" w:rsidRPr="001F08A9" w:rsidRDefault="001F08A9" w:rsidP="001F08A9">
      <w:r w:rsidRPr="001F08A9">
        <w:t xml:space="preserve">　　对国家确认的高新技术企业，按国家规定兑现优惠政策。经省确认的高新技术企业，固定资产投资</w:t>
      </w:r>
      <w:r w:rsidRPr="001F08A9">
        <w:t>500</w:t>
      </w:r>
      <w:r w:rsidRPr="001F08A9">
        <w:t>万元以上的，前</w:t>
      </w:r>
      <w:r w:rsidRPr="001F08A9">
        <w:t>2</w:t>
      </w:r>
      <w:r w:rsidRPr="001F08A9">
        <w:t>年按其缴纳入库税金区财政实际所得全额奖励给企业，后</w:t>
      </w:r>
      <w:r w:rsidRPr="001F08A9">
        <w:t>3</w:t>
      </w:r>
      <w:r w:rsidRPr="001F08A9">
        <w:t>年按</w:t>
      </w:r>
      <w:r w:rsidRPr="001F08A9">
        <w:t>50%</w:t>
      </w:r>
      <w:r w:rsidRPr="001F08A9">
        <w:t>奖励给企业。</w:t>
      </w:r>
    </w:p>
    <w:p w:rsidR="001F08A9" w:rsidRPr="001F08A9" w:rsidRDefault="001F08A9" w:rsidP="001F08A9">
      <w:r w:rsidRPr="001F08A9">
        <w:rPr>
          <w:b/>
          <w:bCs/>
        </w:rPr>
        <w:t>四、</w:t>
      </w:r>
      <w:r w:rsidRPr="001F08A9">
        <w:t>在我区投资兴办第四至第六条之外的其他项目</w:t>
      </w:r>
      <w:r w:rsidRPr="001F08A9">
        <w:t>(</w:t>
      </w:r>
      <w:r w:rsidRPr="001F08A9">
        <w:t>不含</w:t>
      </w:r>
      <w:hyperlink r:id="rId9" w:tgtFrame="_blank" w:history="1">
        <w:r w:rsidRPr="001F08A9">
          <w:rPr>
            <w:rStyle w:val="a3"/>
            <w:rFonts w:hint="eastAsia"/>
          </w:rPr>
          <w:t>房地产</w:t>
        </w:r>
      </w:hyperlink>
      <w:r w:rsidRPr="001F08A9">
        <w:t>)</w:t>
      </w:r>
      <w:r w:rsidRPr="001F08A9">
        <w:t>，正式办理工商注册、税务登记并依法纳税的新办企业，从纳税之日起前</w:t>
      </w:r>
      <w:r w:rsidRPr="001F08A9">
        <w:t>5</w:t>
      </w:r>
      <w:r w:rsidRPr="001F08A9">
        <w:t>年</w:t>
      </w:r>
      <w:r w:rsidRPr="001F08A9">
        <w:t xml:space="preserve"> </w:t>
      </w:r>
      <w:r w:rsidRPr="001F08A9">
        <w:t>，以其缴纳入库税金区财政实际所得为计奖依据，年纳税</w:t>
      </w:r>
      <w:r w:rsidRPr="001F08A9">
        <w:t>10</w:t>
      </w:r>
      <w:r w:rsidRPr="001F08A9">
        <w:t>万</w:t>
      </w:r>
      <w:r w:rsidRPr="001F08A9">
        <w:t>-50</w:t>
      </w:r>
      <w:r w:rsidRPr="001F08A9">
        <w:t>万元和</w:t>
      </w:r>
      <w:r w:rsidRPr="001F08A9">
        <w:t>50</w:t>
      </w:r>
      <w:r w:rsidRPr="001F08A9">
        <w:t>万元以上的，前</w:t>
      </w:r>
      <w:r w:rsidRPr="001F08A9">
        <w:t>2</w:t>
      </w:r>
      <w:r w:rsidRPr="001F08A9">
        <w:t>年分别给与</w:t>
      </w:r>
      <w:r w:rsidRPr="001F08A9">
        <w:t>20%</w:t>
      </w:r>
      <w:r w:rsidRPr="001F08A9">
        <w:t>、</w:t>
      </w:r>
      <w:r w:rsidRPr="001F08A9">
        <w:t>30%</w:t>
      </w:r>
      <w:r w:rsidRPr="001F08A9">
        <w:t>的奖励，后</w:t>
      </w:r>
      <w:r w:rsidRPr="001F08A9">
        <w:t>3</w:t>
      </w:r>
      <w:r w:rsidRPr="001F08A9">
        <w:t>年分别给与</w:t>
      </w:r>
      <w:r w:rsidRPr="001F08A9">
        <w:t>10%</w:t>
      </w:r>
      <w:r w:rsidRPr="001F08A9">
        <w:t>、</w:t>
      </w:r>
      <w:r w:rsidRPr="001F08A9">
        <w:t>20%</w:t>
      </w:r>
      <w:r w:rsidRPr="001F08A9">
        <w:t>的奖励。</w:t>
      </w:r>
    </w:p>
    <w:p w:rsidR="001F08A9" w:rsidRPr="001F08A9" w:rsidRDefault="001F08A9" w:rsidP="001F08A9">
      <w:r w:rsidRPr="001F08A9">
        <w:rPr>
          <w:b/>
          <w:bCs/>
        </w:rPr>
        <w:t>五、</w:t>
      </w:r>
      <w:r w:rsidRPr="001F08A9">
        <w:t>鼓励投资者整体收购破产、停产、经营性亏损的国有和集体企业，收购价可按资产评估价格最高优惠</w:t>
      </w:r>
      <w:r w:rsidRPr="001F08A9">
        <w:t>20%</w:t>
      </w:r>
      <w:r w:rsidRPr="001F08A9">
        <w:t>。</w:t>
      </w:r>
    </w:p>
    <w:p w:rsidR="001F08A9" w:rsidRPr="001F08A9" w:rsidRDefault="001F08A9" w:rsidP="001F08A9">
      <w:r w:rsidRPr="001F08A9">
        <w:rPr>
          <w:b/>
          <w:bCs/>
        </w:rPr>
        <w:t>六、</w:t>
      </w:r>
      <w:r w:rsidRPr="001F08A9">
        <w:t>建立优化投资环境机制。</w:t>
      </w:r>
    </w:p>
    <w:p w:rsidR="001F08A9" w:rsidRPr="001F08A9" w:rsidRDefault="001F08A9" w:rsidP="001F08A9">
      <w:r w:rsidRPr="001F08A9">
        <w:t xml:space="preserve">　　建立</w:t>
      </w:r>
      <w:r w:rsidRPr="001F08A9">
        <w:t>“</w:t>
      </w:r>
      <w:r w:rsidRPr="001F08A9">
        <w:t>全程服务</w:t>
      </w:r>
      <w:r w:rsidRPr="001F08A9">
        <w:t>”</w:t>
      </w:r>
      <w:r w:rsidRPr="001F08A9">
        <w:t>制度。对投资规模</w:t>
      </w:r>
      <w:r w:rsidRPr="001F08A9">
        <w:t>500</w:t>
      </w:r>
      <w:r w:rsidRPr="001F08A9">
        <w:t>万元以上的各类外来投资项目，实行区领导包联和有关部门全程跟踪服务制度。</w:t>
      </w:r>
    </w:p>
    <w:p w:rsidR="001F08A9" w:rsidRPr="001F08A9" w:rsidRDefault="001F08A9" w:rsidP="001F08A9">
      <w:r w:rsidRPr="001F08A9">
        <w:t xml:space="preserve">　　建立审批</w:t>
      </w:r>
      <w:r w:rsidRPr="001F08A9">
        <w:t>“</w:t>
      </w:r>
      <w:r w:rsidRPr="001F08A9">
        <w:t>绿色通道</w:t>
      </w:r>
      <w:r w:rsidRPr="001F08A9">
        <w:t>”</w:t>
      </w:r>
      <w:r w:rsidRPr="001F08A9">
        <w:t>。及时帮助投资者办理用地、规划、环评、安全生产等手续。凡属区内审批事项由区有关部门在</w:t>
      </w:r>
      <w:r w:rsidRPr="001F08A9">
        <w:t>3</w:t>
      </w:r>
      <w:r w:rsidRPr="001F08A9">
        <w:t>个工作日内办结，市以上有关手续由区跟踪服务小组全程协办。</w:t>
      </w:r>
    </w:p>
    <w:p w:rsidR="001F08A9" w:rsidRPr="001F08A9" w:rsidRDefault="001F08A9" w:rsidP="001F08A9">
      <w:r w:rsidRPr="001F08A9">
        <w:t xml:space="preserve">　　严格控制对企业的各类收费、检查，规范收费、检查行为，避免同一事项的多头、多级重复检查。</w:t>
      </w:r>
    </w:p>
    <w:p w:rsidR="001F08A9" w:rsidRPr="001F08A9" w:rsidRDefault="001F08A9" w:rsidP="001F08A9">
      <w:r w:rsidRPr="001F08A9">
        <w:t xml:space="preserve">　　对外来投资者的每起投诉，自受理之日起</w:t>
      </w:r>
      <w:r w:rsidRPr="001F08A9">
        <w:t>5</w:t>
      </w:r>
      <w:r w:rsidRPr="001F08A9">
        <w:t>个工作日内向其通报协调、处理情况。对查有实据的，由行政监察部门严肃追究有关当事人和单位领导责任。</w:t>
      </w:r>
    </w:p>
    <w:p w:rsidR="00620740" w:rsidRPr="001F08A9" w:rsidRDefault="00620740"/>
    <w:sectPr w:rsidR="00620740" w:rsidRPr="001F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A0"/>
    <w:rsid w:val="001F08A9"/>
    <w:rsid w:val="003743A0"/>
    <w:rsid w:val="006032E3"/>
    <w:rsid w:val="006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DA79B-7054-4267-A774-10FA0964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09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industry/111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industry/111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gsxzs.com/industry/1090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hyperlink" Target="http://www.zgsxzs.com/industry/107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Wen, Yidan (Student)</cp:lastModifiedBy>
  <cp:revision>5</cp:revision>
  <dcterms:created xsi:type="dcterms:W3CDTF">2018-05-15T02:58:00Z</dcterms:created>
  <dcterms:modified xsi:type="dcterms:W3CDTF">2018-10-17T06:54:00Z</dcterms:modified>
</cp:coreProperties>
</file>