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F2F" w:rsidRPr="00ED4F2F" w:rsidRDefault="00ED4F2F" w:rsidP="00ED4F2F">
      <w:pPr>
        <w:widowControl/>
        <w:shd w:val="clear" w:color="auto" w:fill="FFFFFF"/>
        <w:spacing w:line="360" w:lineRule="atLeast"/>
        <w:jc w:val="center"/>
        <w:outlineLvl w:val="1"/>
        <w:rPr>
          <w:rFonts w:ascii="宋体" w:eastAsia="宋体" w:hAnsi="宋体" w:cs="宋体"/>
          <w:b/>
          <w:bCs/>
          <w:color w:val="FF0000"/>
          <w:kern w:val="0"/>
          <w:sz w:val="36"/>
          <w:szCs w:val="36"/>
        </w:rPr>
      </w:pPr>
      <w:bookmarkStart w:id="0" w:name="_GoBack"/>
      <w:r w:rsidRPr="00ED4F2F">
        <w:rPr>
          <w:rFonts w:ascii="宋体" w:eastAsia="宋体" w:hAnsi="宋体" w:cs="宋体" w:hint="eastAsia"/>
          <w:b/>
          <w:bCs/>
          <w:color w:val="FF0000"/>
          <w:kern w:val="0"/>
          <w:sz w:val="36"/>
          <w:szCs w:val="36"/>
        </w:rPr>
        <w:t>关于印发《武宁县专利专项奖励资金管理办法》(暂行)的通知(</w:t>
      </w:r>
      <w:proofErr w:type="gramStart"/>
      <w:r w:rsidRPr="00ED4F2F">
        <w:rPr>
          <w:rFonts w:ascii="宋体" w:eastAsia="宋体" w:hAnsi="宋体" w:cs="宋体" w:hint="eastAsia"/>
          <w:b/>
          <w:bCs/>
          <w:color w:val="FF0000"/>
          <w:kern w:val="0"/>
          <w:sz w:val="36"/>
          <w:szCs w:val="36"/>
        </w:rPr>
        <w:t>武府办</w:t>
      </w:r>
      <w:proofErr w:type="gramEnd"/>
      <w:r w:rsidRPr="00ED4F2F">
        <w:rPr>
          <w:rFonts w:ascii="宋体" w:eastAsia="宋体" w:hAnsi="宋体" w:cs="宋体" w:hint="eastAsia"/>
          <w:b/>
          <w:bCs/>
          <w:color w:val="FF0000"/>
          <w:kern w:val="0"/>
          <w:sz w:val="36"/>
          <w:szCs w:val="36"/>
        </w:rPr>
        <w:t>发〔2015〕16号)</w:t>
      </w:r>
    </w:p>
    <w:bookmarkEnd w:id="0"/>
    <w:p w:rsidR="00ED4F2F" w:rsidRPr="00ED4F2F" w:rsidRDefault="00ED4F2F" w:rsidP="00ED4F2F">
      <w:pPr>
        <w:widowControl/>
        <w:shd w:val="clear" w:color="auto" w:fill="FFFFFF"/>
        <w:spacing w:line="420" w:lineRule="atLeast"/>
        <w:jc w:val="center"/>
        <w:rPr>
          <w:rFonts w:ascii="宋体" w:eastAsia="宋体" w:hAnsi="宋体" w:cs="宋体" w:hint="eastAsia"/>
          <w:color w:val="666666"/>
          <w:kern w:val="0"/>
          <w:sz w:val="18"/>
          <w:szCs w:val="18"/>
        </w:rPr>
      </w:pPr>
      <w:r w:rsidRPr="00ED4F2F">
        <w:rPr>
          <w:rFonts w:ascii="宋体" w:eastAsia="宋体" w:hAnsi="宋体" w:cs="宋体" w:hint="eastAsia"/>
          <w:color w:val="666666"/>
          <w:kern w:val="0"/>
          <w:sz w:val="18"/>
          <w:szCs w:val="18"/>
        </w:rPr>
        <w:t>来源： 发布时间：2015年05月14日 浏览次数：178 次 【字体：</w:t>
      </w:r>
      <w:hyperlink r:id="rId4" w:history="1">
        <w:r w:rsidRPr="00ED4F2F">
          <w:rPr>
            <w:rFonts w:ascii="宋体" w:eastAsia="宋体" w:hAnsi="宋体" w:cs="宋体" w:hint="eastAsia"/>
            <w:color w:val="333333"/>
            <w:kern w:val="0"/>
            <w:sz w:val="18"/>
            <w:szCs w:val="18"/>
            <w:u w:val="single"/>
          </w:rPr>
          <w:t>小</w:t>
        </w:r>
      </w:hyperlink>
      <w:r w:rsidRPr="00ED4F2F">
        <w:rPr>
          <w:rFonts w:ascii="宋体" w:eastAsia="宋体" w:hAnsi="宋体" w:cs="宋体" w:hint="eastAsia"/>
          <w:color w:val="666666"/>
          <w:kern w:val="0"/>
          <w:sz w:val="18"/>
          <w:szCs w:val="18"/>
        </w:rPr>
        <w:t> </w:t>
      </w:r>
      <w:hyperlink r:id="rId5" w:history="1">
        <w:r w:rsidRPr="00ED4F2F">
          <w:rPr>
            <w:rFonts w:ascii="宋体" w:eastAsia="宋体" w:hAnsi="宋体" w:cs="宋体" w:hint="eastAsia"/>
            <w:color w:val="333333"/>
            <w:kern w:val="0"/>
            <w:sz w:val="18"/>
            <w:szCs w:val="18"/>
            <w:u w:val="single"/>
          </w:rPr>
          <w:t>大</w:t>
        </w:r>
      </w:hyperlink>
      <w:r w:rsidRPr="00ED4F2F">
        <w:rPr>
          <w:rFonts w:ascii="宋体" w:eastAsia="宋体" w:hAnsi="宋体" w:cs="宋体" w:hint="eastAsia"/>
          <w:color w:val="666666"/>
          <w:kern w:val="0"/>
          <w:sz w:val="18"/>
          <w:szCs w:val="18"/>
        </w:rPr>
        <w:t>】 【</w:t>
      </w:r>
      <w:hyperlink r:id="rId6" w:tooltip="添加收藏" w:history="1">
        <w:r w:rsidRPr="00ED4F2F">
          <w:rPr>
            <w:rFonts w:ascii="宋体" w:eastAsia="宋体" w:hAnsi="宋体" w:cs="宋体" w:hint="eastAsia"/>
            <w:color w:val="333333"/>
            <w:kern w:val="0"/>
            <w:sz w:val="18"/>
            <w:szCs w:val="18"/>
            <w:u w:val="single"/>
          </w:rPr>
          <w:t>收藏</w:t>
        </w:r>
      </w:hyperlink>
      <w:r w:rsidRPr="00ED4F2F">
        <w:rPr>
          <w:rFonts w:ascii="宋体" w:eastAsia="宋体" w:hAnsi="宋体" w:cs="宋体" w:hint="eastAsia"/>
          <w:color w:val="666666"/>
          <w:kern w:val="0"/>
          <w:sz w:val="18"/>
          <w:szCs w:val="18"/>
        </w:rPr>
        <w:t>】 【</w:t>
      </w:r>
      <w:hyperlink r:id="rId7" w:history="1">
        <w:r w:rsidRPr="00ED4F2F">
          <w:rPr>
            <w:rFonts w:ascii="宋体" w:eastAsia="宋体" w:hAnsi="宋体" w:cs="宋体" w:hint="eastAsia"/>
            <w:color w:val="333333"/>
            <w:kern w:val="0"/>
            <w:sz w:val="18"/>
            <w:szCs w:val="18"/>
            <w:u w:val="single"/>
          </w:rPr>
          <w:t>打印文章</w:t>
        </w:r>
      </w:hyperlink>
      <w:r w:rsidRPr="00ED4F2F">
        <w:rPr>
          <w:rFonts w:ascii="宋体" w:eastAsia="宋体" w:hAnsi="宋体" w:cs="宋体" w:hint="eastAsia"/>
          <w:color w:val="666666"/>
          <w:kern w:val="0"/>
          <w:sz w:val="18"/>
          <w:szCs w:val="18"/>
        </w:rPr>
        <w:t>】</w:t>
      </w:r>
    </w:p>
    <w:p w:rsidR="00ED4F2F" w:rsidRPr="00ED4F2F" w:rsidRDefault="00ED4F2F" w:rsidP="00ED4F2F">
      <w:pPr>
        <w:widowControl/>
        <w:shd w:val="clear" w:color="auto" w:fill="FFFFFF"/>
        <w:spacing w:line="420" w:lineRule="atLeast"/>
        <w:ind w:firstLine="480"/>
        <w:jc w:val="left"/>
        <w:rPr>
          <w:rFonts w:ascii="宋体" w:eastAsia="宋体" w:hAnsi="宋体" w:cs="宋体" w:hint="eastAsia"/>
          <w:color w:val="333333"/>
          <w:kern w:val="0"/>
          <w:szCs w:val="21"/>
        </w:rPr>
      </w:pPr>
      <w:r w:rsidRPr="00ED4F2F">
        <w:rPr>
          <w:rFonts w:ascii="宋体" w:eastAsia="宋体" w:hAnsi="宋体" w:cs="宋体" w:hint="eastAsia"/>
          <w:color w:val="333333"/>
          <w:kern w:val="0"/>
          <w:szCs w:val="21"/>
        </w:rPr>
        <w:t>各乡镇人民政府，工业园区管委会，</w:t>
      </w:r>
      <w:proofErr w:type="gramStart"/>
      <w:r w:rsidRPr="00ED4F2F">
        <w:rPr>
          <w:rFonts w:ascii="宋体" w:eastAsia="宋体" w:hAnsi="宋体" w:cs="宋体" w:hint="eastAsia"/>
          <w:color w:val="333333"/>
          <w:kern w:val="0"/>
          <w:szCs w:val="21"/>
        </w:rPr>
        <w:t>豫宁街道</w:t>
      </w:r>
      <w:proofErr w:type="gramEnd"/>
      <w:r w:rsidRPr="00ED4F2F">
        <w:rPr>
          <w:rFonts w:ascii="宋体" w:eastAsia="宋体" w:hAnsi="宋体" w:cs="宋体" w:hint="eastAsia"/>
          <w:color w:val="333333"/>
          <w:kern w:val="0"/>
          <w:szCs w:val="21"/>
        </w:rPr>
        <w:t>办，县政府有关部门及直属机构：</w:t>
      </w:r>
    </w:p>
    <w:p w:rsidR="00ED4F2F" w:rsidRPr="00ED4F2F" w:rsidRDefault="00ED4F2F" w:rsidP="00ED4F2F">
      <w:pPr>
        <w:widowControl/>
        <w:shd w:val="clear" w:color="auto" w:fill="FFFFFF"/>
        <w:spacing w:line="420" w:lineRule="atLeast"/>
        <w:ind w:firstLine="480"/>
        <w:jc w:val="left"/>
        <w:rPr>
          <w:rFonts w:ascii="宋体" w:eastAsia="宋体" w:hAnsi="宋体" w:cs="宋体" w:hint="eastAsia"/>
          <w:color w:val="333333"/>
          <w:kern w:val="0"/>
          <w:szCs w:val="21"/>
        </w:rPr>
      </w:pPr>
      <w:r w:rsidRPr="00ED4F2F">
        <w:rPr>
          <w:rFonts w:ascii="宋体" w:eastAsia="宋体" w:hAnsi="宋体" w:cs="宋体" w:hint="eastAsia"/>
          <w:color w:val="333333"/>
          <w:kern w:val="0"/>
          <w:szCs w:val="21"/>
        </w:rPr>
        <w:t>经县政府研究同意，现将《武宁县专利专项奖励资金管理办法》(暂行)印发给你们，请认真遵照执行。</w:t>
      </w:r>
    </w:p>
    <w:p w:rsidR="00ED4F2F" w:rsidRPr="00ED4F2F" w:rsidRDefault="00ED4F2F" w:rsidP="00ED4F2F">
      <w:pPr>
        <w:widowControl/>
        <w:shd w:val="clear" w:color="auto" w:fill="FFFFFF"/>
        <w:spacing w:line="420" w:lineRule="atLeast"/>
        <w:ind w:firstLine="480"/>
        <w:jc w:val="left"/>
        <w:rPr>
          <w:rFonts w:ascii="宋体" w:eastAsia="宋体" w:hAnsi="宋体" w:cs="宋体" w:hint="eastAsia"/>
          <w:color w:val="333333"/>
          <w:kern w:val="0"/>
          <w:szCs w:val="21"/>
        </w:rPr>
      </w:pPr>
      <w:r w:rsidRPr="00ED4F2F">
        <w:rPr>
          <w:rFonts w:ascii="宋体" w:eastAsia="宋体" w:hAnsi="宋体" w:cs="宋体" w:hint="eastAsia"/>
          <w:color w:val="333333"/>
          <w:kern w:val="0"/>
          <w:szCs w:val="21"/>
        </w:rPr>
        <w:t>2015年3月27日</w:t>
      </w:r>
    </w:p>
    <w:p w:rsidR="00ED4F2F" w:rsidRPr="00ED4F2F" w:rsidRDefault="00ED4F2F" w:rsidP="00ED4F2F">
      <w:pPr>
        <w:widowControl/>
        <w:shd w:val="clear" w:color="auto" w:fill="FFFFFF"/>
        <w:spacing w:line="420" w:lineRule="atLeast"/>
        <w:ind w:firstLine="480"/>
        <w:jc w:val="left"/>
        <w:rPr>
          <w:rFonts w:ascii="宋体" w:eastAsia="宋体" w:hAnsi="宋体" w:cs="宋体" w:hint="eastAsia"/>
          <w:color w:val="333333"/>
          <w:kern w:val="0"/>
          <w:szCs w:val="21"/>
        </w:rPr>
      </w:pPr>
      <w:r w:rsidRPr="00ED4F2F">
        <w:rPr>
          <w:rFonts w:ascii="宋体" w:eastAsia="宋体" w:hAnsi="宋体" w:cs="宋体" w:hint="eastAsia"/>
          <w:color w:val="333333"/>
          <w:kern w:val="0"/>
          <w:szCs w:val="21"/>
        </w:rPr>
        <w:t>武宁</w:t>
      </w:r>
      <w:proofErr w:type="gramStart"/>
      <w:r w:rsidRPr="00ED4F2F">
        <w:rPr>
          <w:rFonts w:ascii="宋体" w:eastAsia="宋体" w:hAnsi="宋体" w:cs="宋体" w:hint="eastAsia"/>
          <w:color w:val="333333"/>
          <w:kern w:val="0"/>
          <w:szCs w:val="21"/>
        </w:rPr>
        <w:t>县专利</w:t>
      </w:r>
      <w:proofErr w:type="gramEnd"/>
      <w:r w:rsidRPr="00ED4F2F">
        <w:rPr>
          <w:rFonts w:ascii="宋体" w:eastAsia="宋体" w:hAnsi="宋体" w:cs="宋体" w:hint="eastAsia"/>
          <w:color w:val="333333"/>
          <w:kern w:val="0"/>
          <w:szCs w:val="21"/>
        </w:rPr>
        <w:t>专项奖励资金管理办法(暂行)</w:t>
      </w:r>
    </w:p>
    <w:p w:rsidR="00ED4F2F" w:rsidRPr="00ED4F2F" w:rsidRDefault="00ED4F2F" w:rsidP="00ED4F2F">
      <w:pPr>
        <w:widowControl/>
        <w:shd w:val="clear" w:color="auto" w:fill="FFFFFF"/>
        <w:spacing w:line="420" w:lineRule="atLeast"/>
        <w:ind w:firstLine="480"/>
        <w:jc w:val="left"/>
        <w:rPr>
          <w:rFonts w:ascii="宋体" w:eastAsia="宋体" w:hAnsi="宋体" w:cs="宋体" w:hint="eastAsia"/>
          <w:color w:val="333333"/>
          <w:kern w:val="0"/>
          <w:szCs w:val="21"/>
        </w:rPr>
      </w:pPr>
      <w:r w:rsidRPr="00ED4F2F">
        <w:rPr>
          <w:rFonts w:ascii="宋体" w:eastAsia="宋体" w:hAnsi="宋体" w:cs="宋体" w:hint="eastAsia"/>
          <w:color w:val="333333"/>
          <w:kern w:val="0"/>
          <w:szCs w:val="21"/>
        </w:rPr>
        <w:t>第一章总则</w:t>
      </w:r>
    </w:p>
    <w:p w:rsidR="00ED4F2F" w:rsidRPr="00ED4F2F" w:rsidRDefault="00ED4F2F" w:rsidP="00ED4F2F">
      <w:pPr>
        <w:widowControl/>
        <w:shd w:val="clear" w:color="auto" w:fill="FFFFFF"/>
        <w:spacing w:line="420" w:lineRule="atLeast"/>
        <w:ind w:firstLine="480"/>
        <w:jc w:val="left"/>
        <w:rPr>
          <w:rFonts w:ascii="宋体" w:eastAsia="宋体" w:hAnsi="宋体" w:cs="宋体" w:hint="eastAsia"/>
          <w:color w:val="333333"/>
          <w:kern w:val="0"/>
          <w:szCs w:val="21"/>
        </w:rPr>
      </w:pPr>
      <w:r w:rsidRPr="00ED4F2F">
        <w:rPr>
          <w:rFonts w:ascii="宋体" w:eastAsia="宋体" w:hAnsi="宋体" w:cs="宋体" w:hint="eastAsia"/>
          <w:color w:val="333333"/>
          <w:kern w:val="0"/>
          <w:szCs w:val="21"/>
        </w:rPr>
        <w:t>第一条为了鼓励我县企业、组织和公民开展发明创造，进一步优化创新环境，发展知识产权事业，促进专利技术的申请、实施与产业化，提高我县自主创新能力和综合竞争能力，加快我县经济社会全面发展，根据《江西省专利促进条例》、《九江市专利专项资金管理办法》，特设立武宁</w:t>
      </w:r>
      <w:proofErr w:type="gramStart"/>
      <w:r w:rsidRPr="00ED4F2F">
        <w:rPr>
          <w:rFonts w:ascii="宋体" w:eastAsia="宋体" w:hAnsi="宋体" w:cs="宋体" w:hint="eastAsia"/>
          <w:color w:val="333333"/>
          <w:kern w:val="0"/>
          <w:szCs w:val="21"/>
        </w:rPr>
        <w:t>县专利</w:t>
      </w:r>
      <w:proofErr w:type="gramEnd"/>
      <w:r w:rsidRPr="00ED4F2F">
        <w:rPr>
          <w:rFonts w:ascii="宋体" w:eastAsia="宋体" w:hAnsi="宋体" w:cs="宋体" w:hint="eastAsia"/>
          <w:color w:val="333333"/>
          <w:kern w:val="0"/>
          <w:szCs w:val="21"/>
        </w:rPr>
        <w:t>专项奖励资金，并制定本办法。</w:t>
      </w:r>
    </w:p>
    <w:p w:rsidR="00ED4F2F" w:rsidRPr="00ED4F2F" w:rsidRDefault="00ED4F2F" w:rsidP="00ED4F2F">
      <w:pPr>
        <w:widowControl/>
        <w:shd w:val="clear" w:color="auto" w:fill="FFFFFF"/>
        <w:spacing w:line="420" w:lineRule="atLeast"/>
        <w:ind w:firstLine="480"/>
        <w:jc w:val="left"/>
        <w:rPr>
          <w:rFonts w:ascii="宋体" w:eastAsia="宋体" w:hAnsi="宋体" w:cs="宋体" w:hint="eastAsia"/>
          <w:color w:val="333333"/>
          <w:kern w:val="0"/>
          <w:szCs w:val="21"/>
        </w:rPr>
      </w:pPr>
      <w:r w:rsidRPr="00ED4F2F">
        <w:rPr>
          <w:rFonts w:ascii="宋体" w:eastAsia="宋体" w:hAnsi="宋体" w:cs="宋体" w:hint="eastAsia"/>
          <w:color w:val="333333"/>
          <w:kern w:val="0"/>
          <w:szCs w:val="21"/>
        </w:rPr>
        <w:t>第二条专利专项奖励资金的来源为县财政拨款，从2015年起</w:t>
      </w:r>
      <w:proofErr w:type="gramStart"/>
      <w:r w:rsidRPr="00ED4F2F">
        <w:rPr>
          <w:rFonts w:ascii="宋体" w:eastAsia="宋体" w:hAnsi="宋体" w:cs="宋体" w:hint="eastAsia"/>
          <w:color w:val="333333"/>
          <w:kern w:val="0"/>
          <w:szCs w:val="21"/>
        </w:rPr>
        <w:t>列入县</w:t>
      </w:r>
      <w:proofErr w:type="gramEnd"/>
      <w:r w:rsidRPr="00ED4F2F">
        <w:rPr>
          <w:rFonts w:ascii="宋体" w:eastAsia="宋体" w:hAnsi="宋体" w:cs="宋体" w:hint="eastAsia"/>
          <w:color w:val="333333"/>
          <w:kern w:val="0"/>
          <w:szCs w:val="21"/>
        </w:rPr>
        <w:t>财政预算安排，每年在预算数内进行奖励。</w:t>
      </w:r>
    </w:p>
    <w:p w:rsidR="00ED4F2F" w:rsidRPr="00ED4F2F" w:rsidRDefault="00ED4F2F" w:rsidP="00ED4F2F">
      <w:pPr>
        <w:widowControl/>
        <w:shd w:val="clear" w:color="auto" w:fill="FFFFFF"/>
        <w:spacing w:line="420" w:lineRule="atLeast"/>
        <w:ind w:firstLine="480"/>
        <w:jc w:val="left"/>
        <w:rPr>
          <w:rFonts w:ascii="宋体" w:eastAsia="宋体" w:hAnsi="宋体" w:cs="宋体" w:hint="eastAsia"/>
          <w:color w:val="333333"/>
          <w:kern w:val="0"/>
          <w:szCs w:val="21"/>
        </w:rPr>
      </w:pPr>
      <w:r w:rsidRPr="00ED4F2F">
        <w:rPr>
          <w:rFonts w:ascii="宋体" w:eastAsia="宋体" w:hAnsi="宋体" w:cs="宋体" w:hint="eastAsia"/>
          <w:color w:val="333333"/>
          <w:kern w:val="0"/>
          <w:szCs w:val="21"/>
        </w:rPr>
        <w:t>第三条专利专项奖励资金的使用范围。按照国家、省、市扶持发明创造及其产业化的有关法律、法规和政策的要求，主要用于专利申请、专利技术实施与产业化、专利优势示范企业奖励等方面。</w:t>
      </w:r>
    </w:p>
    <w:p w:rsidR="00ED4F2F" w:rsidRPr="00ED4F2F" w:rsidRDefault="00ED4F2F" w:rsidP="00ED4F2F">
      <w:pPr>
        <w:widowControl/>
        <w:shd w:val="clear" w:color="auto" w:fill="FFFFFF"/>
        <w:spacing w:line="420" w:lineRule="atLeast"/>
        <w:ind w:firstLine="480"/>
        <w:jc w:val="left"/>
        <w:rPr>
          <w:rFonts w:ascii="宋体" w:eastAsia="宋体" w:hAnsi="宋体" w:cs="宋体" w:hint="eastAsia"/>
          <w:color w:val="333333"/>
          <w:kern w:val="0"/>
          <w:szCs w:val="21"/>
        </w:rPr>
      </w:pPr>
      <w:r w:rsidRPr="00ED4F2F">
        <w:rPr>
          <w:rFonts w:ascii="宋体" w:eastAsia="宋体" w:hAnsi="宋体" w:cs="宋体" w:hint="eastAsia"/>
          <w:color w:val="333333"/>
          <w:kern w:val="0"/>
          <w:szCs w:val="21"/>
        </w:rPr>
        <w:t>第四条专利专项奖励资金使用由县知识产权局组织实施，按照公正、公平、公开和实行无偿使用的原则进行管理，接受有关部门的监督。</w:t>
      </w:r>
    </w:p>
    <w:p w:rsidR="00ED4F2F" w:rsidRPr="00ED4F2F" w:rsidRDefault="00ED4F2F" w:rsidP="00ED4F2F">
      <w:pPr>
        <w:widowControl/>
        <w:shd w:val="clear" w:color="auto" w:fill="FFFFFF"/>
        <w:spacing w:line="420" w:lineRule="atLeast"/>
        <w:ind w:firstLine="480"/>
        <w:jc w:val="left"/>
        <w:rPr>
          <w:rFonts w:ascii="宋体" w:eastAsia="宋体" w:hAnsi="宋体" w:cs="宋体" w:hint="eastAsia"/>
          <w:color w:val="333333"/>
          <w:kern w:val="0"/>
          <w:szCs w:val="21"/>
        </w:rPr>
      </w:pPr>
      <w:r w:rsidRPr="00ED4F2F">
        <w:rPr>
          <w:rFonts w:ascii="宋体" w:eastAsia="宋体" w:hAnsi="宋体" w:cs="宋体" w:hint="eastAsia"/>
          <w:color w:val="333333"/>
          <w:kern w:val="0"/>
          <w:szCs w:val="21"/>
        </w:rPr>
        <w:t>第二章专利授权奖励</w:t>
      </w:r>
    </w:p>
    <w:p w:rsidR="00ED4F2F" w:rsidRPr="00ED4F2F" w:rsidRDefault="00ED4F2F" w:rsidP="00ED4F2F">
      <w:pPr>
        <w:widowControl/>
        <w:shd w:val="clear" w:color="auto" w:fill="FFFFFF"/>
        <w:spacing w:line="420" w:lineRule="atLeast"/>
        <w:ind w:firstLine="480"/>
        <w:jc w:val="left"/>
        <w:rPr>
          <w:rFonts w:ascii="宋体" w:eastAsia="宋体" w:hAnsi="宋体" w:cs="宋体" w:hint="eastAsia"/>
          <w:color w:val="333333"/>
          <w:kern w:val="0"/>
          <w:szCs w:val="21"/>
        </w:rPr>
      </w:pPr>
      <w:r w:rsidRPr="00ED4F2F">
        <w:rPr>
          <w:rFonts w:ascii="宋体" w:eastAsia="宋体" w:hAnsi="宋体" w:cs="宋体" w:hint="eastAsia"/>
          <w:color w:val="333333"/>
          <w:kern w:val="0"/>
          <w:szCs w:val="21"/>
        </w:rPr>
        <w:t>第五条奖励对象为本县行政区域内的专利获得者，含公民、法人和其他组织，也包括在本县投资创业并在本县有固定住所的法人和其他组织。</w:t>
      </w:r>
    </w:p>
    <w:p w:rsidR="00ED4F2F" w:rsidRPr="00ED4F2F" w:rsidRDefault="00ED4F2F" w:rsidP="00ED4F2F">
      <w:pPr>
        <w:widowControl/>
        <w:shd w:val="clear" w:color="auto" w:fill="FFFFFF"/>
        <w:spacing w:line="420" w:lineRule="atLeast"/>
        <w:ind w:firstLine="480"/>
        <w:jc w:val="left"/>
        <w:rPr>
          <w:rFonts w:ascii="宋体" w:eastAsia="宋体" w:hAnsi="宋体" w:cs="宋体" w:hint="eastAsia"/>
          <w:color w:val="333333"/>
          <w:kern w:val="0"/>
          <w:szCs w:val="21"/>
        </w:rPr>
      </w:pPr>
      <w:r w:rsidRPr="00ED4F2F">
        <w:rPr>
          <w:rFonts w:ascii="宋体" w:eastAsia="宋体" w:hAnsi="宋体" w:cs="宋体" w:hint="eastAsia"/>
          <w:color w:val="333333"/>
          <w:kern w:val="0"/>
          <w:szCs w:val="21"/>
        </w:rPr>
        <w:t>第六条申请专利授权奖励必须符合下列条件：</w:t>
      </w:r>
    </w:p>
    <w:p w:rsidR="00ED4F2F" w:rsidRPr="00ED4F2F" w:rsidRDefault="00ED4F2F" w:rsidP="00ED4F2F">
      <w:pPr>
        <w:widowControl/>
        <w:shd w:val="clear" w:color="auto" w:fill="FFFFFF"/>
        <w:spacing w:line="420" w:lineRule="atLeast"/>
        <w:ind w:firstLine="480"/>
        <w:jc w:val="left"/>
        <w:rPr>
          <w:rFonts w:ascii="宋体" w:eastAsia="宋体" w:hAnsi="宋体" w:cs="宋体" w:hint="eastAsia"/>
          <w:color w:val="333333"/>
          <w:kern w:val="0"/>
          <w:szCs w:val="21"/>
        </w:rPr>
      </w:pPr>
      <w:r w:rsidRPr="00ED4F2F">
        <w:rPr>
          <w:rFonts w:ascii="宋体" w:eastAsia="宋体" w:hAnsi="宋体" w:cs="宋体" w:hint="eastAsia"/>
          <w:color w:val="333333"/>
          <w:kern w:val="0"/>
          <w:szCs w:val="21"/>
        </w:rPr>
        <w:t>1.申请奖励的专利应符合我县的产业发展方向，具有较强的成果转化价值;</w:t>
      </w:r>
    </w:p>
    <w:p w:rsidR="00ED4F2F" w:rsidRPr="00ED4F2F" w:rsidRDefault="00ED4F2F" w:rsidP="00ED4F2F">
      <w:pPr>
        <w:widowControl/>
        <w:shd w:val="clear" w:color="auto" w:fill="FFFFFF"/>
        <w:spacing w:line="420" w:lineRule="atLeast"/>
        <w:ind w:firstLine="480"/>
        <w:jc w:val="left"/>
        <w:rPr>
          <w:rFonts w:ascii="宋体" w:eastAsia="宋体" w:hAnsi="宋体" w:cs="宋体" w:hint="eastAsia"/>
          <w:color w:val="333333"/>
          <w:kern w:val="0"/>
          <w:szCs w:val="21"/>
        </w:rPr>
      </w:pPr>
      <w:r w:rsidRPr="00ED4F2F">
        <w:rPr>
          <w:rFonts w:ascii="宋体" w:eastAsia="宋体" w:hAnsi="宋体" w:cs="宋体" w:hint="eastAsia"/>
          <w:color w:val="333333"/>
          <w:kern w:val="0"/>
          <w:szCs w:val="21"/>
        </w:rPr>
        <w:t>2.申请奖励者必须是专利申请人且为第一申请人(法人、组织和公民);</w:t>
      </w:r>
    </w:p>
    <w:p w:rsidR="00ED4F2F" w:rsidRPr="00ED4F2F" w:rsidRDefault="00ED4F2F" w:rsidP="00ED4F2F">
      <w:pPr>
        <w:widowControl/>
        <w:shd w:val="clear" w:color="auto" w:fill="FFFFFF"/>
        <w:spacing w:line="420" w:lineRule="atLeast"/>
        <w:ind w:firstLine="480"/>
        <w:jc w:val="left"/>
        <w:rPr>
          <w:rFonts w:ascii="宋体" w:eastAsia="宋体" w:hAnsi="宋体" w:cs="宋体" w:hint="eastAsia"/>
          <w:color w:val="333333"/>
          <w:kern w:val="0"/>
          <w:szCs w:val="21"/>
        </w:rPr>
      </w:pPr>
      <w:r w:rsidRPr="00ED4F2F">
        <w:rPr>
          <w:rFonts w:ascii="宋体" w:eastAsia="宋体" w:hAnsi="宋体" w:cs="宋体" w:hint="eastAsia"/>
          <w:color w:val="333333"/>
          <w:kern w:val="0"/>
          <w:szCs w:val="21"/>
        </w:rPr>
        <w:t>3.获得国家知识产权局授权的发明专利、实用新型专利及外观设计专利证书，以及获得相关国家授权的国外发明专利、实用新型专利、外观设计专利证书;</w:t>
      </w:r>
    </w:p>
    <w:p w:rsidR="00ED4F2F" w:rsidRPr="00ED4F2F" w:rsidRDefault="00ED4F2F" w:rsidP="00ED4F2F">
      <w:pPr>
        <w:widowControl/>
        <w:shd w:val="clear" w:color="auto" w:fill="FFFFFF"/>
        <w:spacing w:line="420" w:lineRule="atLeast"/>
        <w:ind w:firstLine="480"/>
        <w:jc w:val="left"/>
        <w:rPr>
          <w:rFonts w:ascii="宋体" w:eastAsia="宋体" w:hAnsi="宋体" w:cs="宋体" w:hint="eastAsia"/>
          <w:color w:val="333333"/>
          <w:kern w:val="0"/>
          <w:szCs w:val="21"/>
        </w:rPr>
      </w:pPr>
      <w:r w:rsidRPr="00ED4F2F">
        <w:rPr>
          <w:rFonts w:ascii="宋体" w:eastAsia="宋体" w:hAnsi="宋体" w:cs="宋体" w:hint="eastAsia"/>
          <w:color w:val="333333"/>
          <w:kern w:val="0"/>
          <w:szCs w:val="21"/>
        </w:rPr>
        <w:t>4.专利权属明确;</w:t>
      </w:r>
    </w:p>
    <w:p w:rsidR="00ED4F2F" w:rsidRPr="00ED4F2F" w:rsidRDefault="00ED4F2F" w:rsidP="00ED4F2F">
      <w:pPr>
        <w:widowControl/>
        <w:shd w:val="clear" w:color="auto" w:fill="FFFFFF"/>
        <w:spacing w:line="420" w:lineRule="atLeast"/>
        <w:ind w:firstLine="480"/>
        <w:jc w:val="left"/>
        <w:rPr>
          <w:rFonts w:ascii="宋体" w:eastAsia="宋体" w:hAnsi="宋体" w:cs="宋体" w:hint="eastAsia"/>
          <w:color w:val="333333"/>
          <w:kern w:val="0"/>
          <w:szCs w:val="21"/>
        </w:rPr>
      </w:pPr>
      <w:r w:rsidRPr="00ED4F2F">
        <w:rPr>
          <w:rFonts w:ascii="宋体" w:eastAsia="宋体" w:hAnsi="宋体" w:cs="宋体" w:hint="eastAsia"/>
          <w:color w:val="333333"/>
          <w:kern w:val="0"/>
          <w:szCs w:val="21"/>
        </w:rPr>
        <w:t>5.申请专利授权奖励，以专利授权公告日起一年内有效，逾期不予受理。</w:t>
      </w:r>
    </w:p>
    <w:p w:rsidR="00ED4F2F" w:rsidRPr="00ED4F2F" w:rsidRDefault="00ED4F2F" w:rsidP="00ED4F2F">
      <w:pPr>
        <w:widowControl/>
        <w:shd w:val="clear" w:color="auto" w:fill="FFFFFF"/>
        <w:spacing w:line="420" w:lineRule="atLeast"/>
        <w:ind w:firstLine="480"/>
        <w:jc w:val="left"/>
        <w:rPr>
          <w:rFonts w:ascii="宋体" w:eastAsia="宋体" w:hAnsi="宋体" w:cs="宋体" w:hint="eastAsia"/>
          <w:color w:val="333333"/>
          <w:kern w:val="0"/>
          <w:szCs w:val="21"/>
        </w:rPr>
      </w:pPr>
      <w:r w:rsidRPr="00ED4F2F">
        <w:rPr>
          <w:rFonts w:ascii="宋体" w:eastAsia="宋体" w:hAnsi="宋体" w:cs="宋体" w:hint="eastAsia"/>
          <w:color w:val="333333"/>
          <w:kern w:val="0"/>
          <w:szCs w:val="21"/>
        </w:rPr>
        <w:t>第七条专利授权奖励标准：</w:t>
      </w:r>
    </w:p>
    <w:p w:rsidR="00ED4F2F" w:rsidRPr="00ED4F2F" w:rsidRDefault="00ED4F2F" w:rsidP="00ED4F2F">
      <w:pPr>
        <w:widowControl/>
        <w:shd w:val="clear" w:color="auto" w:fill="FFFFFF"/>
        <w:spacing w:line="420" w:lineRule="atLeast"/>
        <w:ind w:firstLine="480"/>
        <w:jc w:val="left"/>
        <w:rPr>
          <w:rFonts w:ascii="宋体" w:eastAsia="宋体" w:hAnsi="宋体" w:cs="宋体" w:hint="eastAsia"/>
          <w:color w:val="333333"/>
          <w:kern w:val="0"/>
          <w:szCs w:val="21"/>
        </w:rPr>
      </w:pPr>
      <w:r w:rsidRPr="00ED4F2F">
        <w:rPr>
          <w:rFonts w:ascii="宋体" w:eastAsia="宋体" w:hAnsi="宋体" w:cs="宋体" w:hint="eastAsia"/>
          <w:color w:val="333333"/>
          <w:kern w:val="0"/>
          <w:szCs w:val="21"/>
        </w:rPr>
        <w:lastRenderedPageBreak/>
        <w:t>1.获得国内发明专利的，每件奖励6000元;</w:t>
      </w:r>
    </w:p>
    <w:p w:rsidR="00ED4F2F" w:rsidRPr="00ED4F2F" w:rsidRDefault="00ED4F2F" w:rsidP="00ED4F2F">
      <w:pPr>
        <w:widowControl/>
        <w:shd w:val="clear" w:color="auto" w:fill="FFFFFF"/>
        <w:spacing w:line="420" w:lineRule="atLeast"/>
        <w:ind w:firstLine="480"/>
        <w:jc w:val="left"/>
        <w:rPr>
          <w:rFonts w:ascii="宋体" w:eastAsia="宋体" w:hAnsi="宋体" w:cs="宋体" w:hint="eastAsia"/>
          <w:color w:val="333333"/>
          <w:kern w:val="0"/>
          <w:szCs w:val="21"/>
        </w:rPr>
      </w:pPr>
      <w:r w:rsidRPr="00ED4F2F">
        <w:rPr>
          <w:rFonts w:ascii="宋体" w:eastAsia="宋体" w:hAnsi="宋体" w:cs="宋体" w:hint="eastAsia"/>
          <w:color w:val="333333"/>
          <w:kern w:val="0"/>
          <w:szCs w:val="21"/>
        </w:rPr>
        <w:t>2.获得国内实用新型专利的，每件奖励2000元;</w:t>
      </w:r>
    </w:p>
    <w:p w:rsidR="00ED4F2F" w:rsidRPr="00ED4F2F" w:rsidRDefault="00ED4F2F" w:rsidP="00ED4F2F">
      <w:pPr>
        <w:widowControl/>
        <w:shd w:val="clear" w:color="auto" w:fill="FFFFFF"/>
        <w:spacing w:line="420" w:lineRule="atLeast"/>
        <w:ind w:firstLine="480"/>
        <w:jc w:val="left"/>
        <w:rPr>
          <w:rFonts w:ascii="宋体" w:eastAsia="宋体" w:hAnsi="宋体" w:cs="宋体" w:hint="eastAsia"/>
          <w:color w:val="333333"/>
          <w:kern w:val="0"/>
          <w:szCs w:val="21"/>
        </w:rPr>
      </w:pPr>
      <w:r w:rsidRPr="00ED4F2F">
        <w:rPr>
          <w:rFonts w:ascii="宋体" w:eastAsia="宋体" w:hAnsi="宋体" w:cs="宋体" w:hint="eastAsia"/>
          <w:color w:val="333333"/>
          <w:kern w:val="0"/>
          <w:szCs w:val="21"/>
        </w:rPr>
        <w:t>3.获得国内外观设计专利的，每件奖励500元;</w:t>
      </w:r>
    </w:p>
    <w:p w:rsidR="00ED4F2F" w:rsidRPr="00ED4F2F" w:rsidRDefault="00ED4F2F" w:rsidP="00ED4F2F">
      <w:pPr>
        <w:widowControl/>
        <w:shd w:val="clear" w:color="auto" w:fill="FFFFFF"/>
        <w:spacing w:line="420" w:lineRule="atLeast"/>
        <w:ind w:firstLine="480"/>
        <w:jc w:val="left"/>
        <w:rPr>
          <w:rFonts w:ascii="宋体" w:eastAsia="宋体" w:hAnsi="宋体" w:cs="宋体" w:hint="eastAsia"/>
          <w:color w:val="333333"/>
          <w:kern w:val="0"/>
          <w:szCs w:val="21"/>
        </w:rPr>
      </w:pPr>
      <w:r w:rsidRPr="00ED4F2F">
        <w:rPr>
          <w:rFonts w:ascii="宋体" w:eastAsia="宋体" w:hAnsi="宋体" w:cs="宋体" w:hint="eastAsia"/>
          <w:color w:val="333333"/>
          <w:kern w:val="0"/>
          <w:szCs w:val="21"/>
        </w:rPr>
        <w:t>4.获得国外发明专利的，每件奖励20000元，其它专利每件奖励10000元，同一发明只奖励一次。</w:t>
      </w:r>
    </w:p>
    <w:p w:rsidR="00ED4F2F" w:rsidRPr="00ED4F2F" w:rsidRDefault="00ED4F2F" w:rsidP="00ED4F2F">
      <w:pPr>
        <w:widowControl/>
        <w:shd w:val="clear" w:color="auto" w:fill="FFFFFF"/>
        <w:spacing w:line="420" w:lineRule="atLeast"/>
        <w:ind w:firstLine="480"/>
        <w:jc w:val="left"/>
        <w:rPr>
          <w:rFonts w:ascii="宋体" w:eastAsia="宋体" w:hAnsi="宋体" w:cs="宋体" w:hint="eastAsia"/>
          <w:color w:val="333333"/>
          <w:kern w:val="0"/>
          <w:szCs w:val="21"/>
        </w:rPr>
      </w:pPr>
      <w:r w:rsidRPr="00ED4F2F">
        <w:rPr>
          <w:rFonts w:ascii="宋体" w:eastAsia="宋体" w:hAnsi="宋体" w:cs="宋体" w:hint="eastAsia"/>
          <w:color w:val="333333"/>
          <w:kern w:val="0"/>
          <w:szCs w:val="21"/>
        </w:rPr>
        <w:t>第八条申请专利授权奖励的申请人应提交以下材料：</w:t>
      </w:r>
    </w:p>
    <w:p w:rsidR="00ED4F2F" w:rsidRPr="00ED4F2F" w:rsidRDefault="00ED4F2F" w:rsidP="00ED4F2F">
      <w:pPr>
        <w:widowControl/>
        <w:shd w:val="clear" w:color="auto" w:fill="FFFFFF"/>
        <w:spacing w:line="420" w:lineRule="atLeast"/>
        <w:ind w:firstLine="480"/>
        <w:jc w:val="left"/>
        <w:rPr>
          <w:rFonts w:ascii="宋体" w:eastAsia="宋体" w:hAnsi="宋体" w:cs="宋体" w:hint="eastAsia"/>
          <w:color w:val="333333"/>
          <w:kern w:val="0"/>
          <w:szCs w:val="21"/>
        </w:rPr>
      </w:pPr>
      <w:r w:rsidRPr="00ED4F2F">
        <w:rPr>
          <w:rFonts w:ascii="宋体" w:eastAsia="宋体" w:hAnsi="宋体" w:cs="宋体" w:hint="eastAsia"/>
          <w:color w:val="333333"/>
          <w:kern w:val="0"/>
          <w:szCs w:val="21"/>
        </w:rPr>
        <w:t>1.《武宁县专利授权奖励申请表》;</w:t>
      </w:r>
    </w:p>
    <w:p w:rsidR="00ED4F2F" w:rsidRPr="00ED4F2F" w:rsidRDefault="00ED4F2F" w:rsidP="00ED4F2F">
      <w:pPr>
        <w:widowControl/>
        <w:shd w:val="clear" w:color="auto" w:fill="FFFFFF"/>
        <w:spacing w:line="420" w:lineRule="atLeast"/>
        <w:ind w:firstLine="480"/>
        <w:jc w:val="left"/>
        <w:rPr>
          <w:rFonts w:ascii="宋体" w:eastAsia="宋体" w:hAnsi="宋体" w:cs="宋体" w:hint="eastAsia"/>
          <w:color w:val="333333"/>
          <w:kern w:val="0"/>
          <w:szCs w:val="21"/>
        </w:rPr>
      </w:pPr>
      <w:r w:rsidRPr="00ED4F2F">
        <w:rPr>
          <w:rFonts w:ascii="宋体" w:eastAsia="宋体" w:hAnsi="宋体" w:cs="宋体" w:hint="eastAsia"/>
          <w:color w:val="333333"/>
          <w:kern w:val="0"/>
          <w:szCs w:val="21"/>
        </w:rPr>
        <w:t>2.以个人名义申请的须提交身份证复印件，以单位名义申请的须提交本单位营业执照有效复印件或单位有效资格证明材料复印件;</w:t>
      </w:r>
    </w:p>
    <w:p w:rsidR="00ED4F2F" w:rsidRPr="00ED4F2F" w:rsidRDefault="00ED4F2F" w:rsidP="00ED4F2F">
      <w:pPr>
        <w:widowControl/>
        <w:shd w:val="clear" w:color="auto" w:fill="FFFFFF"/>
        <w:spacing w:line="420" w:lineRule="atLeast"/>
        <w:ind w:firstLine="480"/>
        <w:jc w:val="left"/>
        <w:rPr>
          <w:rFonts w:ascii="宋体" w:eastAsia="宋体" w:hAnsi="宋体" w:cs="宋体" w:hint="eastAsia"/>
          <w:color w:val="333333"/>
          <w:kern w:val="0"/>
          <w:szCs w:val="21"/>
        </w:rPr>
      </w:pPr>
      <w:r w:rsidRPr="00ED4F2F">
        <w:rPr>
          <w:rFonts w:ascii="宋体" w:eastAsia="宋体" w:hAnsi="宋体" w:cs="宋体" w:hint="eastAsia"/>
          <w:color w:val="333333"/>
          <w:kern w:val="0"/>
          <w:szCs w:val="21"/>
        </w:rPr>
        <w:t>3.授权专利证书及授权内容复印件，并提交原件验证;</w:t>
      </w:r>
    </w:p>
    <w:p w:rsidR="00ED4F2F" w:rsidRPr="00ED4F2F" w:rsidRDefault="00ED4F2F" w:rsidP="00ED4F2F">
      <w:pPr>
        <w:widowControl/>
        <w:shd w:val="clear" w:color="auto" w:fill="FFFFFF"/>
        <w:spacing w:line="420" w:lineRule="atLeast"/>
        <w:ind w:firstLine="480"/>
        <w:jc w:val="left"/>
        <w:rPr>
          <w:rFonts w:ascii="宋体" w:eastAsia="宋体" w:hAnsi="宋体" w:cs="宋体" w:hint="eastAsia"/>
          <w:color w:val="333333"/>
          <w:kern w:val="0"/>
          <w:szCs w:val="21"/>
        </w:rPr>
      </w:pPr>
      <w:r w:rsidRPr="00ED4F2F">
        <w:rPr>
          <w:rFonts w:ascii="宋体" w:eastAsia="宋体" w:hAnsi="宋体" w:cs="宋体" w:hint="eastAsia"/>
          <w:color w:val="333333"/>
          <w:kern w:val="0"/>
          <w:szCs w:val="21"/>
        </w:rPr>
        <w:t>4.国家知识产权局或代办处开具的缴纳费用收据复印件。</w:t>
      </w:r>
    </w:p>
    <w:p w:rsidR="00ED4F2F" w:rsidRPr="00ED4F2F" w:rsidRDefault="00ED4F2F" w:rsidP="00ED4F2F">
      <w:pPr>
        <w:widowControl/>
        <w:shd w:val="clear" w:color="auto" w:fill="FFFFFF"/>
        <w:spacing w:line="420" w:lineRule="atLeast"/>
        <w:ind w:firstLine="480"/>
        <w:jc w:val="left"/>
        <w:rPr>
          <w:rFonts w:ascii="宋体" w:eastAsia="宋体" w:hAnsi="宋体" w:cs="宋体" w:hint="eastAsia"/>
          <w:color w:val="333333"/>
          <w:kern w:val="0"/>
          <w:szCs w:val="21"/>
        </w:rPr>
      </w:pPr>
      <w:r w:rsidRPr="00ED4F2F">
        <w:rPr>
          <w:rFonts w:ascii="宋体" w:eastAsia="宋体" w:hAnsi="宋体" w:cs="宋体" w:hint="eastAsia"/>
          <w:color w:val="333333"/>
          <w:kern w:val="0"/>
          <w:szCs w:val="21"/>
        </w:rPr>
        <w:t>第九条鼓励、支持专利代理机构为我县企事业单位和个人提供优质的代理服务，年代理专利申请受理量达到50件的专利代理机构，给予1万元的奖励。超过50件的，每增加30件，增加奖励1万元。</w:t>
      </w:r>
    </w:p>
    <w:p w:rsidR="00ED4F2F" w:rsidRPr="00ED4F2F" w:rsidRDefault="00ED4F2F" w:rsidP="00ED4F2F">
      <w:pPr>
        <w:widowControl/>
        <w:shd w:val="clear" w:color="auto" w:fill="FFFFFF"/>
        <w:spacing w:line="420" w:lineRule="atLeast"/>
        <w:ind w:firstLine="480"/>
        <w:jc w:val="left"/>
        <w:rPr>
          <w:rFonts w:ascii="宋体" w:eastAsia="宋体" w:hAnsi="宋体" w:cs="宋体" w:hint="eastAsia"/>
          <w:color w:val="333333"/>
          <w:kern w:val="0"/>
          <w:szCs w:val="21"/>
        </w:rPr>
      </w:pPr>
      <w:r w:rsidRPr="00ED4F2F">
        <w:rPr>
          <w:rFonts w:ascii="宋体" w:eastAsia="宋体" w:hAnsi="宋体" w:cs="宋体" w:hint="eastAsia"/>
          <w:color w:val="333333"/>
          <w:kern w:val="0"/>
          <w:szCs w:val="21"/>
        </w:rPr>
        <w:t>第十条申请专利代理奖励的代理机构应提交以下材料：</w:t>
      </w:r>
    </w:p>
    <w:p w:rsidR="00ED4F2F" w:rsidRPr="00ED4F2F" w:rsidRDefault="00ED4F2F" w:rsidP="00ED4F2F">
      <w:pPr>
        <w:widowControl/>
        <w:shd w:val="clear" w:color="auto" w:fill="FFFFFF"/>
        <w:spacing w:line="420" w:lineRule="atLeast"/>
        <w:ind w:firstLine="480"/>
        <w:jc w:val="left"/>
        <w:rPr>
          <w:rFonts w:ascii="宋体" w:eastAsia="宋体" w:hAnsi="宋体" w:cs="宋体" w:hint="eastAsia"/>
          <w:color w:val="333333"/>
          <w:kern w:val="0"/>
          <w:szCs w:val="21"/>
        </w:rPr>
      </w:pPr>
      <w:r w:rsidRPr="00ED4F2F">
        <w:rPr>
          <w:rFonts w:ascii="宋体" w:eastAsia="宋体" w:hAnsi="宋体" w:cs="宋体" w:hint="eastAsia"/>
          <w:color w:val="333333"/>
          <w:kern w:val="0"/>
          <w:szCs w:val="21"/>
        </w:rPr>
        <w:t>1.专利代理奖励申请报告;</w:t>
      </w:r>
    </w:p>
    <w:p w:rsidR="00ED4F2F" w:rsidRPr="00ED4F2F" w:rsidRDefault="00ED4F2F" w:rsidP="00ED4F2F">
      <w:pPr>
        <w:widowControl/>
        <w:shd w:val="clear" w:color="auto" w:fill="FFFFFF"/>
        <w:spacing w:line="420" w:lineRule="atLeast"/>
        <w:ind w:firstLine="480"/>
        <w:jc w:val="left"/>
        <w:rPr>
          <w:rFonts w:ascii="宋体" w:eastAsia="宋体" w:hAnsi="宋体" w:cs="宋体" w:hint="eastAsia"/>
          <w:color w:val="333333"/>
          <w:kern w:val="0"/>
          <w:szCs w:val="21"/>
        </w:rPr>
      </w:pPr>
      <w:r w:rsidRPr="00ED4F2F">
        <w:rPr>
          <w:rFonts w:ascii="宋体" w:eastAsia="宋体" w:hAnsi="宋体" w:cs="宋体" w:hint="eastAsia"/>
          <w:color w:val="333333"/>
          <w:kern w:val="0"/>
          <w:szCs w:val="21"/>
        </w:rPr>
        <w:t>2.代理机构营业执照或单位法人证书和组织机构代码证复印件;</w:t>
      </w:r>
    </w:p>
    <w:p w:rsidR="00ED4F2F" w:rsidRPr="00ED4F2F" w:rsidRDefault="00ED4F2F" w:rsidP="00ED4F2F">
      <w:pPr>
        <w:widowControl/>
        <w:shd w:val="clear" w:color="auto" w:fill="FFFFFF"/>
        <w:spacing w:line="420" w:lineRule="atLeast"/>
        <w:ind w:firstLine="480"/>
        <w:jc w:val="left"/>
        <w:rPr>
          <w:rFonts w:ascii="宋体" w:eastAsia="宋体" w:hAnsi="宋体" w:cs="宋体" w:hint="eastAsia"/>
          <w:color w:val="333333"/>
          <w:kern w:val="0"/>
          <w:szCs w:val="21"/>
        </w:rPr>
      </w:pPr>
      <w:r w:rsidRPr="00ED4F2F">
        <w:rPr>
          <w:rFonts w:ascii="宋体" w:eastAsia="宋体" w:hAnsi="宋体" w:cs="宋体" w:hint="eastAsia"/>
          <w:color w:val="333333"/>
          <w:kern w:val="0"/>
          <w:szCs w:val="21"/>
        </w:rPr>
        <w:t>3.国家知识产权局或其代办处发出的受理通知书及其复印件;</w:t>
      </w:r>
    </w:p>
    <w:p w:rsidR="00ED4F2F" w:rsidRPr="00ED4F2F" w:rsidRDefault="00ED4F2F" w:rsidP="00ED4F2F">
      <w:pPr>
        <w:widowControl/>
        <w:shd w:val="clear" w:color="auto" w:fill="FFFFFF"/>
        <w:spacing w:line="420" w:lineRule="atLeast"/>
        <w:ind w:firstLine="480"/>
        <w:jc w:val="left"/>
        <w:rPr>
          <w:rFonts w:ascii="宋体" w:eastAsia="宋体" w:hAnsi="宋体" w:cs="宋体" w:hint="eastAsia"/>
          <w:color w:val="333333"/>
          <w:kern w:val="0"/>
          <w:szCs w:val="21"/>
        </w:rPr>
      </w:pPr>
      <w:r w:rsidRPr="00ED4F2F">
        <w:rPr>
          <w:rFonts w:ascii="宋体" w:eastAsia="宋体" w:hAnsi="宋体" w:cs="宋体" w:hint="eastAsia"/>
          <w:color w:val="333333"/>
          <w:kern w:val="0"/>
          <w:szCs w:val="21"/>
        </w:rPr>
        <w:t>4.代理机构为申请单位或个人代理专利申请的相关证明材料;</w:t>
      </w:r>
    </w:p>
    <w:p w:rsidR="00ED4F2F" w:rsidRPr="00ED4F2F" w:rsidRDefault="00ED4F2F" w:rsidP="00ED4F2F">
      <w:pPr>
        <w:widowControl/>
        <w:shd w:val="clear" w:color="auto" w:fill="FFFFFF"/>
        <w:spacing w:line="420" w:lineRule="atLeast"/>
        <w:ind w:firstLine="480"/>
        <w:jc w:val="left"/>
        <w:rPr>
          <w:rFonts w:ascii="宋体" w:eastAsia="宋体" w:hAnsi="宋体" w:cs="宋体" w:hint="eastAsia"/>
          <w:color w:val="333333"/>
          <w:kern w:val="0"/>
          <w:szCs w:val="21"/>
        </w:rPr>
      </w:pPr>
      <w:r w:rsidRPr="00ED4F2F">
        <w:rPr>
          <w:rFonts w:ascii="宋体" w:eastAsia="宋体" w:hAnsi="宋体" w:cs="宋体" w:hint="eastAsia"/>
          <w:color w:val="333333"/>
          <w:kern w:val="0"/>
          <w:szCs w:val="21"/>
        </w:rPr>
        <w:t>5.其它相关材料。</w:t>
      </w:r>
    </w:p>
    <w:p w:rsidR="00ED4F2F" w:rsidRPr="00ED4F2F" w:rsidRDefault="00ED4F2F" w:rsidP="00ED4F2F">
      <w:pPr>
        <w:widowControl/>
        <w:shd w:val="clear" w:color="auto" w:fill="FFFFFF"/>
        <w:spacing w:line="420" w:lineRule="atLeast"/>
        <w:ind w:firstLine="480"/>
        <w:jc w:val="left"/>
        <w:rPr>
          <w:rFonts w:ascii="宋体" w:eastAsia="宋体" w:hAnsi="宋体" w:cs="宋体" w:hint="eastAsia"/>
          <w:color w:val="333333"/>
          <w:kern w:val="0"/>
          <w:szCs w:val="21"/>
        </w:rPr>
      </w:pPr>
      <w:r w:rsidRPr="00ED4F2F">
        <w:rPr>
          <w:rFonts w:ascii="宋体" w:eastAsia="宋体" w:hAnsi="宋体" w:cs="宋体" w:hint="eastAsia"/>
          <w:color w:val="333333"/>
          <w:kern w:val="0"/>
          <w:szCs w:val="21"/>
        </w:rPr>
        <w:t>第三章专利技术产业化奖励</w:t>
      </w:r>
    </w:p>
    <w:p w:rsidR="00ED4F2F" w:rsidRPr="00ED4F2F" w:rsidRDefault="00ED4F2F" w:rsidP="00ED4F2F">
      <w:pPr>
        <w:widowControl/>
        <w:shd w:val="clear" w:color="auto" w:fill="FFFFFF"/>
        <w:spacing w:line="420" w:lineRule="atLeast"/>
        <w:ind w:firstLine="480"/>
        <w:jc w:val="left"/>
        <w:rPr>
          <w:rFonts w:ascii="宋体" w:eastAsia="宋体" w:hAnsi="宋体" w:cs="宋体" w:hint="eastAsia"/>
          <w:color w:val="333333"/>
          <w:kern w:val="0"/>
          <w:szCs w:val="21"/>
        </w:rPr>
      </w:pPr>
      <w:r w:rsidRPr="00ED4F2F">
        <w:rPr>
          <w:rFonts w:ascii="宋体" w:eastAsia="宋体" w:hAnsi="宋体" w:cs="宋体" w:hint="eastAsia"/>
          <w:color w:val="333333"/>
          <w:kern w:val="0"/>
          <w:szCs w:val="21"/>
        </w:rPr>
        <w:t>第十一条奖励对象为在本县范围内实施的具有自主知识产权的专利技术成果，包括专利技术成果的孵化、产业化及推广应用。</w:t>
      </w:r>
    </w:p>
    <w:p w:rsidR="00ED4F2F" w:rsidRPr="00ED4F2F" w:rsidRDefault="00ED4F2F" w:rsidP="00ED4F2F">
      <w:pPr>
        <w:widowControl/>
        <w:shd w:val="clear" w:color="auto" w:fill="FFFFFF"/>
        <w:spacing w:line="420" w:lineRule="atLeast"/>
        <w:ind w:firstLine="480"/>
        <w:jc w:val="left"/>
        <w:rPr>
          <w:rFonts w:ascii="宋体" w:eastAsia="宋体" w:hAnsi="宋体" w:cs="宋体" w:hint="eastAsia"/>
          <w:color w:val="333333"/>
          <w:kern w:val="0"/>
          <w:szCs w:val="21"/>
        </w:rPr>
      </w:pPr>
      <w:r w:rsidRPr="00ED4F2F">
        <w:rPr>
          <w:rFonts w:ascii="宋体" w:eastAsia="宋体" w:hAnsi="宋体" w:cs="宋体" w:hint="eastAsia"/>
          <w:color w:val="333333"/>
          <w:kern w:val="0"/>
          <w:szCs w:val="21"/>
        </w:rPr>
        <w:t>第十二条申请专利技术产业化奖励应符合以下条件：</w:t>
      </w:r>
    </w:p>
    <w:p w:rsidR="00ED4F2F" w:rsidRPr="00ED4F2F" w:rsidRDefault="00ED4F2F" w:rsidP="00ED4F2F">
      <w:pPr>
        <w:widowControl/>
        <w:shd w:val="clear" w:color="auto" w:fill="FFFFFF"/>
        <w:spacing w:line="420" w:lineRule="atLeast"/>
        <w:ind w:firstLine="480"/>
        <w:jc w:val="left"/>
        <w:rPr>
          <w:rFonts w:ascii="宋体" w:eastAsia="宋体" w:hAnsi="宋体" w:cs="宋体" w:hint="eastAsia"/>
          <w:color w:val="333333"/>
          <w:kern w:val="0"/>
          <w:szCs w:val="21"/>
        </w:rPr>
      </w:pPr>
      <w:r w:rsidRPr="00ED4F2F">
        <w:rPr>
          <w:rFonts w:ascii="宋体" w:eastAsia="宋体" w:hAnsi="宋体" w:cs="宋体" w:hint="eastAsia"/>
          <w:color w:val="333333"/>
          <w:kern w:val="0"/>
          <w:szCs w:val="21"/>
        </w:rPr>
        <w:t>1.在本县依法登记注册，具备独立法人资格，产权清晰，财务管理制度健全，并具备一定的技术研发业绩;</w:t>
      </w:r>
    </w:p>
    <w:p w:rsidR="00ED4F2F" w:rsidRPr="00ED4F2F" w:rsidRDefault="00ED4F2F" w:rsidP="00ED4F2F">
      <w:pPr>
        <w:widowControl/>
        <w:shd w:val="clear" w:color="auto" w:fill="FFFFFF"/>
        <w:spacing w:line="420" w:lineRule="atLeast"/>
        <w:ind w:firstLine="480"/>
        <w:jc w:val="left"/>
        <w:rPr>
          <w:rFonts w:ascii="宋体" w:eastAsia="宋体" w:hAnsi="宋体" w:cs="宋体" w:hint="eastAsia"/>
          <w:color w:val="333333"/>
          <w:kern w:val="0"/>
          <w:szCs w:val="21"/>
        </w:rPr>
      </w:pPr>
      <w:r w:rsidRPr="00ED4F2F">
        <w:rPr>
          <w:rFonts w:ascii="宋体" w:eastAsia="宋体" w:hAnsi="宋体" w:cs="宋体" w:hint="eastAsia"/>
          <w:color w:val="333333"/>
          <w:kern w:val="0"/>
          <w:szCs w:val="21"/>
        </w:rPr>
        <w:t>2.对实施转化的专利技术成果拥有自主知识产权，且专利权属明确;</w:t>
      </w:r>
    </w:p>
    <w:p w:rsidR="00ED4F2F" w:rsidRPr="00ED4F2F" w:rsidRDefault="00ED4F2F" w:rsidP="00ED4F2F">
      <w:pPr>
        <w:widowControl/>
        <w:shd w:val="clear" w:color="auto" w:fill="FFFFFF"/>
        <w:spacing w:line="420" w:lineRule="atLeast"/>
        <w:ind w:firstLine="480"/>
        <w:jc w:val="left"/>
        <w:rPr>
          <w:rFonts w:ascii="宋体" w:eastAsia="宋体" w:hAnsi="宋体" w:cs="宋体" w:hint="eastAsia"/>
          <w:color w:val="333333"/>
          <w:kern w:val="0"/>
          <w:szCs w:val="21"/>
        </w:rPr>
      </w:pPr>
      <w:r w:rsidRPr="00ED4F2F">
        <w:rPr>
          <w:rFonts w:ascii="宋体" w:eastAsia="宋体" w:hAnsi="宋体" w:cs="宋体" w:hint="eastAsia"/>
          <w:color w:val="333333"/>
          <w:kern w:val="0"/>
          <w:szCs w:val="21"/>
        </w:rPr>
        <w:t>3.专利必须在有效使用期内;</w:t>
      </w:r>
    </w:p>
    <w:p w:rsidR="00ED4F2F" w:rsidRPr="00ED4F2F" w:rsidRDefault="00ED4F2F" w:rsidP="00ED4F2F">
      <w:pPr>
        <w:widowControl/>
        <w:shd w:val="clear" w:color="auto" w:fill="FFFFFF"/>
        <w:spacing w:line="420" w:lineRule="atLeast"/>
        <w:ind w:firstLine="480"/>
        <w:jc w:val="left"/>
        <w:rPr>
          <w:rFonts w:ascii="宋体" w:eastAsia="宋体" w:hAnsi="宋体" w:cs="宋体" w:hint="eastAsia"/>
          <w:color w:val="333333"/>
          <w:kern w:val="0"/>
          <w:szCs w:val="21"/>
        </w:rPr>
      </w:pPr>
      <w:r w:rsidRPr="00ED4F2F">
        <w:rPr>
          <w:rFonts w:ascii="宋体" w:eastAsia="宋体" w:hAnsi="宋体" w:cs="宋体" w:hint="eastAsia"/>
          <w:color w:val="333333"/>
          <w:kern w:val="0"/>
          <w:szCs w:val="21"/>
        </w:rPr>
        <w:t>4.符合国家产业政策，技术含量高，产业化前景好的专利技术成果;</w:t>
      </w:r>
    </w:p>
    <w:p w:rsidR="00ED4F2F" w:rsidRPr="00ED4F2F" w:rsidRDefault="00ED4F2F" w:rsidP="00ED4F2F">
      <w:pPr>
        <w:widowControl/>
        <w:shd w:val="clear" w:color="auto" w:fill="FFFFFF"/>
        <w:spacing w:line="420" w:lineRule="atLeast"/>
        <w:ind w:firstLine="480"/>
        <w:jc w:val="left"/>
        <w:rPr>
          <w:rFonts w:ascii="宋体" w:eastAsia="宋体" w:hAnsi="宋体" w:cs="宋体" w:hint="eastAsia"/>
          <w:color w:val="333333"/>
          <w:kern w:val="0"/>
          <w:szCs w:val="21"/>
        </w:rPr>
      </w:pPr>
      <w:r w:rsidRPr="00ED4F2F">
        <w:rPr>
          <w:rFonts w:ascii="宋体" w:eastAsia="宋体" w:hAnsi="宋体" w:cs="宋体" w:hint="eastAsia"/>
          <w:color w:val="333333"/>
          <w:kern w:val="0"/>
          <w:szCs w:val="21"/>
        </w:rPr>
        <w:t>5.该专利对应的产品年销售收入在100万元以上。</w:t>
      </w:r>
    </w:p>
    <w:p w:rsidR="00ED4F2F" w:rsidRPr="00ED4F2F" w:rsidRDefault="00ED4F2F" w:rsidP="00ED4F2F">
      <w:pPr>
        <w:widowControl/>
        <w:shd w:val="clear" w:color="auto" w:fill="FFFFFF"/>
        <w:spacing w:line="420" w:lineRule="atLeast"/>
        <w:ind w:firstLine="480"/>
        <w:jc w:val="left"/>
        <w:rPr>
          <w:rFonts w:ascii="宋体" w:eastAsia="宋体" w:hAnsi="宋体" w:cs="宋体" w:hint="eastAsia"/>
          <w:color w:val="333333"/>
          <w:kern w:val="0"/>
          <w:szCs w:val="21"/>
        </w:rPr>
      </w:pPr>
      <w:r w:rsidRPr="00ED4F2F">
        <w:rPr>
          <w:rFonts w:ascii="宋体" w:eastAsia="宋体" w:hAnsi="宋体" w:cs="宋体" w:hint="eastAsia"/>
          <w:color w:val="333333"/>
          <w:kern w:val="0"/>
          <w:szCs w:val="21"/>
        </w:rPr>
        <w:t>第十三条申请专利技术产业化奖励的企业应提交以下材料：</w:t>
      </w:r>
    </w:p>
    <w:p w:rsidR="00ED4F2F" w:rsidRPr="00ED4F2F" w:rsidRDefault="00ED4F2F" w:rsidP="00ED4F2F">
      <w:pPr>
        <w:widowControl/>
        <w:shd w:val="clear" w:color="auto" w:fill="FFFFFF"/>
        <w:spacing w:line="420" w:lineRule="atLeast"/>
        <w:ind w:firstLine="480"/>
        <w:jc w:val="left"/>
        <w:rPr>
          <w:rFonts w:ascii="宋体" w:eastAsia="宋体" w:hAnsi="宋体" w:cs="宋体" w:hint="eastAsia"/>
          <w:color w:val="333333"/>
          <w:kern w:val="0"/>
          <w:szCs w:val="21"/>
        </w:rPr>
      </w:pPr>
      <w:r w:rsidRPr="00ED4F2F">
        <w:rPr>
          <w:rFonts w:ascii="宋体" w:eastAsia="宋体" w:hAnsi="宋体" w:cs="宋体" w:hint="eastAsia"/>
          <w:color w:val="333333"/>
          <w:kern w:val="0"/>
          <w:szCs w:val="21"/>
        </w:rPr>
        <w:t>1.专利技术产业化奖励申请报告;</w:t>
      </w:r>
    </w:p>
    <w:p w:rsidR="00ED4F2F" w:rsidRPr="00ED4F2F" w:rsidRDefault="00ED4F2F" w:rsidP="00ED4F2F">
      <w:pPr>
        <w:widowControl/>
        <w:shd w:val="clear" w:color="auto" w:fill="FFFFFF"/>
        <w:spacing w:line="420" w:lineRule="atLeast"/>
        <w:ind w:firstLine="480"/>
        <w:jc w:val="left"/>
        <w:rPr>
          <w:rFonts w:ascii="宋体" w:eastAsia="宋体" w:hAnsi="宋体" w:cs="宋体" w:hint="eastAsia"/>
          <w:color w:val="333333"/>
          <w:kern w:val="0"/>
          <w:szCs w:val="21"/>
        </w:rPr>
      </w:pPr>
      <w:r w:rsidRPr="00ED4F2F">
        <w:rPr>
          <w:rFonts w:ascii="宋体" w:eastAsia="宋体" w:hAnsi="宋体" w:cs="宋体" w:hint="eastAsia"/>
          <w:color w:val="333333"/>
          <w:kern w:val="0"/>
          <w:szCs w:val="21"/>
        </w:rPr>
        <w:t>2.专利证书复印件，并提交原件验证;</w:t>
      </w:r>
    </w:p>
    <w:p w:rsidR="00ED4F2F" w:rsidRPr="00ED4F2F" w:rsidRDefault="00ED4F2F" w:rsidP="00ED4F2F">
      <w:pPr>
        <w:widowControl/>
        <w:shd w:val="clear" w:color="auto" w:fill="FFFFFF"/>
        <w:spacing w:line="420" w:lineRule="atLeast"/>
        <w:ind w:firstLine="480"/>
        <w:jc w:val="left"/>
        <w:rPr>
          <w:rFonts w:ascii="宋体" w:eastAsia="宋体" w:hAnsi="宋体" w:cs="宋体" w:hint="eastAsia"/>
          <w:color w:val="333333"/>
          <w:kern w:val="0"/>
          <w:szCs w:val="21"/>
        </w:rPr>
      </w:pPr>
      <w:r w:rsidRPr="00ED4F2F">
        <w:rPr>
          <w:rFonts w:ascii="宋体" w:eastAsia="宋体" w:hAnsi="宋体" w:cs="宋体" w:hint="eastAsia"/>
          <w:color w:val="333333"/>
          <w:kern w:val="0"/>
          <w:szCs w:val="21"/>
        </w:rPr>
        <w:lastRenderedPageBreak/>
        <w:t>3.最近一年专利年费发票复印件;</w:t>
      </w:r>
    </w:p>
    <w:p w:rsidR="00ED4F2F" w:rsidRPr="00ED4F2F" w:rsidRDefault="00ED4F2F" w:rsidP="00ED4F2F">
      <w:pPr>
        <w:widowControl/>
        <w:shd w:val="clear" w:color="auto" w:fill="FFFFFF"/>
        <w:spacing w:line="420" w:lineRule="atLeast"/>
        <w:ind w:firstLine="480"/>
        <w:jc w:val="left"/>
        <w:rPr>
          <w:rFonts w:ascii="宋体" w:eastAsia="宋体" w:hAnsi="宋体" w:cs="宋体" w:hint="eastAsia"/>
          <w:color w:val="333333"/>
          <w:kern w:val="0"/>
          <w:szCs w:val="21"/>
        </w:rPr>
      </w:pPr>
      <w:r w:rsidRPr="00ED4F2F">
        <w:rPr>
          <w:rFonts w:ascii="宋体" w:eastAsia="宋体" w:hAnsi="宋体" w:cs="宋体" w:hint="eastAsia"/>
          <w:color w:val="333333"/>
          <w:kern w:val="0"/>
          <w:szCs w:val="21"/>
        </w:rPr>
        <w:t>4.营业执照或单位法人证书和组织机构代码证复印件;</w:t>
      </w:r>
    </w:p>
    <w:p w:rsidR="00ED4F2F" w:rsidRPr="00ED4F2F" w:rsidRDefault="00ED4F2F" w:rsidP="00ED4F2F">
      <w:pPr>
        <w:widowControl/>
        <w:shd w:val="clear" w:color="auto" w:fill="FFFFFF"/>
        <w:spacing w:line="420" w:lineRule="atLeast"/>
        <w:ind w:firstLine="480"/>
        <w:jc w:val="left"/>
        <w:rPr>
          <w:rFonts w:ascii="宋体" w:eastAsia="宋体" w:hAnsi="宋体" w:cs="宋体" w:hint="eastAsia"/>
          <w:color w:val="333333"/>
          <w:kern w:val="0"/>
          <w:szCs w:val="21"/>
        </w:rPr>
      </w:pPr>
      <w:r w:rsidRPr="00ED4F2F">
        <w:rPr>
          <w:rFonts w:ascii="宋体" w:eastAsia="宋体" w:hAnsi="宋体" w:cs="宋体" w:hint="eastAsia"/>
          <w:color w:val="333333"/>
          <w:kern w:val="0"/>
          <w:szCs w:val="21"/>
        </w:rPr>
        <w:t>5.专利项目实施总结;</w:t>
      </w:r>
    </w:p>
    <w:p w:rsidR="00ED4F2F" w:rsidRPr="00ED4F2F" w:rsidRDefault="00ED4F2F" w:rsidP="00ED4F2F">
      <w:pPr>
        <w:widowControl/>
        <w:shd w:val="clear" w:color="auto" w:fill="FFFFFF"/>
        <w:spacing w:line="420" w:lineRule="atLeast"/>
        <w:ind w:firstLine="480"/>
        <w:jc w:val="left"/>
        <w:rPr>
          <w:rFonts w:ascii="宋体" w:eastAsia="宋体" w:hAnsi="宋体" w:cs="宋体" w:hint="eastAsia"/>
          <w:color w:val="333333"/>
          <w:kern w:val="0"/>
          <w:szCs w:val="21"/>
        </w:rPr>
      </w:pPr>
      <w:r w:rsidRPr="00ED4F2F">
        <w:rPr>
          <w:rFonts w:ascii="宋体" w:eastAsia="宋体" w:hAnsi="宋体" w:cs="宋体" w:hint="eastAsia"/>
          <w:color w:val="333333"/>
          <w:kern w:val="0"/>
          <w:szCs w:val="21"/>
        </w:rPr>
        <w:t>6.反映专利技术成果转化能力的其它证明材料。</w:t>
      </w:r>
    </w:p>
    <w:p w:rsidR="00ED4F2F" w:rsidRPr="00ED4F2F" w:rsidRDefault="00ED4F2F" w:rsidP="00ED4F2F">
      <w:pPr>
        <w:widowControl/>
        <w:shd w:val="clear" w:color="auto" w:fill="FFFFFF"/>
        <w:spacing w:line="420" w:lineRule="atLeast"/>
        <w:ind w:firstLine="480"/>
        <w:jc w:val="left"/>
        <w:rPr>
          <w:rFonts w:ascii="宋体" w:eastAsia="宋体" w:hAnsi="宋体" w:cs="宋体" w:hint="eastAsia"/>
          <w:color w:val="333333"/>
          <w:kern w:val="0"/>
          <w:szCs w:val="21"/>
        </w:rPr>
      </w:pPr>
      <w:r w:rsidRPr="00ED4F2F">
        <w:rPr>
          <w:rFonts w:ascii="宋体" w:eastAsia="宋体" w:hAnsi="宋体" w:cs="宋体" w:hint="eastAsia"/>
          <w:color w:val="333333"/>
          <w:kern w:val="0"/>
          <w:szCs w:val="21"/>
        </w:rPr>
        <w:t>第十四条专利技术产业化奖励每项2万元，同一专利或同一产品只能奖励一次。</w:t>
      </w:r>
    </w:p>
    <w:p w:rsidR="00ED4F2F" w:rsidRPr="00ED4F2F" w:rsidRDefault="00ED4F2F" w:rsidP="00ED4F2F">
      <w:pPr>
        <w:widowControl/>
        <w:shd w:val="clear" w:color="auto" w:fill="FFFFFF"/>
        <w:spacing w:line="420" w:lineRule="atLeast"/>
        <w:ind w:firstLine="480"/>
        <w:jc w:val="left"/>
        <w:rPr>
          <w:rFonts w:ascii="宋体" w:eastAsia="宋体" w:hAnsi="宋体" w:cs="宋体" w:hint="eastAsia"/>
          <w:color w:val="333333"/>
          <w:kern w:val="0"/>
          <w:szCs w:val="21"/>
        </w:rPr>
      </w:pPr>
      <w:r w:rsidRPr="00ED4F2F">
        <w:rPr>
          <w:rFonts w:ascii="宋体" w:eastAsia="宋体" w:hAnsi="宋体" w:cs="宋体" w:hint="eastAsia"/>
          <w:color w:val="333333"/>
          <w:kern w:val="0"/>
          <w:szCs w:val="21"/>
        </w:rPr>
        <w:t>第四章专利优势示范企业奖励</w:t>
      </w:r>
    </w:p>
    <w:p w:rsidR="00ED4F2F" w:rsidRPr="00ED4F2F" w:rsidRDefault="00ED4F2F" w:rsidP="00ED4F2F">
      <w:pPr>
        <w:widowControl/>
        <w:shd w:val="clear" w:color="auto" w:fill="FFFFFF"/>
        <w:spacing w:line="420" w:lineRule="atLeast"/>
        <w:ind w:firstLine="480"/>
        <w:jc w:val="left"/>
        <w:rPr>
          <w:rFonts w:ascii="宋体" w:eastAsia="宋体" w:hAnsi="宋体" w:cs="宋体" w:hint="eastAsia"/>
          <w:color w:val="333333"/>
          <w:kern w:val="0"/>
          <w:szCs w:val="21"/>
        </w:rPr>
      </w:pPr>
      <w:r w:rsidRPr="00ED4F2F">
        <w:rPr>
          <w:rFonts w:ascii="宋体" w:eastAsia="宋体" w:hAnsi="宋体" w:cs="宋体" w:hint="eastAsia"/>
          <w:color w:val="333333"/>
          <w:kern w:val="0"/>
          <w:szCs w:val="21"/>
        </w:rPr>
        <w:t>第十五条奖励对象为获得国家、省、市、县“专利优势示范企业”称号的企业单位。</w:t>
      </w:r>
    </w:p>
    <w:p w:rsidR="00ED4F2F" w:rsidRPr="00ED4F2F" w:rsidRDefault="00ED4F2F" w:rsidP="00ED4F2F">
      <w:pPr>
        <w:widowControl/>
        <w:shd w:val="clear" w:color="auto" w:fill="FFFFFF"/>
        <w:spacing w:line="420" w:lineRule="atLeast"/>
        <w:ind w:firstLine="480"/>
        <w:jc w:val="left"/>
        <w:rPr>
          <w:rFonts w:ascii="宋体" w:eastAsia="宋体" w:hAnsi="宋体" w:cs="宋体" w:hint="eastAsia"/>
          <w:color w:val="333333"/>
          <w:kern w:val="0"/>
          <w:szCs w:val="21"/>
        </w:rPr>
      </w:pPr>
      <w:r w:rsidRPr="00ED4F2F">
        <w:rPr>
          <w:rFonts w:ascii="宋体" w:eastAsia="宋体" w:hAnsi="宋体" w:cs="宋体" w:hint="eastAsia"/>
          <w:color w:val="333333"/>
          <w:kern w:val="0"/>
          <w:szCs w:val="21"/>
        </w:rPr>
        <w:t>第十六条获得国家、省、市和本县专利优势企业的，分别给予人民币3万、2万、1万和0.5万元的奖励;获得国家、省、市和本县专利示范企业的，分别给予5万、3万、2万和1万元的奖励。</w:t>
      </w:r>
    </w:p>
    <w:p w:rsidR="00ED4F2F" w:rsidRPr="00ED4F2F" w:rsidRDefault="00ED4F2F" w:rsidP="00ED4F2F">
      <w:pPr>
        <w:widowControl/>
        <w:shd w:val="clear" w:color="auto" w:fill="FFFFFF"/>
        <w:spacing w:line="420" w:lineRule="atLeast"/>
        <w:ind w:firstLine="480"/>
        <w:jc w:val="left"/>
        <w:rPr>
          <w:rFonts w:ascii="宋体" w:eastAsia="宋体" w:hAnsi="宋体" w:cs="宋体" w:hint="eastAsia"/>
          <w:color w:val="333333"/>
          <w:kern w:val="0"/>
          <w:szCs w:val="21"/>
        </w:rPr>
      </w:pPr>
      <w:r w:rsidRPr="00ED4F2F">
        <w:rPr>
          <w:rFonts w:ascii="宋体" w:eastAsia="宋体" w:hAnsi="宋体" w:cs="宋体" w:hint="eastAsia"/>
          <w:color w:val="333333"/>
          <w:kern w:val="0"/>
          <w:szCs w:val="21"/>
        </w:rPr>
        <w:t>第十七条当年同时授予各级专利优势示范企业的，按</w:t>
      </w:r>
      <w:proofErr w:type="gramStart"/>
      <w:r w:rsidRPr="00ED4F2F">
        <w:rPr>
          <w:rFonts w:ascii="宋体" w:eastAsia="宋体" w:hAnsi="宋体" w:cs="宋体" w:hint="eastAsia"/>
          <w:color w:val="333333"/>
          <w:kern w:val="0"/>
          <w:szCs w:val="21"/>
        </w:rPr>
        <w:t>最</w:t>
      </w:r>
      <w:proofErr w:type="gramEnd"/>
      <w:r w:rsidRPr="00ED4F2F">
        <w:rPr>
          <w:rFonts w:ascii="宋体" w:eastAsia="宋体" w:hAnsi="宋体" w:cs="宋体" w:hint="eastAsia"/>
          <w:color w:val="333333"/>
          <w:kern w:val="0"/>
          <w:szCs w:val="21"/>
        </w:rPr>
        <w:t>高档标准实施奖励。</w:t>
      </w:r>
    </w:p>
    <w:p w:rsidR="00ED4F2F" w:rsidRPr="00ED4F2F" w:rsidRDefault="00ED4F2F" w:rsidP="00ED4F2F">
      <w:pPr>
        <w:widowControl/>
        <w:shd w:val="clear" w:color="auto" w:fill="FFFFFF"/>
        <w:spacing w:line="420" w:lineRule="atLeast"/>
        <w:ind w:firstLine="480"/>
        <w:jc w:val="left"/>
        <w:rPr>
          <w:rFonts w:ascii="宋体" w:eastAsia="宋体" w:hAnsi="宋体" w:cs="宋体" w:hint="eastAsia"/>
          <w:color w:val="333333"/>
          <w:kern w:val="0"/>
          <w:szCs w:val="21"/>
        </w:rPr>
      </w:pPr>
      <w:r w:rsidRPr="00ED4F2F">
        <w:rPr>
          <w:rFonts w:ascii="宋体" w:eastAsia="宋体" w:hAnsi="宋体" w:cs="宋体" w:hint="eastAsia"/>
          <w:color w:val="333333"/>
          <w:kern w:val="0"/>
          <w:szCs w:val="21"/>
        </w:rPr>
        <w:t>第五章专利奖励的申报与审批</w:t>
      </w:r>
    </w:p>
    <w:p w:rsidR="00ED4F2F" w:rsidRPr="00ED4F2F" w:rsidRDefault="00ED4F2F" w:rsidP="00ED4F2F">
      <w:pPr>
        <w:widowControl/>
        <w:shd w:val="clear" w:color="auto" w:fill="FFFFFF"/>
        <w:spacing w:line="420" w:lineRule="atLeast"/>
        <w:ind w:firstLine="480"/>
        <w:jc w:val="left"/>
        <w:rPr>
          <w:rFonts w:ascii="宋体" w:eastAsia="宋体" w:hAnsi="宋体" w:cs="宋体" w:hint="eastAsia"/>
          <w:color w:val="333333"/>
          <w:kern w:val="0"/>
          <w:szCs w:val="21"/>
        </w:rPr>
      </w:pPr>
      <w:r w:rsidRPr="00ED4F2F">
        <w:rPr>
          <w:rFonts w:ascii="宋体" w:eastAsia="宋体" w:hAnsi="宋体" w:cs="宋体" w:hint="eastAsia"/>
          <w:color w:val="333333"/>
          <w:kern w:val="0"/>
          <w:szCs w:val="21"/>
        </w:rPr>
        <w:t>第十八条专利申请奖励的申请实行全年受理，每季度审批一次。</w:t>
      </w:r>
    </w:p>
    <w:p w:rsidR="00ED4F2F" w:rsidRPr="00ED4F2F" w:rsidRDefault="00ED4F2F" w:rsidP="00ED4F2F">
      <w:pPr>
        <w:widowControl/>
        <w:shd w:val="clear" w:color="auto" w:fill="FFFFFF"/>
        <w:spacing w:line="420" w:lineRule="atLeast"/>
        <w:ind w:firstLine="480"/>
        <w:jc w:val="left"/>
        <w:rPr>
          <w:rFonts w:ascii="宋体" w:eastAsia="宋体" w:hAnsi="宋体" w:cs="宋体" w:hint="eastAsia"/>
          <w:color w:val="333333"/>
          <w:kern w:val="0"/>
          <w:szCs w:val="21"/>
        </w:rPr>
      </w:pPr>
      <w:r w:rsidRPr="00ED4F2F">
        <w:rPr>
          <w:rFonts w:ascii="宋体" w:eastAsia="宋体" w:hAnsi="宋体" w:cs="宋体" w:hint="eastAsia"/>
          <w:color w:val="333333"/>
          <w:kern w:val="0"/>
          <w:szCs w:val="21"/>
        </w:rPr>
        <w:t>第十九条代理机构专利申请代理奖励、专利技术产业化奖励和专利试点示范企业奖励，由县知识产权局根据年终统计汇总后据实兑现。</w:t>
      </w:r>
    </w:p>
    <w:p w:rsidR="00ED4F2F" w:rsidRPr="00ED4F2F" w:rsidRDefault="00ED4F2F" w:rsidP="00ED4F2F">
      <w:pPr>
        <w:widowControl/>
        <w:shd w:val="clear" w:color="auto" w:fill="FFFFFF"/>
        <w:spacing w:line="420" w:lineRule="atLeast"/>
        <w:ind w:firstLine="480"/>
        <w:jc w:val="left"/>
        <w:rPr>
          <w:rFonts w:ascii="宋体" w:eastAsia="宋体" w:hAnsi="宋体" w:cs="宋体" w:hint="eastAsia"/>
          <w:color w:val="333333"/>
          <w:kern w:val="0"/>
          <w:szCs w:val="21"/>
        </w:rPr>
      </w:pPr>
      <w:r w:rsidRPr="00ED4F2F">
        <w:rPr>
          <w:rFonts w:ascii="宋体" w:eastAsia="宋体" w:hAnsi="宋体" w:cs="宋体" w:hint="eastAsia"/>
          <w:color w:val="333333"/>
          <w:kern w:val="0"/>
          <w:szCs w:val="21"/>
        </w:rPr>
        <w:t>第二十条申请资助和奖励的单位或个人，所提供的资料和凭证必须真实可靠，如发现弄虚作假，将取消其资助和奖励资格，并如数追回已资助和奖励款项，同时三年内不得享受科技经费奖励或资助。</w:t>
      </w:r>
    </w:p>
    <w:p w:rsidR="00ED4F2F" w:rsidRPr="00ED4F2F" w:rsidRDefault="00ED4F2F" w:rsidP="00ED4F2F">
      <w:pPr>
        <w:widowControl/>
        <w:shd w:val="clear" w:color="auto" w:fill="FFFFFF"/>
        <w:spacing w:line="420" w:lineRule="atLeast"/>
        <w:ind w:firstLine="480"/>
        <w:jc w:val="left"/>
        <w:rPr>
          <w:rFonts w:ascii="宋体" w:eastAsia="宋体" w:hAnsi="宋体" w:cs="宋体" w:hint="eastAsia"/>
          <w:color w:val="333333"/>
          <w:kern w:val="0"/>
          <w:szCs w:val="21"/>
        </w:rPr>
      </w:pPr>
      <w:r w:rsidRPr="00ED4F2F">
        <w:rPr>
          <w:rFonts w:ascii="宋体" w:eastAsia="宋体" w:hAnsi="宋体" w:cs="宋体" w:hint="eastAsia"/>
          <w:color w:val="333333"/>
          <w:kern w:val="0"/>
          <w:szCs w:val="21"/>
        </w:rPr>
        <w:t>第六章附则</w:t>
      </w:r>
    </w:p>
    <w:p w:rsidR="00ED4F2F" w:rsidRPr="00ED4F2F" w:rsidRDefault="00ED4F2F" w:rsidP="00ED4F2F">
      <w:pPr>
        <w:widowControl/>
        <w:shd w:val="clear" w:color="auto" w:fill="FFFFFF"/>
        <w:spacing w:line="420" w:lineRule="atLeast"/>
        <w:ind w:firstLine="480"/>
        <w:jc w:val="left"/>
        <w:rPr>
          <w:rFonts w:ascii="宋体" w:eastAsia="宋体" w:hAnsi="宋体" w:cs="宋体" w:hint="eastAsia"/>
          <w:color w:val="333333"/>
          <w:kern w:val="0"/>
          <w:szCs w:val="21"/>
        </w:rPr>
      </w:pPr>
      <w:r w:rsidRPr="00ED4F2F">
        <w:rPr>
          <w:rFonts w:ascii="宋体" w:eastAsia="宋体" w:hAnsi="宋体" w:cs="宋体" w:hint="eastAsia"/>
          <w:color w:val="333333"/>
          <w:kern w:val="0"/>
          <w:szCs w:val="21"/>
        </w:rPr>
        <w:t>第二十一条本办法由县财政局、县知识产权局负责解释。</w:t>
      </w:r>
    </w:p>
    <w:p w:rsidR="00ED4F2F" w:rsidRPr="00ED4F2F" w:rsidRDefault="00ED4F2F" w:rsidP="00ED4F2F">
      <w:pPr>
        <w:widowControl/>
        <w:shd w:val="clear" w:color="auto" w:fill="FFFFFF"/>
        <w:spacing w:line="420" w:lineRule="atLeast"/>
        <w:ind w:firstLine="480"/>
        <w:jc w:val="left"/>
        <w:rPr>
          <w:rFonts w:ascii="宋体" w:eastAsia="宋体" w:hAnsi="宋体" w:cs="宋体" w:hint="eastAsia"/>
          <w:color w:val="333333"/>
          <w:kern w:val="0"/>
          <w:szCs w:val="21"/>
        </w:rPr>
      </w:pPr>
      <w:r w:rsidRPr="00ED4F2F">
        <w:rPr>
          <w:rFonts w:ascii="宋体" w:eastAsia="宋体" w:hAnsi="宋体" w:cs="宋体" w:hint="eastAsia"/>
          <w:color w:val="333333"/>
          <w:kern w:val="0"/>
          <w:szCs w:val="21"/>
        </w:rPr>
        <w:t>第二十二条本办法自公布之日起施行。</w:t>
      </w:r>
    </w:p>
    <w:p w:rsidR="00E42935" w:rsidRPr="00ED4F2F" w:rsidRDefault="00E42935"/>
    <w:sectPr w:rsidR="00E42935" w:rsidRPr="00ED4F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F2F"/>
    <w:rsid w:val="00E42935"/>
    <w:rsid w:val="00ED4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674695-986B-4C86-8DE3-C4834A55A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ED4F2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ED4F2F"/>
    <w:rPr>
      <w:rFonts w:ascii="宋体" w:eastAsia="宋体" w:hAnsi="宋体" w:cs="宋体"/>
      <w:b/>
      <w:bCs/>
      <w:kern w:val="0"/>
      <w:sz w:val="36"/>
      <w:szCs w:val="36"/>
    </w:rPr>
  </w:style>
  <w:style w:type="character" w:customStyle="1" w:styleId="apple-converted-space">
    <w:name w:val="apple-converted-space"/>
    <w:basedOn w:val="a0"/>
    <w:rsid w:val="00ED4F2F"/>
  </w:style>
  <w:style w:type="character" w:styleId="a3">
    <w:name w:val="Hyperlink"/>
    <w:basedOn w:val="a0"/>
    <w:uiPriority w:val="99"/>
    <w:semiHidden/>
    <w:unhideWhenUsed/>
    <w:rsid w:val="00ED4F2F"/>
    <w:rPr>
      <w:color w:val="0000FF"/>
      <w:u w:val="single"/>
    </w:rPr>
  </w:style>
  <w:style w:type="paragraph" w:styleId="a4">
    <w:name w:val="Normal (Web)"/>
    <w:basedOn w:val="a"/>
    <w:uiPriority w:val="99"/>
    <w:semiHidden/>
    <w:unhideWhenUsed/>
    <w:rsid w:val="00ED4F2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9079047">
      <w:bodyDiv w:val="1"/>
      <w:marLeft w:val="0"/>
      <w:marRight w:val="0"/>
      <w:marTop w:val="0"/>
      <w:marBottom w:val="0"/>
      <w:divBdr>
        <w:top w:val="none" w:sz="0" w:space="0" w:color="auto"/>
        <w:left w:val="none" w:sz="0" w:space="0" w:color="auto"/>
        <w:bottom w:val="none" w:sz="0" w:space="0" w:color="auto"/>
        <w:right w:val="none" w:sz="0" w:space="0" w:color="auto"/>
      </w:divBdr>
      <w:divsChild>
        <w:div w:id="658651154">
          <w:marLeft w:val="0"/>
          <w:marRight w:val="0"/>
          <w:marTop w:val="150"/>
          <w:marBottom w:val="150"/>
          <w:divBdr>
            <w:top w:val="none" w:sz="0" w:space="0" w:color="auto"/>
            <w:left w:val="none" w:sz="0" w:space="0" w:color="auto"/>
            <w:bottom w:val="dotted" w:sz="6" w:space="2" w:color="E1E1E1"/>
            <w:right w:val="none" w:sz="0" w:space="0" w:color="auto"/>
          </w:divBdr>
        </w:div>
        <w:div w:id="1368022232">
          <w:marLeft w:val="0"/>
          <w:marRight w:val="0"/>
          <w:marTop w:val="0"/>
          <w:marBottom w:val="0"/>
          <w:divBdr>
            <w:top w:val="none" w:sz="0" w:space="0" w:color="auto"/>
            <w:left w:val="none" w:sz="0" w:space="0" w:color="auto"/>
            <w:bottom w:val="none" w:sz="0" w:space="0" w:color="auto"/>
            <w:right w:val="none" w:sz="0" w:space="0" w:color="auto"/>
          </w:divBdr>
          <w:divsChild>
            <w:div w:id="39578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wuning.gov.cn/Print.aspx?id=3127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uning.gov.cn/User/Content/Favorite.aspx?Action=add&amp;Id=31276" TargetMode="External"/><Relationship Id="rId5" Type="http://schemas.openxmlformats.org/officeDocument/2006/relationships/hyperlink" Target="javascript:fontZoomB();" TargetMode="External"/><Relationship Id="rId4" Type="http://schemas.openxmlformats.org/officeDocument/2006/relationships/hyperlink" Target="javascript:fontZoomA();"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362</Words>
  <Characters>2067</Characters>
  <Application>Microsoft Office Word</Application>
  <DocSecurity>0</DocSecurity>
  <Lines>17</Lines>
  <Paragraphs>4</Paragraphs>
  <ScaleCrop>false</ScaleCrop>
  <Company/>
  <LinksUpToDate>false</LinksUpToDate>
  <CharactersWithSpaces>2425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2018-05-08T08:35:00Z</dcterms:created>
  <dcterms:modified xsi:type="dcterms:W3CDTF">2018-05-08T08:36:00Z</dcterms:modified>
</cp:coreProperties>
</file>