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2A8" w:rsidRPr="003C52A8" w:rsidRDefault="003C52A8" w:rsidP="003C52A8">
      <w:pPr>
        <w:widowControl/>
        <w:spacing w:line="600" w:lineRule="atLeast"/>
        <w:jc w:val="center"/>
        <w:rPr>
          <w:rFonts w:ascii="宋体" w:eastAsia="宋体" w:hAnsi="宋体" w:cs="宋体"/>
          <w:b/>
          <w:bCs/>
          <w:color w:val="0066FF"/>
          <w:kern w:val="0"/>
          <w:sz w:val="36"/>
          <w:szCs w:val="36"/>
        </w:rPr>
      </w:pPr>
      <w:bookmarkStart w:id="0" w:name="_GoBack"/>
      <w:r w:rsidRPr="003C52A8">
        <w:rPr>
          <w:rFonts w:ascii="宋体" w:eastAsia="宋体" w:hAnsi="宋体" w:cs="宋体" w:hint="eastAsia"/>
          <w:b/>
          <w:bCs/>
          <w:color w:val="0066FF"/>
          <w:kern w:val="0"/>
          <w:sz w:val="36"/>
          <w:szCs w:val="36"/>
        </w:rPr>
        <w:t>关于进一步鼓励外商投资的暂行规定</w:t>
      </w:r>
    </w:p>
    <w:bookmarkEnd w:id="0"/>
    <w:p w:rsidR="003C52A8" w:rsidRPr="003C52A8" w:rsidRDefault="003C52A8" w:rsidP="003C52A8">
      <w:pPr>
        <w:widowControl/>
        <w:spacing w:line="450" w:lineRule="atLeast"/>
        <w:jc w:val="center"/>
        <w:rPr>
          <w:rFonts w:ascii="宋体" w:eastAsia="宋体" w:hAnsi="宋体" w:cs="宋体" w:hint="eastAsia"/>
          <w:b/>
          <w:bCs/>
          <w:color w:val="0066FF"/>
          <w:kern w:val="0"/>
          <w:szCs w:val="21"/>
        </w:rPr>
      </w:pPr>
      <w:r w:rsidRPr="003C52A8">
        <w:rPr>
          <w:rFonts w:ascii="宋体" w:eastAsia="宋体" w:hAnsi="宋体" w:cs="宋体" w:hint="eastAsia"/>
          <w:b/>
          <w:bCs/>
          <w:color w:val="0066FF"/>
          <w:kern w:val="0"/>
          <w:szCs w:val="21"/>
        </w:rPr>
        <w:t>德发〔2013〕5号</w:t>
      </w:r>
    </w:p>
    <w:p w:rsidR="003C52A8" w:rsidRPr="003C52A8" w:rsidRDefault="003C52A8" w:rsidP="003C52A8">
      <w:pPr>
        <w:widowControl/>
        <w:pBdr>
          <w:bottom w:val="dotted" w:sz="6" w:space="0" w:color="CCCCCC"/>
        </w:pBdr>
        <w:spacing w:line="450" w:lineRule="atLeast"/>
        <w:jc w:val="center"/>
        <w:rPr>
          <w:rFonts w:ascii="宋体" w:eastAsia="宋体" w:hAnsi="宋体" w:cs="宋体" w:hint="eastAsia"/>
          <w:color w:val="555555"/>
          <w:kern w:val="0"/>
          <w:sz w:val="18"/>
          <w:szCs w:val="18"/>
        </w:rPr>
      </w:pPr>
      <w:r w:rsidRPr="003C52A8">
        <w:rPr>
          <w:rFonts w:ascii="宋体" w:eastAsia="宋体" w:hAnsi="宋体" w:cs="宋体" w:hint="eastAsia"/>
          <w:color w:val="555555"/>
          <w:kern w:val="0"/>
          <w:sz w:val="18"/>
          <w:szCs w:val="18"/>
        </w:rPr>
        <w:t>德安县委、县政府门户网站  发布日期：2013-02-21  浏览次数：1172</w:t>
      </w:r>
    </w:p>
    <w:p w:rsidR="003C52A8" w:rsidRPr="003C52A8" w:rsidRDefault="003C52A8" w:rsidP="003C52A8">
      <w:pPr>
        <w:widowControl/>
        <w:spacing w:line="480" w:lineRule="auto"/>
        <w:jc w:val="left"/>
        <w:rPr>
          <w:rFonts w:ascii="宋体" w:eastAsia="宋体" w:hAnsi="宋体" w:cs="宋体" w:hint="eastAsia"/>
          <w:color w:val="555555"/>
          <w:kern w:val="0"/>
          <w:szCs w:val="21"/>
        </w:rPr>
      </w:pPr>
      <w:r w:rsidRPr="003C52A8">
        <w:rPr>
          <w:rFonts w:ascii="宋体" w:eastAsia="宋体" w:hAnsi="宋体" w:cs="宋体" w:hint="eastAsia"/>
          <w:color w:val="555555"/>
          <w:kern w:val="0"/>
          <w:szCs w:val="21"/>
        </w:rPr>
        <w:t> </w:t>
      </w:r>
    </w:p>
    <w:p w:rsidR="003C52A8" w:rsidRPr="003C52A8" w:rsidRDefault="003C52A8" w:rsidP="003C52A8">
      <w:pPr>
        <w:widowControl/>
        <w:spacing w:line="600" w:lineRule="atLeast"/>
        <w:jc w:val="center"/>
        <w:rPr>
          <w:rFonts w:ascii="宋体" w:eastAsia="宋体" w:hAnsi="宋体" w:cs="宋体" w:hint="eastAsia"/>
          <w:color w:val="555555"/>
          <w:kern w:val="0"/>
          <w:sz w:val="24"/>
          <w:szCs w:val="24"/>
        </w:rPr>
      </w:pPr>
      <w:r w:rsidRPr="003C52A8">
        <w:rPr>
          <w:rFonts w:ascii="方正小标宋简体" w:eastAsia="方正小标宋简体" w:hAnsi="宋体" w:cs="宋体" w:hint="eastAsia"/>
          <w:color w:val="555555"/>
          <w:kern w:val="0"/>
          <w:sz w:val="44"/>
          <w:szCs w:val="44"/>
        </w:rPr>
        <w:t>中共德安县委</w:t>
      </w:r>
      <w:r w:rsidRPr="003C52A8">
        <w:rPr>
          <w:rFonts w:ascii="方正小标宋简体" w:eastAsia="方正小标宋简体" w:hAnsi="宋体" w:cs="宋体" w:hint="eastAsia"/>
          <w:color w:val="555555"/>
          <w:kern w:val="0"/>
          <w:sz w:val="44"/>
          <w:szCs w:val="44"/>
        </w:rPr>
        <w:t>   </w:t>
      </w:r>
      <w:r w:rsidRPr="003C52A8">
        <w:rPr>
          <w:rFonts w:ascii="方正小标宋简体" w:eastAsia="方正小标宋简体" w:hAnsi="宋体" w:cs="宋体" w:hint="eastAsia"/>
          <w:color w:val="555555"/>
          <w:kern w:val="0"/>
          <w:sz w:val="44"/>
          <w:szCs w:val="44"/>
        </w:rPr>
        <w:t>德安县人民政府</w:t>
      </w:r>
    </w:p>
    <w:p w:rsidR="003C52A8" w:rsidRPr="003C52A8" w:rsidRDefault="003C52A8" w:rsidP="003C52A8">
      <w:pPr>
        <w:widowControl/>
        <w:spacing w:line="600" w:lineRule="atLeast"/>
        <w:jc w:val="center"/>
        <w:rPr>
          <w:rFonts w:ascii="宋体" w:eastAsia="宋体" w:hAnsi="宋体" w:cs="宋体"/>
          <w:color w:val="555555"/>
          <w:kern w:val="0"/>
          <w:sz w:val="24"/>
          <w:szCs w:val="24"/>
        </w:rPr>
      </w:pPr>
      <w:r w:rsidRPr="003C52A8">
        <w:rPr>
          <w:rFonts w:ascii="方正大标宋简体" w:eastAsia="方正大标宋简体" w:hAnsi="宋体" w:cs="宋体" w:hint="eastAsia"/>
          <w:color w:val="555555"/>
          <w:kern w:val="0"/>
          <w:sz w:val="44"/>
          <w:szCs w:val="44"/>
        </w:rPr>
        <w:t>关于进一步鼓励外商投资的暂行规定</w:t>
      </w:r>
    </w:p>
    <w:p w:rsidR="003C52A8" w:rsidRPr="003C52A8" w:rsidRDefault="003C52A8" w:rsidP="003C52A8">
      <w:pPr>
        <w:widowControl/>
        <w:spacing w:line="600" w:lineRule="atLeast"/>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0"/>
          <w:szCs w:val="30"/>
        </w:rPr>
        <w:t> </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为在新形势下抢抓德安·共青相向发展机遇，更加积极、合理、有效地吸引外商投资，促进我县经济又好又快发展，根据国家、省、市鼓励外商投资的有关政策，结合我县实际，制定本规定。</w:t>
      </w:r>
    </w:p>
    <w:p w:rsidR="003C52A8" w:rsidRPr="003C52A8" w:rsidRDefault="003C52A8" w:rsidP="003C52A8">
      <w:pPr>
        <w:widowControl/>
        <w:spacing w:line="600" w:lineRule="atLeast"/>
        <w:jc w:val="center"/>
        <w:rPr>
          <w:rFonts w:ascii="宋体" w:eastAsia="宋体" w:hAnsi="宋体" w:cs="宋体"/>
          <w:color w:val="555555"/>
          <w:kern w:val="0"/>
          <w:sz w:val="24"/>
          <w:szCs w:val="24"/>
        </w:rPr>
      </w:pPr>
      <w:r w:rsidRPr="003C52A8">
        <w:rPr>
          <w:rFonts w:ascii="黑体" w:eastAsia="黑体" w:hAnsi="黑体" w:cs="宋体" w:hint="eastAsia"/>
          <w:color w:val="555555"/>
          <w:kern w:val="0"/>
          <w:sz w:val="32"/>
          <w:szCs w:val="32"/>
        </w:rPr>
        <w:t>第一章</w:t>
      </w:r>
      <w:r w:rsidRPr="003C52A8">
        <w:rPr>
          <w:rFonts w:ascii="宋体" w:eastAsia="宋体" w:hAnsi="宋体" w:cs="宋体"/>
          <w:color w:val="555555"/>
          <w:kern w:val="0"/>
          <w:sz w:val="32"/>
          <w:szCs w:val="32"/>
        </w:rPr>
        <w:t>  </w:t>
      </w:r>
      <w:r w:rsidRPr="003C52A8">
        <w:rPr>
          <w:rFonts w:ascii="黑体" w:eastAsia="黑体" w:hAnsi="黑体" w:cs="宋体" w:hint="eastAsia"/>
          <w:color w:val="555555"/>
          <w:kern w:val="0"/>
          <w:sz w:val="32"/>
          <w:szCs w:val="32"/>
        </w:rPr>
        <w:t>产业政策</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第一条</w:t>
      </w:r>
      <w:r w:rsidRPr="003C52A8">
        <w:rPr>
          <w:rFonts w:ascii="仿宋_GB2312" w:eastAsia="仿宋_GB2312" w:hAnsi="宋体" w:cs="宋体" w:hint="eastAsia"/>
          <w:b/>
          <w:bCs/>
          <w:color w:val="555555"/>
          <w:kern w:val="0"/>
          <w:sz w:val="32"/>
          <w:szCs w:val="32"/>
        </w:rPr>
        <w:t>  </w:t>
      </w:r>
      <w:r w:rsidRPr="003C52A8">
        <w:rPr>
          <w:rFonts w:ascii="仿宋_GB2312" w:eastAsia="仿宋_GB2312" w:hAnsi="宋体" w:cs="宋体" w:hint="eastAsia"/>
          <w:color w:val="555555"/>
          <w:kern w:val="0"/>
          <w:sz w:val="32"/>
          <w:szCs w:val="32"/>
        </w:rPr>
        <w:t>投资方向</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（一）鼓励投资产业</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1</w:t>
      </w:r>
      <w:r w:rsidRPr="003C52A8">
        <w:rPr>
          <w:rFonts w:ascii="仿宋_GB2312" w:eastAsia="仿宋_GB2312" w:hAnsi="宋体" w:cs="宋体" w:hint="eastAsia"/>
          <w:color w:val="555555"/>
          <w:kern w:val="0"/>
          <w:sz w:val="32"/>
          <w:szCs w:val="32"/>
        </w:rPr>
        <w:t>、工业产业类：发展纺织服装、五金建材、矿产加工、机械电器、食品医药等五大支柱产业及其上下游产品开发的工业项目。重点突出以移动通信终端、计算机及其上下游配套产品的电子产业项目。</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2</w:t>
      </w:r>
      <w:r w:rsidRPr="003C52A8">
        <w:rPr>
          <w:rFonts w:ascii="仿宋_GB2312" w:eastAsia="仿宋_GB2312" w:hAnsi="宋体" w:cs="宋体" w:hint="eastAsia"/>
          <w:color w:val="555555"/>
          <w:kern w:val="0"/>
          <w:sz w:val="32"/>
          <w:szCs w:val="32"/>
        </w:rPr>
        <w:t>、农业产业类：农业产业化实体项目。</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3</w:t>
      </w:r>
      <w:r w:rsidRPr="003C52A8">
        <w:rPr>
          <w:rFonts w:ascii="仿宋_GB2312" w:eastAsia="仿宋_GB2312" w:hAnsi="宋体" w:cs="宋体" w:hint="eastAsia"/>
          <w:color w:val="555555"/>
          <w:kern w:val="0"/>
          <w:sz w:val="32"/>
          <w:szCs w:val="32"/>
        </w:rPr>
        <w:t>、服务产业类：物流项目。</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（二）禁止投资产业</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国家明令禁止和污染严重的项目。</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第二条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投资方式</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lastRenderedPageBreak/>
        <w:t>1</w:t>
      </w:r>
      <w:r w:rsidRPr="003C52A8">
        <w:rPr>
          <w:rFonts w:ascii="仿宋_GB2312" w:eastAsia="仿宋_GB2312" w:hAnsi="宋体" w:cs="宋体" w:hint="eastAsia"/>
          <w:color w:val="555555"/>
          <w:kern w:val="0"/>
          <w:sz w:val="32"/>
          <w:szCs w:val="32"/>
        </w:rPr>
        <w:t>、合资、合作或独资经营。</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2</w:t>
      </w:r>
      <w:r w:rsidRPr="003C52A8">
        <w:rPr>
          <w:rFonts w:ascii="仿宋_GB2312" w:eastAsia="仿宋_GB2312" w:hAnsi="宋体" w:cs="宋体" w:hint="eastAsia"/>
          <w:color w:val="555555"/>
          <w:kern w:val="0"/>
          <w:sz w:val="32"/>
          <w:szCs w:val="32"/>
        </w:rPr>
        <w:t>、国家法律允许的其他投资方式。</w:t>
      </w:r>
    </w:p>
    <w:p w:rsidR="003C52A8" w:rsidRPr="003C52A8" w:rsidRDefault="003C52A8" w:rsidP="003C52A8">
      <w:pPr>
        <w:widowControl/>
        <w:spacing w:line="600" w:lineRule="atLeast"/>
        <w:jc w:val="center"/>
        <w:rPr>
          <w:rFonts w:ascii="宋体" w:eastAsia="宋体" w:hAnsi="宋体" w:cs="宋体"/>
          <w:color w:val="555555"/>
          <w:kern w:val="0"/>
          <w:sz w:val="24"/>
          <w:szCs w:val="24"/>
        </w:rPr>
      </w:pPr>
      <w:r w:rsidRPr="003C52A8">
        <w:rPr>
          <w:rFonts w:ascii="黑体" w:eastAsia="黑体" w:hAnsi="黑体" w:cs="宋体" w:hint="eastAsia"/>
          <w:color w:val="555555"/>
          <w:kern w:val="0"/>
          <w:sz w:val="32"/>
          <w:szCs w:val="32"/>
        </w:rPr>
        <w:t>第二章</w:t>
      </w:r>
      <w:r w:rsidRPr="003C52A8">
        <w:rPr>
          <w:rFonts w:ascii="宋体" w:eastAsia="宋体" w:hAnsi="宋体" w:cs="宋体"/>
          <w:color w:val="555555"/>
          <w:kern w:val="0"/>
          <w:sz w:val="32"/>
          <w:szCs w:val="32"/>
        </w:rPr>
        <w:t>  </w:t>
      </w:r>
      <w:r w:rsidRPr="003C52A8">
        <w:rPr>
          <w:rFonts w:ascii="黑体" w:eastAsia="黑体" w:hAnsi="黑体" w:cs="宋体" w:hint="eastAsia"/>
          <w:color w:val="555555"/>
          <w:kern w:val="0"/>
          <w:sz w:val="32"/>
          <w:szCs w:val="32"/>
        </w:rPr>
        <w:t>土地政策</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第三条</w:t>
      </w:r>
      <w:r w:rsidRPr="003C52A8">
        <w:rPr>
          <w:rFonts w:ascii="仿宋_GB2312" w:eastAsia="仿宋_GB2312" w:hAnsi="宋体" w:cs="宋体" w:hint="eastAsia"/>
          <w:color w:val="555555"/>
          <w:kern w:val="0"/>
          <w:sz w:val="32"/>
          <w:szCs w:val="32"/>
        </w:rPr>
        <w:t> </w:t>
      </w:r>
      <w:r w:rsidRPr="003C52A8">
        <w:rPr>
          <w:rFonts w:ascii="仿宋_GB2312" w:eastAsia="仿宋_GB2312" w:hAnsi="宋体" w:cs="宋体" w:hint="eastAsia"/>
          <w:color w:val="555555"/>
          <w:kern w:val="0"/>
          <w:sz w:val="32"/>
          <w:szCs w:val="32"/>
        </w:rPr>
        <w:t>工业园区及工业项目用地出让原则</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（一）园区内的土地及工业项目用地，由县政府授权工业园管委会实行统一规划，统一开发。</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（二）入园企业必须依法取得土地使用权。工业用地价格按每亩不低于</w:t>
      </w:r>
      <w:r w:rsidRPr="003C52A8">
        <w:rPr>
          <w:rFonts w:ascii="宋体" w:eastAsia="宋体" w:hAnsi="宋体" w:cs="宋体"/>
          <w:color w:val="555555"/>
          <w:kern w:val="0"/>
          <w:sz w:val="32"/>
          <w:szCs w:val="32"/>
        </w:rPr>
        <w:t>5.6</w:t>
      </w:r>
      <w:r w:rsidRPr="003C52A8">
        <w:rPr>
          <w:rFonts w:ascii="仿宋_GB2312" w:eastAsia="仿宋_GB2312" w:hAnsi="宋体" w:cs="宋体" w:hint="eastAsia"/>
          <w:color w:val="555555"/>
          <w:kern w:val="0"/>
          <w:sz w:val="32"/>
          <w:szCs w:val="32"/>
        </w:rPr>
        <w:t>万元标准依法出让，土地出让金一次性付清。土地出让年限为</w:t>
      </w:r>
      <w:r w:rsidRPr="003C52A8">
        <w:rPr>
          <w:rFonts w:ascii="宋体" w:eastAsia="宋体" w:hAnsi="宋体" w:cs="宋体"/>
          <w:color w:val="555555"/>
          <w:kern w:val="0"/>
          <w:sz w:val="32"/>
          <w:szCs w:val="32"/>
        </w:rPr>
        <w:t>50</w:t>
      </w:r>
      <w:r w:rsidRPr="003C52A8">
        <w:rPr>
          <w:rFonts w:ascii="仿宋_GB2312" w:eastAsia="仿宋_GB2312" w:hAnsi="宋体" w:cs="宋体" w:hint="eastAsia"/>
          <w:color w:val="555555"/>
          <w:kern w:val="0"/>
          <w:sz w:val="32"/>
          <w:szCs w:val="32"/>
        </w:rPr>
        <w:t>年。如遇国家或省、市有新的政策和相关规定出台，则按照新的政策和相关规定执行。</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三）企业在取得土地后，原则上每亩固定资产投资额不少于100万元。必须在交付土地之日起2个月内开工建设，12个月内竣工投产。企业厂房建设必须符合工业园区规划要求，企业厂房建设必须符合工业园区规划要求，原则上不少于三层，重型机械厂房原则上不少于二层；建筑密度不少于50%，低层厂房（2—3层）容积率不低于1.0，多层厂房（4层以上）容积率不低于1.4，即有低层又有多层厂房的容积率不低于1.2。</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（四）企业受让土地性质为工业用地，企业不得擅自改变土地用途和私自转让土地使用权。入园的企业有下列</w:t>
      </w:r>
      <w:r w:rsidRPr="003C52A8">
        <w:rPr>
          <w:rFonts w:ascii="仿宋_GB2312" w:eastAsia="仿宋_GB2312" w:hAnsi="宋体" w:cs="宋体" w:hint="eastAsia"/>
          <w:color w:val="555555"/>
          <w:kern w:val="0"/>
          <w:sz w:val="32"/>
          <w:szCs w:val="32"/>
        </w:rPr>
        <w:lastRenderedPageBreak/>
        <w:t>情况之一的，将由土地行政主管部门依法收回国有土地使用权：</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1</w:t>
      </w:r>
      <w:r w:rsidRPr="003C52A8">
        <w:rPr>
          <w:rFonts w:ascii="仿宋_GB2312" w:eastAsia="仿宋_GB2312" w:hAnsi="宋体" w:cs="宋体" w:hint="eastAsia"/>
          <w:color w:val="555555"/>
          <w:kern w:val="0"/>
          <w:sz w:val="32"/>
          <w:szCs w:val="32"/>
        </w:rPr>
        <w:t>、为公共利益需要使用土地的；</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2</w:t>
      </w:r>
      <w:r w:rsidRPr="003C52A8">
        <w:rPr>
          <w:rFonts w:ascii="仿宋_GB2312" w:eastAsia="仿宋_GB2312" w:hAnsi="宋体" w:cs="宋体" w:hint="eastAsia"/>
          <w:color w:val="555555"/>
          <w:kern w:val="0"/>
          <w:sz w:val="32"/>
          <w:szCs w:val="32"/>
        </w:rPr>
        <w:t>、土地使用者未按照出让合同约定支付土地使用权出让金；</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3</w:t>
      </w:r>
      <w:r w:rsidRPr="003C52A8">
        <w:rPr>
          <w:rFonts w:ascii="仿宋_GB2312" w:eastAsia="仿宋_GB2312" w:hAnsi="宋体" w:cs="宋体" w:hint="eastAsia"/>
          <w:color w:val="555555"/>
          <w:kern w:val="0"/>
          <w:sz w:val="32"/>
          <w:szCs w:val="32"/>
        </w:rPr>
        <w:t>、由于投资方的自身原因，满两年仍未建成竣工，并超过合同约定建设周期的，土地无偿收回；</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4</w:t>
      </w:r>
      <w:r w:rsidRPr="003C52A8">
        <w:rPr>
          <w:rFonts w:ascii="仿宋_GB2312" w:eastAsia="仿宋_GB2312" w:hAnsi="宋体" w:cs="宋体" w:hint="eastAsia"/>
          <w:color w:val="555555"/>
          <w:kern w:val="0"/>
          <w:sz w:val="32"/>
          <w:szCs w:val="32"/>
        </w:rPr>
        <w:t>、土地出让合同约定的使用期限届满，土地使用者未申请续期或者申请续期未获批准的。</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（五）超过合同约定的动工开发日期满一年未动工开发的，可以征收相当于土地使用权出让金</w:t>
      </w:r>
      <w:r w:rsidRPr="003C52A8">
        <w:rPr>
          <w:rFonts w:ascii="宋体" w:eastAsia="宋体" w:hAnsi="宋体" w:cs="宋体"/>
          <w:color w:val="555555"/>
          <w:kern w:val="0"/>
          <w:sz w:val="32"/>
          <w:szCs w:val="32"/>
        </w:rPr>
        <w:t>20%</w:t>
      </w:r>
      <w:r w:rsidRPr="003C52A8">
        <w:rPr>
          <w:rFonts w:ascii="仿宋_GB2312" w:eastAsia="仿宋_GB2312" w:hAnsi="宋体" w:cs="宋体" w:hint="eastAsia"/>
          <w:color w:val="555555"/>
          <w:kern w:val="0"/>
          <w:sz w:val="32"/>
          <w:szCs w:val="32"/>
        </w:rPr>
        <w:t>的土地闲置费。但因不可抗力造成动工开发延迟的除外。</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第四条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工业园区企业转让原则</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（一）企业转让房、地产应符合两个条件，一是按照出让合同约定已经支付全部土地使用权出让金，并取得土地使用权证书；二是按照出让合同约定进行投资开发，属于房屋建设工程的，完成开发投资总额</w:t>
      </w:r>
      <w:r w:rsidRPr="003C52A8">
        <w:rPr>
          <w:rFonts w:ascii="宋体" w:eastAsia="宋体" w:hAnsi="宋体" w:cs="宋体"/>
          <w:color w:val="555555"/>
          <w:kern w:val="0"/>
          <w:sz w:val="32"/>
          <w:szCs w:val="32"/>
        </w:rPr>
        <w:t>25%</w:t>
      </w:r>
      <w:r w:rsidRPr="003C52A8">
        <w:rPr>
          <w:rFonts w:ascii="仿宋_GB2312" w:eastAsia="仿宋_GB2312" w:hAnsi="宋体" w:cs="宋体" w:hint="eastAsia"/>
          <w:color w:val="555555"/>
          <w:kern w:val="0"/>
          <w:sz w:val="32"/>
          <w:szCs w:val="32"/>
        </w:rPr>
        <w:t>以上，属于成片开发土地的，形成工业用地或者其它建设用地条件。</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（二）园区内的企业转让，由县政府授权工业园管委会实行统一安排，统一协调，统一管理。</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（三）新入园企业必须依法取得转让企业的所有权。在工业园管委会的协调和监督下，由买卖双方委托中介机</w:t>
      </w:r>
      <w:r w:rsidRPr="003C52A8">
        <w:rPr>
          <w:rFonts w:ascii="仿宋_GB2312" w:eastAsia="仿宋_GB2312" w:hAnsi="宋体" w:cs="宋体" w:hint="eastAsia"/>
          <w:color w:val="555555"/>
          <w:kern w:val="0"/>
          <w:sz w:val="32"/>
          <w:szCs w:val="32"/>
        </w:rPr>
        <w:lastRenderedPageBreak/>
        <w:t>构对转让企业的土地、厂房、设备等固定资产进行评估，转让金经买卖双方协商达成一致后，买方企业必须将转让金按转让合同的约定</w:t>
      </w:r>
      <w:proofErr w:type="gramStart"/>
      <w:r w:rsidRPr="003C52A8">
        <w:rPr>
          <w:rFonts w:ascii="仿宋_GB2312" w:eastAsia="仿宋_GB2312" w:hAnsi="宋体" w:cs="宋体" w:hint="eastAsia"/>
          <w:color w:val="555555"/>
          <w:kern w:val="0"/>
          <w:sz w:val="32"/>
          <w:szCs w:val="32"/>
        </w:rPr>
        <w:t>打入县</w:t>
      </w:r>
      <w:proofErr w:type="gramEnd"/>
      <w:r w:rsidRPr="003C52A8">
        <w:rPr>
          <w:rFonts w:ascii="仿宋_GB2312" w:eastAsia="仿宋_GB2312" w:hAnsi="宋体" w:cs="宋体" w:hint="eastAsia"/>
          <w:color w:val="555555"/>
          <w:kern w:val="0"/>
          <w:sz w:val="32"/>
          <w:szCs w:val="32"/>
        </w:rPr>
        <w:t>工业园区管委会指定的</w:t>
      </w:r>
      <w:proofErr w:type="gramStart"/>
      <w:r w:rsidRPr="003C52A8">
        <w:rPr>
          <w:rFonts w:ascii="仿宋_GB2312" w:eastAsia="仿宋_GB2312" w:hAnsi="宋体" w:cs="宋体" w:hint="eastAsia"/>
          <w:color w:val="555555"/>
          <w:kern w:val="0"/>
          <w:sz w:val="32"/>
          <w:szCs w:val="32"/>
        </w:rPr>
        <w:t>帐户</w:t>
      </w:r>
      <w:proofErr w:type="gramEnd"/>
      <w:r w:rsidRPr="003C52A8">
        <w:rPr>
          <w:rFonts w:ascii="仿宋_GB2312" w:eastAsia="仿宋_GB2312" w:hAnsi="宋体" w:cs="宋体" w:hint="eastAsia"/>
          <w:color w:val="555555"/>
          <w:kern w:val="0"/>
          <w:sz w:val="32"/>
          <w:szCs w:val="32"/>
        </w:rPr>
        <w:t>，由工业园区管委会负责处理转让金的分配及其他相关事项。</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（四）企业在取得土地后，原则上每亩固定资产投资额不少于100万元。必须在</w:t>
      </w:r>
      <w:proofErr w:type="gramStart"/>
      <w:r w:rsidRPr="003C52A8">
        <w:rPr>
          <w:rFonts w:ascii="仿宋_GB2312" w:eastAsia="仿宋_GB2312" w:hAnsi="宋体" w:cs="宋体" w:hint="eastAsia"/>
          <w:color w:val="555555"/>
          <w:kern w:val="0"/>
          <w:sz w:val="32"/>
          <w:szCs w:val="32"/>
        </w:rPr>
        <w:t>签定</w:t>
      </w:r>
      <w:proofErr w:type="gramEnd"/>
      <w:r w:rsidRPr="003C52A8">
        <w:rPr>
          <w:rFonts w:ascii="仿宋_GB2312" w:eastAsia="仿宋_GB2312" w:hAnsi="宋体" w:cs="宋体" w:hint="eastAsia"/>
          <w:color w:val="555555"/>
          <w:kern w:val="0"/>
          <w:sz w:val="32"/>
          <w:szCs w:val="32"/>
        </w:rPr>
        <w:t>正式入园合同后</w:t>
      </w:r>
      <w:r w:rsidRPr="003C52A8">
        <w:rPr>
          <w:rFonts w:ascii="宋体" w:eastAsia="宋体" w:hAnsi="宋体" w:cs="宋体"/>
          <w:color w:val="555555"/>
          <w:kern w:val="0"/>
          <w:sz w:val="32"/>
          <w:szCs w:val="32"/>
        </w:rPr>
        <w:t>2</w:t>
      </w:r>
      <w:r w:rsidRPr="003C52A8">
        <w:rPr>
          <w:rFonts w:ascii="仿宋_GB2312" w:eastAsia="仿宋_GB2312" w:hAnsi="宋体" w:cs="宋体" w:hint="eastAsia"/>
          <w:color w:val="555555"/>
          <w:kern w:val="0"/>
          <w:sz w:val="32"/>
          <w:szCs w:val="32"/>
        </w:rPr>
        <w:t>个月内开工建设，</w:t>
      </w:r>
      <w:r w:rsidRPr="003C52A8">
        <w:rPr>
          <w:rFonts w:ascii="宋体" w:eastAsia="宋体" w:hAnsi="宋体" w:cs="宋体"/>
          <w:color w:val="555555"/>
          <w:kern w:val="0"/>
          <w:sz w:val="32"/>
          <w:szCs w:val="32"/>
        </w:rPr>
        <w:t>6</w:t>
      </w:r>
      <w:r w:rsidRPr="003C52A8">
        <w:rPr>
          <w:rFonts w:ascii="仿宋_GB2312" w:eastAsia="仿宋_GB2312" w:hAnsi="宋体" w:cs="宋体" w:hint="eastAsia"/>
          <w:color w:val="555555"/>
          <w:kern w:val="0"/>
          <w:sz w:val="32"/>
          <w:szCs w:val="32"/>
        </w:rPr>
        <w:t>个月内竣工投产，12个月内完成投资总额。新企业建设厂房必须符合工业园区总体规划要求和园区建设标准。</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（五）企业签订转让合同后，必须在15</w:t>
      </w:r>
      <w:proofErr w:type="gramStart"/>
      <w:r w:rsidRPr="003C52A8">
        <w:rPr>
          <w:rFonts w:ascii="仿宋_GB2312" w:eastAsia="仿宋_GB2312" w:hAnsi="宋体" w:cs="宋体" w:hint="eastAsia"/>
          <w:color w:val="555555"/>
          <w:kern w:val="0"/>
          <w:sz w:val="32"/>
          <w:szCs w:val="32"/>
        </w:rPr>
        <w:t>日内与</w:t>
      </w:r>
      <w:proofErr w:type="gramEnd"/>
      <w:r w:rsidRPr="003C52A8">
        <w:rPr>
          <w:rFonts w:ascii="仿宋_GB2312" w:eastAsia="仿宋_GB2312" w:hAnsi="宋体" w:cs="宋体" w:hint="eastAsia"/>
          <w:color w:val="555555"/>
          <w:kern w:val="0"/>
          <w:sz w:val="32"/>
          <w:szCs w:val="32"/>
        </w:rPr>
        <w:t>县政府签订正式入园合同。</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（六）转让后的土地使用权使用年限是原企业土地使用权年限的剩余年限。</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七）企业受让土地性质为工业用地，企业不得擅自改变土地性质和用途。确实需要改变的，可以按照两种方式办理，一是必须取得出让方和县人民政府建设规划行政主管部门的同意，签订土地使用权出让合同变更协议或者重新签订土地使用权出让合同，相应调整土地使用权出让金。二是由县土地贮备中心收贮后，公开出让。</w:t>
      </w:r>
    </w:p>
    <w:p w:rsidR="003C52A8" w:rsidRPr="003C52A8" w:rsidRDefault="003C52A8" w:rsidP="003C52A8">
      <w:pPr>
        <w:widowControl/>
        <w:spacing w:line="600" w:lineRule="atLeast"/>
        <w:jc w:val="center"/>
        <w:rPr>
          <w:rFonts w:ascii="宋体" w:eastAsia="宋体" w:hAnsi="宋体" w:cs="宋体"/>
          <w:color w:val="555555"/>
          <w:kern w:val="0"/>
          <w:sz w:val="24"/>
          <w:szCs w:val="24"/>
        </w:rPr>
      </w:pPr>
      <w:r w:rsidRPr="003C52A8">
        <w:rPr>
          <w:rFonts w:ascii="黑体" w:eastAsia="黑体" w:hAnsi="黑体" w:cs="宋体" w:hint="eastAsia"/>
          <w:color w:val="555555"/>
          <w:kern w:val="0"/>
          <w:sz w:val="32"/>
          <w:szCs w:val="32"/>
        </w:rPr>
        <w:t>第三章</w:t>
      </w:r>
      <w:r w:rsidRPr="003C52A8">
        <w:rPr>
          <w:rFonts w:ascii="宋体" w:eastAsia="宋体" w:hAnsi="宋体" w:cs="宋体"/>
          <w:color w:val="555555"/>
          <w:kern w:val="0"/>
          <w:sz w:val="32"/>
          <w:szCs w:val="32"/>
        </w:rPr>
        <w:t>  </w:t>
      </w:r>
      <w:r w:rsidRPr="003C52A8">
        <w:rPr>
          <w:rFonts w:ascii="黑体" w:eastAsia="黑体" w:hAnsi="黑体" w:cs="宋体" w:hint="eastAsia"/>
          <w:color w:val="555555"/>
          <w:kern w:val="0"/>
          <w:sz w:val="32"/>
          <w:szCs w:val="32"/>
        </w:rPr>
        <w:t>税费政策</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lastRenderedPageBreak/>
        <w:t>第五条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落户我县新上固定资产投资</w:t>
      </w:r>
      <w:r w:rsidRPr="003C52A8">
        <w:rPr>
          <w:rFonts w:ascii="宋体" w:eastAsia="宋体" w:hAnsi="宋体" w:cs="宋体"/>
          <w:color w:val="555555"/>
          <w:kern w:val="0"/>
          <w:sz w:val="32"/>
          <w:szCs w:val="32"/>
        </w:rPr>
        <w:t>5000</w:t>
      </w:r>
      <w:r w:rsidRPr="003C52A8">
        <w:rPr>
          <w:rFonts w:ascii="仿宋_GB2312" w:eastAsia="仿宋_GB2312" w:hAnsi="宋体" w:cs="宋体" w:hint="eastAsia"/>
          <w:color w:val="555555"/>
          <w:kern w:val="0"/>
          <w:sz w:val="32"/>
          <w:szCs w:val="32"/>
        </w:rPr>
        <w:t>万元以上的生产型企业，原则上达到一定的税收规模，方可享受税收奖励政策。</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（一）享受税收奖励政策的前提条件：</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1、落户本县的招商引资生产型企业，实行用地规模与税收挂钩的原则，要求平均每亩项目用地实现年税收达到</w:t>
      </w:r>
      <w:r w:rsidRPr="003C52A8">
        <w:rPr>
          <w:rFonts w:ascii="宋体" w:eastAsia="宋体" w:hAnsi="宋体" w:cs="宋体"/>
          <w:color w:val="555555"/>
          <w:kern w:val="0"/>
          <w:sz w:val="32"/>
          <w:szCs w:val="32"/>
        </w:rPr>
        <w:t>5</w:t>
      </w:r>
      <w:r w:rsidRPr="003C52A8">
        <w:rPr>
          <w:rFonts w:ascii="仿宋_GB2312" w:eastAsia="仿宋_GB2312" w:hAnsi="宋体" w:cs="宋体" w:hint="eastAsia"/>
          <w:color w:val="555555"/>
          <w:kern w:val="0"/>
          <w:sz w:val="32"/>
          <w:szCs w:val="32"/>
        </w:rPr>
        <w:t>万元以上。</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2、本县生产型企业与县政府签订招商引资合同新上的二期生产型项目，上缴税收超过基数（合同签订之日前，原企业最后三年上缴税收中最高年度的纳税额为基数）的部分可按本规定享受税收奖励政策。</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3、转让其他企业新落户本县并与县政府签订招商引资合同的生产型项目，如果生产（经营）范围不变，仅是企业名称或法人、股东变更，不享受税收奖励政策。</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（二）享受税收奖励政策的内容：</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1、企业所得税：从生产（经营）之日起，按现行国家财政体制，</w:t>
      </w:r>
      <w:proofErr w:type="gramStart"/>
      <w:r w:rsidRPr="003C52A8">
        <w:rPr>
          <w:rFonts w:ascii="仿宋_GB2312" w:eastAsia="仿宋_GB2312" w:hAnsi="宋体" w:cs="宋体" w:hint="eastAsia"/>
          <w:color w:val="555555"/>
          <w:kern w:val="0"/>
          <w:sz w:val="32"/>
          <w:szCs w:val="32"/>
        </w:rPr>
        <w:t>年依税率</w:t>
      </w:r>
      <w:proofErr w:type="gramEnd"/>
      <w:r w:rsidRPr="003C52A8">
        <w:rPr>
          <w:rFonts w:ascii="仿宋_GB2312" w:eastAsia="仿宋_GB2312" w:hAnsi="宋体" w:cs="宋体" w:hint="eastAsia"/>
          <w:color w:val="555555"/>
          <w:kern w:val="0"/>
          <w:sz w:val="32"/>
          <w:szCs w:val="32"/>
        </w:rPr>
        <w:t>足额缴纳的企业所得税县财政地方所得部分，连续五周年由县财政全额奖励给企业，后五周年减半奖励给企业用于扩大再生产；</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2、企业增值税：从生产（经营）之日起，按现行国家财政体制，</w:t>
      </w:r>
      <w:proofErr w:type="gramStart"/>
      <w:r w:rsidRPr="003C52A8">
        <w:rPr>
          <w:rFonts w:ascii="仿宋_GB2312" w:eastAsia="仿宋_GB2312" w:hAnsi="宋体" w:cs="宋体" w:hint="eastAsia"/>
          <w:color w:val="555555"/>
          <w:kern w:val="0"/>
          <w:sz w:val="32"/>
          <w:szCs w:val="32"/>
        </w:rPr>
        <w:t>年依率</w:t>
      </w:r>
      <w:proofErr w:type="gramEnd"/>
      <w:r w:rsidRPr="003C52A8">
        <w:rPr>
          <w:rFonts w:ascii="仿宋_GB2312" w:eastAsia="仿宋_GB2312" w:hAnsi="宋体" w:cs="宋体" w:hint="eastAsia"/>
          <w:color w:val="555555"/>
          <w:kern w:val="0"/>
          <w:sz w:val="32"/>
          <w:szCs w:val="32"/>
        </w:rPr>
        <w:t>按期足额缴纳的企业增值税县财政地方所得部分的100%由县财政连续三周年奖励给企业，后两周</w:t>
      </w:r>
      <w:r w:rsidRPr="003C52A8">
        <w:rPr>
          <w:rFonts w:ascii="仿宋_GB2312" w:eastAsia="仿宋_GB2312" w:hAnsi="宋体" w:cs="宋体" w:hint="eastAsia"/>
          <w:color w:val="555555"/>
          <w:kern w:val="0"/>
          <w:sz w:val="32"/>
          <w:szCs w:val="32"/>
        </w:rPr>
        <w:lastRenderedPageBreak/>
        <w:t>年按县财政地方所得部分的50%奖励给企业用于扩大再生产。</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说明：矿山资源型采矿、选矿加工企业不享受税费奖励政策。</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第六条</w:t>
      </w:r>
      <w:r w:rsidRPr="003C52A8">
        <w:rPr>
          <w:rFonts w:ascii="仿宋_GB2312" w:eastAsia="仿宋_GB2312" w:hAnsi="宋体" w:cs="宋体" w:hint="eastAsia"/>
          <w:color w:val="555555"/>
          <w:kern w:val="0"/>
          <w:sz w:val="32"/>
          <w:szCs w:val="32"/>
        </w:rPr>
        <w:t>  </w:t>
      </w:r>
      <w:r w:rsidRPr="003C52A8">
        <w:rPr>
          <w:rFonts w:ascii="仿宋_GB2312" w:eastAsia="仿宋_GB2312" w:hAnsi="宋体" w:cs="宋体" w:hint="eastAsia"/>
          <w:color w:val="555555"/>
          <w:kern w:val="0"/>
          <w:sz w:val="32"/>
          <w:szCs w:val="32"/>
        </w:rPr>
        <w:t>新办生产型企业办证相关收费政策：</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1、实行投资项目涉政事务无偿代理制：（工商个体）私营企业团体会员费、城市建设基础设施配套费、建筑余土清扫费、建筑企业职工劳动保险基金、房产抵押交易手续费。</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2、入园企业用水价格按工业用水当年水价执行，用电价格按</w:t>
      </w:r>
      <w:proofErr w:type="gramStart"/>
      <w:r w:rsidRPr="003C52A8">
        <w:rPr>
          <w:rFonts w:ascii="仿宋_GB2312" w:eastAsia="仿宋_GB2312" w:hAnsi="宋体" w:cs="宋体" w:hint="eastAsia"/>
          <w:color w:val="555555"/>
          <w:kern w:val="0"/>
          <w:sz w:val="32"/>
          <w:szCs w:val="32"/>
        </w:rPr>
        <w:t>省发改</w:t>
      </w:r>
      <w:proofErr w:type="gramEnd"/>
      <w:r w:rsidRPr="003C52A8">
        <w:rPr>
          <w:rFonts w:ascii="仿宋_GB2312" w:eastAsia="仿宋_GB2312" w:hAnsi="宋体" w:cs="宋体" w:hint="eastAsia"/>
          <w:color w:val="555555"/>
          <w:kern w:val="0"/>
          <w:sz w:val="32"/>
          <w:szCs w:val="32"/>
        </w:rPr>
        <w:t>委规定的当年电价执行。水、电接通至距离企业用地红线最近的规划干道，如企业需要接通专用供电线路，费用由企业自行承担。</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第七条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新办一般纳税人的再生资源、商贸及物流类企业，从开业之日起，</w:t>
      </w:r>
      <w:proofErr w:type="gramStart"/>
      <w:r w:rsidRPr="003C52A8">
        <w:rPr>
          <w:rFonts w:ascii="仿宋_GB2312" w:eastAsia="仿宋_GB2312" w:hAnsi="宋体" w:cs="宋体" w:hint="eastAsia"/>
          <w:color w:val="555555"/>
          <w:kern w:val="0"/>
          <w:sz w:val="32"/>
          <w:szCs w:val="32"/>
        </w:rPr>
        <w:t>年依率</w:t>
      </w:r>
      <w:proofErr w:type="gramEnd"/>
      <w:r w:rsidRPr="003C52A8">
        <w:rPr>
          <w:rFonts w:ascii="仿宋_GB2312" w:eastAsia="仿宋_GB2312" w:hAnsi="宋体" w:cs="宋体" w:hint="eastAsia"/>
          <w:color w:val="555555"/>
          <w:kern w:val="0"/>
          <w:sz w:val="32"/>
          <w:szCs w:val="32"/>
        </w:rPr>
        <w:t>按期足额申报缴纳税款总额达100万元以上的，实行“一事一议”，以签订的正式合同为准。</w:t>
      </w:r>
    </w:p>
    <w:p w:rsidR="003C52A8" w:rsidRPr="003C52A8" w:rsidRDefault="003C52A8" w:rsidP="003C52A8">
      <w:pPr>
        <w:widowControl/>
        <w:spacing w:line="600" w:lineRule="atLeast"/>
        <w:jc w:val="center"/>
        <w:rPr>
          <w:rFonts w:ascii="宋体" w:eastAsia="宋体" w:hAnsi="宋体" w:cs="宋体"/>
          <w:color w:val="555555"/>
          <w:kern w:val="0"/>
          <w:sz w:val="24"/>
          <w:szCs w:val="24"/>
        </w:rPr>
      </w:pPr>
      <w:r w:rsidRPr="003C52A8">
        <w:rPr>
          <w:rFonts w:ascii="黑体" w:eastAsia="黑体" w:hAnsi="黑体" w:cs="宋体" w:hint="eastAsia"/>
          <w:color w:val="555555"/>
          <w:kern w:val="0"/>
          <w:sz w:val="32"/>
          <w:szCs w:val="32"/>
        </w:rPr>
        <w:t>第四章</w:t>
      </w:r>
      <w:r w:rsidRPr="003C52A8">
        <w:rPr>
          <w:rFonts w:ascii="宋体" w:eastAsia="宋体" w:hAnsi="宋体" w:cs="宋体"/>
          <w:color w:val="555555"/>
          <w:kern w:val="0"/>
          <w:sz w:val="32"/>
          <w:szCs w:val="32"/>
        </w:rPr>
        <w:t>  </w:t>
      </w:r>
      <w:r w:rsidRPr="003C52A8">
        <w:rPr>
          <w:rFonts w:ascii="黑体" w:eastAsia="黑体" w:hAnsi="黑体" w:cs="宋体" w:hint="eastAsia"/>
          <w:color w:val="555555"/>
          <w:kern w:val="0"/>
          <w:sz w:val="32"/>
          <w:szCs w:val="32"/>
        </w:rPr>
        <w:t>企业奖励</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第八条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企业创名牌奖励</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在德安投资的企业，对当年获得国家名牌产品或全国驰名商标的工业企业，一次性奖励</w:t>
      </w:r>
      <w:r w:rsidRPr="003C52A8">
        <w:rPr>
          <w:rFonts w:ascii="宋体" w:eastAsia="宋体" w:hAnsi="宋体" w:cs="宋体"/>
          <w:color w:val="555555"/>
          <w:kern w:val="0"/>
          <w:sz w:val="32"/>
          <w:szCs w:val="32"/>
        </w:rPr>
        <w:t>50</w:t>
      </w:r>
      <w:r w:rsidRPr="003C52A8">
        <w:rPr>
          <w:rFonts w:ascii="仿宋_GB2312" w:eastAsia="仿宋_GB2312" w:hAnsi="宋体" w:cs="宋体" w:hint="eastAsia"/>
          <w:color w:val="555555"/>
          <w:kern w:val="0"/>
          <w:sz w:val="32"/>
          <w:szCs w:val="32"/>
        </w:rPr>
        <w:t>万元；当年获得省级名牌产品或省著名商标的工业企业，一次性奖励</w:t>
      </w:r>
      <w:r w:rsidRPr="003C52A8">
        <w:rPr>
          <w:rFonts w:ascii="宋体" w:eastAsia="宋体" w:hAnsi="宋体" w:cs="宋体"/>
          <w:color w:val="555555"/>
          <w:kern w:val="0"/>
          <w:sz w:val="32"/>
          <w:szCs w:val="32"/>
        </w:rPr>
        <w:t>5</w:t>
      </w:r>
      <w:r w:rsidRPr="003C52A8">
        <w:rPr>
          <w:rFonts w:ascii="仿宋_GB2312" w:eastAsia="仿宋_GB2312" w:hAnsi="宋体" w:cs="宋体" w:hint="eastAsia"/>
          <w:color w:val="555555"/>
          <w:kern w:val="0"/>
          <w:sz w:val="32"/>
          <w:szCs w:val="32"/>
        </w:rPr>
        <w:t>万元。</w:t>
      </w:r>
      <w:r w:rsidRPr="003C52A8">
        <w:rPr>
          <w:rFonts w:ascii="仿宋_GB2312" w:eastAsia="仿宋_GB2312" w:hAnsi="宋体" w:cs="宋体" w:hint="eastAsia"/>
          <w:color w:val="555555"/>
          <w:kern w:val="0"/>
          <w:sz w:val="32"/>
          <w:szCs w:val="32"/>
        </w:rPr>
        <w:lastRenderedPageBreak/>
        <w:t>当年获多项</w:t>
      </w:r>
      <w:proofErr w:type="gramStart"/>
      <w:r w:rsidRPr="003C52A8">
        <w:rPr>
          <w:rFonts w:ascii="仿宋_GB2312" w:eastAsia="仿宋_GB2312" w:hAnsi="宋体" w:cs="宋体" w:hint="eastAsia"/>
          <w:color w:val="555555"/>
          <w:kern w:val="0"/>
          <w:sz w:val="32"/>
          <w:szCs w:val="32"/>
        </w:rPr>
        <w:t>奖励按</w:t>
      </w:r>
      <w:proofErr w:type="gramEnd"/>
      <w:r w:rsidRPr="003C52A8">
        <w:rPr>
          <w:rFonts w:ascii="仿宋_GB2312" w:eastAsia="仿宋_GB2312" w:hAnsi="宋体" w:cs="宋体" w:hint="eastAsia"/>
          <w:color w:val="555555"/>
          <w:kern w:val="0"/>
          <w:sz w:val="32"/>
          <w:szCs w:val="32"/>
        </w:rPr>
        <w:t>最高单项标准奖励。企业所获奖励在项目开工后的第二年年初召开的全县经济工作会上给予兑现。</w:t>
      </w:r>
    </w:p>
    <w:p w:rsidR="003C52A8" w:rsidRPr="003C52A8" w:rsidRDefault="003C52A8" w:rsidP="003C52A8">
      <w:pPr>
        <w:widowControl/>
        <w:spacing w:line="600" w:lineRule="atLeast"/>
        <w:jc w:val="center"/>
        <w:rPr>
          <w:rFonts w:ascii="宋体" w:eastAsia="宋体" w:hAnsi="宋体" w:cs="宋体"/>
          <w:color w:val="555555"/>
          <w:kern w:val="0"/>
          <w:sz w:val="24"/>
          <w:szCs w:val="24"/>
        </w:rPr>
      </w:pPr>
      <w:r w:rsidRPr="003C52A8">
        <w:rPr>
          <w:rFonts w:ascii="黑体" w:eastAsia="黑体" w:hAnsi="黑体" w:cs="宋体" w:hint="eastAsia"/>
          <w:color w:val="555555"/>
          <w:kern w:val="0"/>
          <w:sz w:val="32"/>
          <w:szCs w:val="32"/>
        </w:rPr>
        <w:t>第五章</w:t>
      </w:r>
      <w:r w:rsidRPr="003C52A8">
        <w:rPr>
          <w:rFonts w:ascii="宋体" w:eastAsia="宋体" w:hAnsi="宋体" w:cs="宋体"/>
          <w:color w:val="555555"/>
          <w:kern w:val="0"/>
          <w:sz w:val="32"/>
          <w:szCs w:val="32"/>
        </w:rPr>
        <w:t>  </w:t>
      </w:r>
      <w:r w:rsidRPr="003C52A8">
        <w:rPr>
          <w:rFonts w:ascii="黑体" w:eastAsia="黑体" w:hAnsi="黑体" w:cs="宋体" w:hint="eastAsia"/>
          <w:color w:val="555555"/>
          <w:kern w:val="0"/>
          <w:sz w:val="32"/>
          <w:szCs w:val="32"/>
        </w:rPr>
        <w:t>服务政策</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第九条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办证服务</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新办企业从政策咨询、项目洽谈、合同签约、项目审批到证照办理，实行收费价格公示、</w:t>
      </w:r>
      <w:r w:rsidRPr="003C52A8">
        <w:rPr>
          <w:rFonts w:ascii="宋体" w:eastAsia="宋体" w:hAnsi="宋体" w:cs="宋体"/>
          <w:color w:val="555555"/>
          <w:kern w:val="0"/>
          <w:sz w:val="32"/>
          <w:szCs w:val="32"/>
        </w:rPr>
        <w:t>“</w:t>
      </w:r>
      <w:r w:rsidRPr="003C52A8">
        <w:rPr>
          <w:rFonts w:ascii="仿宋_GB2312" w:eastAsia="仿宋_GB2312" w:hAnsi="宋体" w:cs="宋体" w:hint="eastAsia"/>
          <w:color w:val="555555"/>
          <w:kern w:val="0"/>
          <w:sz w:val="32"/>
          <w:szCs w:val="32"/>
        </w:rPr>
        <w:t>一站式</w:t>
      </w:r>
      <w:r w:rsidRPr="003C52A8">
        <w:rPr>
          <w:rFonts w:ascii="宋体" w:eastAsia="宋体" w:hAnsi="宋体" w:cs="宋体"/>
          <w:color w:val="555555"/>
          <w:kern w:val="0"/>
          <w:sz w:val="32"/>
          <w:szCs w:val="32"/>
        </w:rPr>
        <w:t>”</w:t>
      </w:r>
      <w:r w:rsidRPr="003C52A8">
        <w:rPr>
          <w:rFonts w:ascii="仿宋_GB2312" w:eastAsia="仿宋_GB2312" w:hAnsi="宋体" w:cs="宋体" w:hint="eastAsia"/>
          <w:color w:val="555555"/>
          <w:kern w:val="0"/>
          <w:sz w:val="32"/>
          <w:szCs w:val="32"/>
        </w:rPr>
        <w:t>审批、</w:t>
      </w:r>
      <w:r w:rsidRPr="003C52A8">
        <w:rPr>
          <w:rFonts w:ascii="宋体" w:eastAsia="宋体" w:hAnsi="宋体" w:cs="宋体"/>
          <w:color w:val="555555"/>
          <w:kern w:val="0"/>
          <w:sz w:val="32"/>
          <w:szCs w:val="32"/>
        </w:rPr>
        <w:t>“</w:t>
      </w:r>
      <w:r w:rsidRPr="003C52A8">
        <w:rPr>
          <w:rFonts w:ascii="仿宋_GB2312" w:eastAsia="仿宋_GB2312" w:hAnsi="宋体" w:cs="宋体" w:hint="eastAsia"/>
          <w:color w:val="555555"/>
          <w:kern w:val="0"/>
          <w:sz w:val="32"/>
          <w:szCs w:val="32"/>
        </w:rPr>
        <w:t>一窗口</w:t>
      </w:r>
      <w:r w:rsidRPr="003C52A8">
        <w:rPr>
          <w:rFonts w:ascii="宋体" w:eastAsia="宋体" w:hAnsi="宋体" w:cs="宋体"/>
          <w:color w:val="555555"/>
          <w:kern w:val="0"/>
          <w:sz w:val="32"/>
          <w:szCs w:val="32"/>
        </w:rPr>
        <w:t>”</w:t>
      </w:r>
      <w:r w:rsidRPr="003C52A8">
        <w:rPr>
          <w:rFonts w:ascii="仿宋_GB2312" w:eastAsia="仿宋_GB2312" w:hAnsi="宋体" w:cs="宋体" w:hint="eastAsia"/>
          <w:color w:val="555555"/>
          <w:kern w:val="0"/>
          <w:sz w:val="32"/>
          <w:szCs w:val="32"/>
        </w:rPr>
        <w:t>收费、</w:t>
      </w:r>
      <w:r w:rsidRPr="003C52A8">
        <w:rPr>
          <w:rFonts w:ascii="宋体" w:eastAsia="宋体" w:hAnsi="宋体" w:cs="宋体"/>
          <w:color w:val="555555"/>
          <w:kern w:val="0"/>
          <w:sz w:val="32"/>
          <w:szCs w:val="32"/>
        </w:rPr>
        <w:t>“</w:t>
      </w:r>
      <w:r w:rsidRPr="003C52A8">
        <w:rPr>
          <w:rFonts w:ascii="仿宋_GB2312" w:eastAsia="仿宋_GB2312" w:hAnsi="宋体" w:cs="宋体" w:hint="eastAsia"/>
          <w:color w:val="555555"/>
          <w:kern w:val="0"/>
          <w:sz w:val="32"/>
          <w:szCs w:val="32"/>
        </w:rPr>
        <w:t>一条龙</w:t>
      </w:r>
      <w:r w:rsidRPr="003C52A8">
        <w:rPr>
          <w:rFonts w:ascii="宋体" w:eastAsia="宋体" w:hAnsi="宋体" w:cs="宋体"/>
          <w:color w:val="555555"/>
          <w:kern w:val="0"/>
          <w:sz w:val="32"/>
          <w:szCs w:val="32"/>
        </w:rPr>
        <w:t>”</w:t>
      </w:r>
      <w:r w:rsidRPr="003C52A8">
        <w:rPr>
          <w:rFonts w:ascii="仿宋_GB2312" w:eastAsia="仿宋_GB2312" w:hAnsi="宋体" w:cs="宋体" w:hint="eastAsia"/>
          <w:color w:val="555555"/>
          <w:kern w:val="0"/>
          <w:sz w:val="32"/>
          <w:szCs w:val="32"/>
        </w:rPr>
        <w:t>服务，全面实施全程代理制，由引资单位全程代理服务，商务局协助企业办理相关业务手续。凡申办证照材料齐全，县内审批手续必须在</w:t>
      </w:r>
      <w:r w:rsidRPr="003C52A8">
        <w:rPr>
          <w:rFonts w:ascii="宋体" w:eastAsia="宋体" w:hAnsi="宋体" w:cs="宋体"/>
          <w:color w:val="555555"/>
          <w:kern w:val="0"/>
          <w:sz w:val="32"/>
          <w:szCs w:val="32"/>
        </w:rPr>
        <w:t>3</w:t>
      </w:r>
      <w:r w:rsidRPr="003C52A8">
        <w:rPr>
          <w:rFonts w:ascii="仿宋_GB2312" w:eastAsia="仿宋_GB2312" w:hAnsi="宋体" w:cs="宋体" w:hint="eastAsia"/>
          <w:color w:val="555555"/>
          <w:kern w:val="0"/>
          <w:sz w:val="32"/>
          <w:szCs w:val="32"/>
        </w:rPr>
        <w:t>个工作日内限时完成，涉及省、市审批手续由政府职能部门派专人申报并负责跟踪审批。</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行政服务</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县政府对重点外来投资企业实行封闭管理，并尊重投资商的宗教信仰、生活习惯。严格执行优化环境“八不准”规定，即：1、不准脱离行政服务中心“体外循环”搞审批，项目建设审批所有事项一律在行政服务中心办结。2、不准对项目建设审批设卡或抬高门槛，对项目的审批服务要在已承诺的最短服务时限内尽快办结；</w:t>
      </w:r>
      <w:proofErr w:type="gramStart"/>
      <w:r w:rsidRPr="003C52A8">
        <w:rPr>
          <w:rFonts w:ascii="仿宋_GB2312" w:eastAsia="仿宋_GB2312" w:hAnsi="宋体" w:cs="宋体" w:hint="eastAsia"/>
          <w:color w:val="555555"/>
          <w:kern w:val="0"/>
          <w:sz w:val="32"/>
          <w:szCs w:val="32"/>
        </w:rPr>
        <w:t>若资料</w:t>
      </w:r>
      <w:proofErr w:type="gramEnd"/>
      <w:r w:rsidRPr="003C52A8">
        <w:rPr>
          <w:rFonts w:ascii="仿宋_GB2312" w:eastAsia="仿宋_GB2312" w:hAnsi="宋体" w:cs="宋体" w:hint="eastAsia"/>
          <w:color w:val="555555"/>
          <w:kern w:val="0"/>
          <w:sz w:val="32"/>
          <w:szCs w:val="32"/>
        </w:rPr>
        <w:t>不全应一次性告知，原则上两次办妥；各部门之间不得互设前置条件，推诿扯皮，耽误审批时间。3、不准为了变相垄断、间接牟利，指定或暗示客商到本部门下属或挂靠中介机构</w:t>
      </w:r>
      <w:r w:rsidRPr="003C52A8">
        <w:rPr>
          <w:rFonts w:ascii="仿宋_GB2312" w:eastAsia="仿宋_GB2312" w:hAnsi="宋体" w:cs="宋体" w:hint="eastAsia"/>
          <w:color w:val="555555"/>
          <w:kern w:val="0"/>
          <w:sz w:val="32"/>
          <w:szCs w:val="32"/>
        </w:rPr>
        <w:lastRenderedPageBreak/>
        <w:t>接受有偿服务；涉及项目审批前置的有关可</w:t>
      </w:r>
      <w:proofErr w:type="gramStart"/>
      <w:r w:rsidRPr="003C52A8">
        <w:rPr>
          <w:rFonts w:ascii="仿宋_GB2312" w:eastAsia="仿宋_GB2312" w:hAnsi="宋体" w:cs="宋体" w:hint="eastAsia"/>
          <w:color w:val="555555"/>
          <w:kern w:val="0"/>
          <w:sz w:val="32"/>
          <w:szCs w:val="32"/>
        </w:rPr>
        <w:t>研</w:t>
      </w:r>
      <w:proofErr w:type="gramEnd"/>
      <w:r w:rsidRPr="003C52A8">
        <w:rPr>
          <w:rFonts w:ascii="仿宋_GB2312" w:eastAsia="仿宋_GB2312" w:hAnsi="宋体" w:cs="宋体" w:hint="eastAsia"/>
          <w:color w:val="555555"/>
          <w:kern w:val="0"/>
          <w:sz w:val="32"/>
          <w:szCs w:val="32"/>
        </w:rPr>
        <w:t>、咨询、评估、检测等中介服务一律放开，由企业自主选择有资质的机构承办；对关涉项目审批的所有收费，应公开明示，接受监督。4、不准借行使审批权和检查之机向企业强行推销器材设备和物资、强拉广告赞助、强订报刊杂志、强求企业提供无偿或者廉价劳务、无偿或者廉价占用企业财务，更不得插手项目工程建设。5、不准擅自进入工业园区、企业强行检查。除税收、安全、环保、消防检查外，凡对企业进行执法检查的，事先应征得园区负责人同意。经批准进行检查发现问题的，要以帮助整改为主。不得事先不告知、事后故意刁难，动辄罚款、扣押、查封，擅自要求停工或拆除设备。确需对企业进行处罚的，应报同级政府备案。6、不准在商务活动中“吃、拿、卡、要”，对客商欺骗讹诈、坑蒙拐掠；严厉打击针对企业的敲诈勒索、强买强卖、强行承包工程、索要“保护费”等不法行为，提高社会诚信度。7、不准在司法、执法等过程中徇情偏袒、徇私枉法，切实维护客商合法权益；不得超诉讼标的查封企业资产，影响企业正常生产；对在德安投资的客商车辆，除涉及刑事案件嫌疑外，不得随意拦车扣车，违章只纠错、不罚款。8、不准轻诺寡信，对已出台的政策和</w:t>
      </w:r>
      <w:proofErr w:type="gramStart"/>
      <w:r w:rsidRPr="003C52A8">
        <w:rPr>
          <w:rFonts w:ascii="仿宋_GB2312" w:eastAsia="仿宋_GB2312" w:hAnsi="宋体" w:cs="宋体" w:hint="eastAsia"/>
          <w:color w:val="555555"/>
          <w:kern w:val="0"/>
          <w:sz w:val="32"/>
          <w:szCs w:val="32"/>
        </w:rPr>
        <w:t>作出</w:t>
      </w:r>
      <w:proofErr w:type="gramEnd"/>
      <w:r w:rsidRPr="003C52A8">
        <w:rPr>
          <w:rFonts w:ascii="仿宋_GB2312" w:eastAsia="仿宋_GB2312" w:hAnsi="宋体" w:cs="宋体" w:hint="eastAsia"/>
          <w:color w:val="555555"/>
          <w:kern w:val="0"/>
          <w:sz w:val="32"/>
          <w:szCs w:val="32"/>
        </w:rPr>
        <w:t>的承诺要坚决兑现，不能拖着不办。因宏观政策和大环境变</w:t>
      </w:r>
      <w:r w:rsidRPr="003C52A8">
        <w:rPr>
          <w:rFonts w:ascii="仿宋_GB2312" w:eastAsia="仿宋_GB2312" w:hAnsi="宋体" w:cs="宋体" w:hint="eastAsia"/>
          <w:color w:val="555555"/>
          <w:kern w:val="0"/>
          <w:sz w:val="32"/>
          <w:szCs w:val="32"/>
        </w:rPr>
        <w:lastRenderedPageBreak/>
        <w:t>化，确实无法兑现的要向客商坦诚说明，争得理解，并依法给予合理补偿。</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第十一条</w:t>
      </w:r>
      <w:r w:rsidRPr="003C52A8">
        <w:rPr>
          <w:rFonts w:ascii="仿宋_GB2312" w:eastAsia="仿宋_GB2312" w:hAnsi="宋体" w:cs="宋体" w:hint="eastAsia"/>
          <w:color w:val="555555"/>
          <w:kern w:val="0"/>
          <w:sz w:val="32"/>
          <w:szCs w:val="32"/>
        </w:rPr>
        <w:t>  </w:t>
      </w:r>
      <w:r w:rsidRPr="003C52A8">
        <w:rPr>
          <w:rFonts w:ascii="仿宋_GB2312" w:eastAsia="仿宋_GB2312" w:hAnsi="宋体" w:cs="宋体" w:hint="eastAsia"/>
          <w:color w:val="555555"/>
          <w:kern w:val="0"/>
          <w:sz w:val="32"/>
          <w:szCs w:val="32"/>
        </w:rPr>
        <w:t>招工服务</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实行政府与企业联动，企业可自主招收培训员工，也可委托</w:t>
      </w:r>
      <w:proofErr w:type="gramStart"/>
      <w:r w:rsidRPr="003C52A8">
        <w:rPr>
          <w:rFonts w:ascii="仿宋_GB2312" w:eastAsia="仿宋_GB2312" w:hAnsi="宋体" w:cs="宋体" w:hint="eastAsia"/>
          <w:color w:val="555555"/>
          <w:kern w:val="0"/>
          <w:sz w:val="32"/>
          <w:szCs w:val="32"/>
        </w:rPr>
        <w:t>县就业局培训</w:t>
      </w:r>
      <w:proofErr w:type="gramEnd"/>
      <w:r w:rsidRPr="003C52A8">
        <w:rPr>
          <w:rFonts w:ascii="仿宋_GB2312" w:eastAsia="仿宋_GB2312" w:hAnsi="宋体" w:cs="宋体" w:hint="eastAsia"/>
          <w:color w:val="555555"/>
          <w:kern w:val="0"/>
          <w:sz w:val="32"/>
          <w:szCs w:val="32"/>
        </w:rPr>
        <w:t>和免费招工，并可根据有关法律、法规及合同规定解雇、辞退、处分员工。</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第十二条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工程监理</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外来投资企业所有建设工程（含厂房及附属设施），可自主选择有相应资质的设计单位和施工队伍，但应按国家有关规定接受相关部门审查和监督，并按政策规定办理环保、建管、质监、安检、消防等手续。</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第十三条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户籍、子女就学</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企业投资商及其配偶、子女，在县城有固定住所（已购房）并有相对稳定工作的企业员工，可按规定自愿办理城镇户口，子女上学享受本县城镇居民同等待遇。</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第十四条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政治荣誉</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凡在我县固定投资</w:t>
      </w:r>
      <w:r w:rsidRPr="003C52A8">
        <w:rPr>
          <w:rFonts w:ascii="宋体" w:eastAsia="宋体" w:hAnsi="宋体" w:cs="宋体"/>
          <w:color w:val="555555"/>
          <w:kern w:val="0"/>
          <w:sz w:val="32"/>
          <w:szCs w:val="32"/>
        </w:rPr>
        <w:t>1</w:t>
      </w:r>
      <w:r w:rsidRPr="003C52A8">
        <w:rPr>
          <w:rFonts w:ascii="仿宋_GB2312" w:eastAsia="仿宋_GB2312" w:hAnsi="宋体" w:cs="宋体" w:hint="eastAsia"/>
          <w:color w:val="555555"/>
          <w:kern w:val="0"/>
          <w:sz w:val="32"/>
          <w:szCs w:val="32"/>
        </w:rPr>
        <w:t>亿元或</w:t>
      </w:r>
      <w:r w:rsidRPr="003C52A8">
        <w:rPr>
          <w:rFonts w:ascii="宋体" w:eastAsia="宋体" w:hAnsi="宋体" w:cs="宋体"/>
          <w:color w:val="555555"/>
          <w:kern w:val="0"/>
          <w:sz w:val="32"/>
          <w:szCs w:val="32"/>
        </w:rPr>
        <w:t>1000</w:t>
      </w:r>
      <w:r w:rsidRPr="003C52A8">
        <w:rPr>
          <w:rFonts w:ascii="仿宋_GB2312" w:eastAsia="仿宋_GB2312" w:hAnsi="宋体" w:cs="宋体" w:hint="eastAsia"/>
          <w:color w:val="555555"/>
          <w:kern w:val="0"/>
          <w:sz w:val="32"/>
          <w:szCs w:val="32"/>
        </w:rPr>
        <w:t>万美元以上，且年纳税额超</w:t>
      </w:r>
      <w:r w:rsidRPr="003C52A8">
        <w:rPr>
          <w:rFonts w:ascii="宋体" w:eastAsia="宋体" w:hAnsi="宋体" w:cs="宋体"/>
          <w:color w:val="555555"/>
          <w:kern w:val="0"/>
          <w:sz w:val="32"/>
          <w:szCs w:val="32"/>
        </w:rPr>
        <w:t>500</w:t>
      </w:r>
      <w:r w:rsidRPr="003C52A8">
        <w:rPr>
          <w:rFonts w:ascii="仿宋_GB2312" w:eastAsia="仿宋_GB2312" w:hAnsi="宋体" w:cs="宋体" w:hint="eastAsia"/>
          <w:color w:val="555555"/>
          <w:kern w:val="0"/>
          <w:sz w:val="32"/>
          <w:szCs w:val="32"/>
        </w:rPr>
        <w:t>万元的企业，以及在海内外有重要影响并对德安经济建设和公益事业做出贡献的客商，可授予</w:t>
      </w:r>
      <w:r w:rsidRPr="003C52A8">
        <w:rPr>
          <w:rFonts w:ascii="宋体" w:eastAsia="宋体" w:hAnsi="宋体" w:cs="宋体"/>
          <w:color w:val="555555"/>
          <w:kern w:val="0"/>
          <w:sz w:val="32"/>
          <w:szCs w:val="32"/>
        </w:rPr>
        <w:t>“</w:t>
      </w:r>
      <w:r w:rsidRPr="003C52A8">
        <w:rPr>
          <w:rFonts w:ascii="仿宋_GB2312" w:eastAsia="仿宋_GB2312" w:hAnsi="宋体" w:cs="宋体" w:hint="eastAsia"/>
          <w:color w:val="555555"/>
          <w:kern w:val="0"/>
          <w:sz w:val="32"/>
          <w:szCs w:val="32"/>
        </w:rPr>
        <w:t>德安荣誉市民</w:t>
      </w:r>
      <w:r w:rsidRPr="003C52A8">
        <w:rPr>
          <w:rFonts w:ascii="宋体" w:eastAsia="宋体" w:hAnsi="宋体" w:cs="宋体"/>
          <w:color w:val="555555"/>
          <w:kern w:val="0"/>
          <w:sz w:val="32"/>
          <w:szCs w:val="32"/>
        </w:rPr>
        <w:t>”</w:t>
      </w:r>
      <w:r w:rsidRPr="003C52A8">
        <w:rPr>
          <w:rFonts w:ascii="仿宋_GB2312" w:eastAsia="仿宋_GB2312" w:hAnsi="宋体" w:cs="宋体" w:hint="eastAsia"/>
          <w:color w:val="555555"/>
          <w:kern w:val="0"/>
          <w:sz w:val="32"/>
          <w:szCs w:val="32"/>
        </w:rPr>
        <w:t>称号并颁发证书，根据实际情况和工作需要可授予更高的政治荣誉。</w:t>
      </w:r>
    </w:p>
    <w:p w:rsidR="003C52A8" w:rsidRPr="003C52A8" w:rsidRDefault="003C52A8" w:rsidP="003C52A8">
      <w:pPr>
        <w:widowControl/>
        <w:spacing w:line="600" w:lineRule="atLeast"/>
        <w:jc w:val="center"/>
        <w:rPr>
          <w:rFonts w:ascii="宋体" w:eastAsia="宋体" w:hAnsi="宋体" w:cs="宋体"/>
          <w:color w:val="555555"/>
          <w:kern w:val="0"/>
          <w:sz w:val="24"/>
          <w:szCs w:val="24"/>
        </w:rPr>
      </w:pPr>
      <w:r w:rsidRPr="003C52A8">
        <w:rPr>
          <w:rFonts w:ascii="黑体" w:eastAsia="黑体" w:hAnsi="黑体" w:cs="宋体" w:hint="eastAsia"/>
          <w:color w:val="555555"/>
          <w:kern w:val="0"/>
          <w:sz w:val="32"/>
          <w:szCs w:val="32"/>
        </w:rPr>
        <w:t>第六章</w:t>
      </w:r>
      <w:r w:rsidRPr="003C52A8">
        <w:rPr>
          <w:rFonts w:ascii="Calibri" w:eastAsia="黑体" w:hAnsi="Calibri" w:cs="Calibri"/>
          <w:color w:val="555555"/>
          <w:kern w:val="0"/>
          <w:sz w:val="32"/>
          <w:szCs w:val="32"/>
        </w:rPr>
        <w:t>  </w:t>
      </w:r>
      <w:r w:rsidRPr="003C52A8">
        <w:rPr>
          <w:rFonts w:ascii="黑体" w:eastAsia="黑体" w:hAnsi="黑体" w:cs="宋体" w:hint="eastAsia"/>
          <w:color w:val="555555"/>
          <w:kern w:val="0"/>
          <w:sz w:val="32"/>
          <w:szCs w:val="32"/>
        </w:rPr>
        <w:t>附则</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lastRenderedPageBreak/>
        <w:t>第十五条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本规定适用于在我县投资的国内外投资商。本县范围内的投资者参照执行。</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第十六条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本规定自下发之日起执行，此前出台的有关政策与本规定不符的按本规定执行，之前引进的项目仍按原合同执行。</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第十七条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投资规模大、产业带动强的项目，优惠政策可以一事一议。</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第十八条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本规定中鼓励企业发展的优惠政策，如与国家、省、市政策或相关规定不符，则按照国家、省、市政策或相关规定执行。</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第十九条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外商来德安投资置业，除享受国家和省有关政策外，同时享受本办法中的各项政策。</w:t>
      </w:r>
    </w:p>
    <w:p w:rsidR="003C52A8" w:rsidRPr="003C52A8" w:rsidRDefault="003C52A8" w:rsidP="003C52A8">
      <w:pPr>
        <w:widowControl/>
        <w:spacing w:line="600" w:lineRule="atLeast"/>
        <w:ind w:firstLine="643"/>
        <w:jc w:val="left"/>
        <w:rPr>
          <w:rFonts w:ascii="宋体" w:eastAsia="宋体" w:hAnsi="宋体" w:cs="宋体"/>
          <w:color w:val="555555"/>
          <w:kern w:val="0"/>
          <w:sz w:val="24"/>
          <w:szCs w:val="24"/>
        </w:rPr>
      </w:pPr>
      <w:r w:rsidRPr="003C52A8">
        <w:rPr>
          <w:rFonts w:ascii="仿宋_GB2312" w:eastAsia="仿宋_GB2312" w:hAnsi="宋体" w:cs="宋体" w:hint="eastAsia"/>
          <w:b/>
          <w:bCs/>
          <w:color w:val="555555"/>
          <w:kern w:val="0"/>
          <w:sz w:val="32"/>
          <w:szCs w:val="32"/>
        </w:rPr>
        <w:t>第二十条</w:t>
      </w:r>
      <w:r w:rsidRPr="003C52A8">
        <w:rPr>
          <w:rFonts w:ascii="宋体" w:eastAsia="宋体" w:hAnsi="宋体" w:cs="宋体"/>
          <w:color w:val="555555"/>
          <w:kern w:val="0"/>
          <w:sz w:val="32"/>
          <w:szCs w:val="32"/>
        </w:rPr>
        <w:t>  </w:t>
      </w:r>
      <w:r w:rsidRPr="003C52A8">
        <w:rPr>
          <w:rFonts w:ascii="仿宋_GB2312" w:eastAsia="仿宋_GB2312" w:hAnsi="宋体" w:cs="宋体" w:hint="eastAsia"/>
          <w:color w:val="555555"/>
          <w:kern w:val="0"/>
          <w:sz w:val="32"/>
          <w:szCs w:val="32"/>
        </w:rPr>
        <w:t>本规定由县商务局负责解释并督促落实。</w:t>
      </w:r>
    </w:p>
    <w:p w:rsidR="003C52A8" w:rsidRPr="003C52A8" w:rsidRDefault="003C52A8" w:rsidP="003C52A8">
      <w:pPr>
        <w:widowControl/>
        <w:spacing w:line="600" w:lineRule="atLeast"/>
        <w:ind w:firstLine="640"/>
        <w:jc w:val="left"/>
        <w:rPr>
          <w:rFonts w:ascii="宋体" w:eastAsia="宋体" w:hAnsi="宋体" w:cs="宋体"/>
          <w:color w:val="555555"/>
          <w:kern w:val="0"/>
          <w:sz w:val="24"/>
          <w:szCs w:val="24"/>
        </w:rPr>
      </w:pPr>
      <w:r w:rsidRPr="003C52A8">
        <w:rPr>
          <w:rFonts w:ascii="宋体" w:eastAsia="宋体" w:hAnsi="宋体" w:cs="宋体"/>
          <w:color w:val="555555"/>
          <w:kern w:val="0"/>
          <w:sz w:val="32"/>
          <w:szCs w:val="32"/>
        </w:rPr>
        <w:t> </w:t>
      </w:r>
    </w:p>
    <w:p w:rsidR="003C52A8" w:rsidRPr="003C52A8" w:rsidRDefault="003C52A8" w:rsidP="003C52A8">
      <w:pPr>
        <w:widowControl/>
        <w:spacing w:line="600" w:lineRule="atLeast"/>
        <w:ind w:firstLine="357"/>
        <w:jc w:val="left"/>
        <w:rPr>
          <w:rFonts w:ascii="宋体" w:eastAsia="宋体" w:hAnsi="宋体" w:cs="宋体"/>
          <w:color w:val="555555"/>
          <w:kern w:val="0"/>
          <w:sz w:val="24"/>
          <w:szCs w:val="24"/>
        </w:rPr>
      </w:pPr>
      <w:r w:rsidRPr="003C52A8">
        <w:rPr>
          <w:rFonts w:ascii="仿宋_GB2312" w:eastAsia="仿宋_GB2312" w:hAnsi="宋体" w:cs="宋体" w:hint="eastAsia"/>
          <w:color w:val="555555"/>
          <w:spacing w:val="28"/>
          <w:kern w:val="0"/>
          <w:sz w:val="32"/>
          <w:szCs w:val="32"/>
        </w:rPr>
        <w:t>中共德安县委</w:t>
      </w:r>
      <w:r w:rsidRPr="003C52A8">
        <w:rPr>
          <w:rFonts w:ascii="仿宋_GB2312" w:eastAsia="仿宋_GB2312" w:hAnsi="宋体" w:cs="宋体" w:hint="eastAsia"/>
          <w:color w:val="555555"/>
          <w:spacing w:val="28"/>
          <w:kern w:val="0"/>
          <w:sz w:val="32"/>
          <w:szCs w:val="32"/>
        </w:rPr>
        <w:t>            </w:t>
      </w:r>
      <w:r w:rsidRPr="003C52A8">
        <w:rPr>
          <w:rFonts w:ascii="仿宋_GB2312" w:eastAsia="仿宋_GB2312" w:hAnsi="宋体" w:cs="宋体" w:hint="eastAsia"/>
          <w:color w:val="555555"/>
          <w:kern w:val="0"/>
          <w:sz w:val="32"/>
          <w:szCs w:val="32"/>
        </w:rPr>
        <w:t>德安县人民政府</w:t>
      </w:r>
    </w:p>
    <w:p w:rsidR="003C52A8" w:rsidRPr="003C52A8" w:rsidRDefault="003C52A8" w:rsidP="003C52A8">
      <w:pPr>
        <w:widowControl/>
        <w:spacing w:line="600" w:lineRule="atLeast"/>
        <w:ind w:firstLine="5280"/>
        <w:jc w:val="left"/>
        <w:rPr>
          <w:rFonts w:ascii="宋体" w:eastAsia="宋体" w:hAnsi="宋体" w:cs="宋体"/>
          <w:color w:val="555555"/>
          <w:kern w:val="0"/>
          <w:sz w:val="24"/>
          <w:szCs w:val="24"/>
        </w:rPr>
      </w:pPr>
      <w:r w:rsidRPr="003C52A8">
        <w:rPr>
          <w:rFonts w:ascii="仿宋_GB2312" w:eastAsia="仿宋_GB2312" w:hAnsi="宋体" w:cs="宋体" w:hint="eastAsia"/>
          <w:color w:val="555555"/>
          <w:kern w:val="0"/>
          <w:sz w:val="32"/>
          <w:szCs w:val="32"/>
        </w:rPr>
        <w:t>2013年2月7日</w:t>
      </w:r>
    </w:p>
    <w:p w:rsidR="00A85791" w:rsidRDefault="00A85791"/>
    <w:sectPr w:rsidR="00A857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000000000000000"/>
    <w:charset w:val="86"/>
    <w:family w:val="roman"/>
    <w:notTrueType/>
    <w:pitch w:val="default"/>
    <w:sig w:usb0="00000001" w:usb1="080E0000" w:usb2="00000010" w:usb3="00000000" w:csb0="00040000" w:csb1="00000000"/>
  </w:font>
  <w:font w:name="方正大标宋简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A8"/>
    <w:rsid w:val="003C52A8"/>
    <w:rsid w:val="00A8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ED8DC-D59F-4C22-825B-A3B0F07D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it">
    <w:name w:val="main_tit"/>
    <w:basedOn w:val="a"/>
    <w:rsid w:val="003C52A8"/>
    <w:pPr>
      <w:widowControl/>
      <w:spacing w:before="100" w:beforeAutospacing="1" w:after="100" w:afterAutospacing="1"/>
      <w:jc w:val="left"/>
    </w:pPr>
    <w:rPr>
      <w:rFonts w:ascii="宋体" w:eastAsia="宋体" w:hAnsi="宋体" w:cs="宋体"/>
      <w:kern w:val="0"/>
      <w:sz w:val="24"/>
      <w:szCs w:val="24"/>
    </w:rPr>
  </w:style>
  <w:style w:type="paragraph" w:customStyle="1" w:styleId="subtit">
    <w:name w:val="sub_tit"/>
    <w:basedOn w:val="a"/>
    <w:rsid w:val="003C52A8"/>
    <w:pPr>
      <w:widowControl/>
      <w:spacing w:before="100" w:beforeAutospacing="1" w:after="100" w:afterAutospacing="1"/>
      <w:jc w:val="left"/>
    </w:pPr>
    <w:rPr>
      <w:rFonts w:ascii="宋体" w:eastAsia="宋体" w:hAnsi="宋体" w:cs="宋体"/>
      <w:kern w:val="0"/>
      <w:sz w:val="24"/>
      <w:szCs w:val="24"/>
    </w:rPr>
  </w:style>
  <w:style w:type="paragraph" w:customStyle="1" w:styleId="newstag">
    <w:name w:val="news_tag"/>
    <w:basedOn w:val="a"/>
    <w:rsid w:val="003C52A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C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665075">
      <w:bodyDiv w:val="1"/>
      <w:marLeft w:val="0"/>
      <w:marRight w:val="0"/>
      <w:marTop w:val="0"/>
      <w:marBottom w:val="0"/>
      <w:divBdr>
        <w:top w:val="none" w:sz="0" w:space="0" w:color="auto"/>
        <w:left w:val="none" w:sz="0" w:space="0" w:color="auto"/>
        <w:bottom w:val="none" w:sz="0" w:space="0" w:color="auto"/>
        <w:right w:val="none" w:sz="0" w:space="0" w:color="auto"/>
      </w:divBdr>
      <w:divsChild>
        <w:div w:id="63190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2018-05-09T07:22:00Z</dcterms:created>
  <dcterms:modified xsi:type="dcterms:W3CDTF">2018-05-09T07:23:00Z</dcterms:modified>
</cp:coreProperties>
</file>