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87BC2" w14:textId="77777777" w:rsidR="00530FFC" w:rsidRPr="00530FFC" w:rsidRDefault="00530FFC" w:rsidP="00530FFC">
      <w:pPr>
        <w:widowControl/>
        <w:shd w:val="clear" w:color="auto" w:fill="FFFFFF"/>
        <w:jc w:val="center"/>
        <w:rPr>
          <w:rFonts w:ascii="微软雅黑" w:eastAsia="微软雅黑" w:hAnsi="微软雅黑" w:cs="Times New Roman"/>
          <w:color w:val="2172D1"/>
          <w:kern w:val="0"/>
          <w:sz w:val="36"/>
          <w:szCs w:val="36"/>
        </w:rPr>
      </w:pPr>
      <w:r w:rsidRPr="00530FFC">
        <w:rPr>
          <w:rFonts w:ascii="微软雅黑" w:eastAsia="微软雅黑" w:hAnsi="微软雅黑" w:cs="Times New Roman" w:hint="eastAsia"/>
          <w:color w:val="2172D1"/>
          <w:kern w:val="0"/>
          <w:sz w:val="36"/>
          <w:szCs w:val="36"/>
        </w:rPr>
        <w:t>诏安县人民政府</w:t>
      </w:r>
      <w:bookmarkStart w:id="0" w:name="_GoBack"/>
      <w:r w:rsidRPr="00530FFC">
        <w:rPr>
          <w:rFonts w:ascii="微软雅黑" w:eastAsia="微软雅黑" w:hAnsi="微软雅黑" w:cs="Times New Roman" w:hint="eastAsia"/>
          <w:color w:val="2172D1"/>
          <w:kern w:val="0"/>
          <w:sz w:val="36"/>
          <w:szCs w:val="36"/>
        </w:rPr>
        <w:t>关于印发诏安县第六轮农业产业化县级龙头企业认定办法的通知</w:t>
      </w:r>
      <w:bookmarkEnd w:id="0"/>
    </w:p>
    <w:p w14:paraId="6A50A4AE" w14:textId="77777777" w:rsidR="00530FFC" w:rsidRPr="00530FFC" w:rsidRDefault="00530FFC" w:rsidP="00530FFC">
      <w:pPr>
        <w:widowControl/>
        <w:shd w:val="clear" w:color="auto" w:fill="FFFFFF"/>
        <w:jc w:val="center"/>
        <w:rPr>
          <w:rFonts w:ascii="微软雅黑" w:eastAsia="微软雅黑" w:hAnsi="微软雅黑" w:cs="Times New Roman" w:hint="eastAsia"/>
          <w:color w:val="000000"/>
          <w:kern w:val="0"/>
          <w:sz w:val="21"/>
          <w:szCs w:val="21"/>
        </w:rPr>
      </w:pPr>
      <w:r w:rsidRPr="00530FFC">
        <w:rPr>
          <w:rFonts w:ascii="微软雅黑" w:eastAsia="微软雅黑" w:hAnsi="微软雅黑" w:cs="Times New Roman" w:hint="eastAsia"/>
          <w:color w:val="000000"/>
          <w:kern w:val="0"/>
          <w:sz w:val="21"/>
          <w:szCs w:val="21"/>
        </w:rPr>
        <w:t>诏安政府网 日期：2016-11-02 15:53  来源：诏安县人民政府   【字体：大 中 小】</w:t>
      </w:r>
    </w:p>
    <w:p w14:paraId="32CA93EF" w14:textId="77777777" w:rsidR="00530FFC" w:rsidRPr="00530FFC" w:rsidRDefault="00530FFC" w:rsidP="00530FFC">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530FFC">
        <w:rPr>
          <w:rFonts w:ascii="微软雅黑" w:eastAsia="微软雅黑" w:hAnsi="微软雅黑" w:cs="Times New Roman" w:hint="eastAsia"/>
          <w:color w:val="000000"/>
          <w:kern w:val="0"/>
          <w:sz w:val="21"/>
          <w:szCs w:val="21"/>
        </w:rPr>
        <w:t> </w:t>
      </w:r>
    </w:p>
    <w:p w14:paraId="209A00CE" w14:textId="77777777" w:rsidR="00530FFC" w:rsidRPr="00530FFC" w:rsidRDefault="00530FFC" w:rsidP="00530FFC">
      <w:pPr>
        <w:widowControl/>
        <w:shd w:val="clear" w:color="auto" w:fill="FFFFFF"/>
        <w:spacing w:line="700" w:lineRule="atLeast"/>
        <w:jc w:val="center"/>
        <w:rPr>
          <w:rFonts w:ascii="Times New Roman" w:eastAsia="微软雅黑" w:hAnsi="Times New Roman" w:cs="Times New Roman" w:hint="eastAsia"/>
          <w:color w:val="000000"/>
          <w:kern w:val="0"/>
        </w:rPr>
      </w:pPr>
      <w:r w:rsidRPr="00530FFC">
        <w:rPr>
          <w:rFonts w:ascii="SimSun" w:eastAsia="SimSun" w:hAnsi="SimSun" w:cs="SimSun"/>
          <w:color w:val="000000"/>
          <w:kern w:val="0"/>
          <w:sz w:val="44"/>
          <w:szCs w:val="44"/>
          <w:bdr w:val="none" w:sz="0" w:space="0" w:color="auto" w:frame="1"/>
        </w:rPr>
        <w:t>诏安县人民政府</w:t>
      </w:r>
    </w:p>
    <w:p w14:paraId="4F1DB587" w14:textId="77777777" w:rsidR="00530FFC" w:rsidRPr="00530FFC" w:rsidRDefault="00530FFC" w:rsidP="00530FFC">
      <w:pPr>
        <w:widowControl/>
        <w:shd w:val="clear" w:color="auto" w:fill="FFFFFF"/>
        <w:spacing w:line="700" w:lineRule="atLeast"/>
        <w:jc w:val="center"/>
        <w:rPr>
          <w:rFonts w:ascii="Times New Roman" w:eastAsia="微软雅黑" w:hAnsi="Times New Roman" w:cs="Times New Roman"/>
          <w:color w:val="000000"/>
          <w:kern w:val="0"/>
        </w:rPr>
      </w:pPr>
      <w:r w:rsidRPr="00530FFC">
        <w:rPr>
          <w:rFonts w:ascii="MS Mincho" w:eastAsia="MS Mincho" w:hAnsi="MS Mincho" w:cs="MS Mincho"/>
          <w:color w:val="000000"/>
          <w:kern w:val="0"/>
          <w:sz w:val="44"/>
          <w:szCs w:val="44"/>
          <w:bdr w:val="none" w:sz="0" w:space="0" w:color="auto" w:frame="1"/>
        </w:rPr>
        <w:t>关于印</w:t>
      </w:r>
      <w:r w:rsidRPr="00530FFC">
        <w:rPr>
          <w:rFonts w:ascii="SimSun" w:eastAsia="SimSun" w:hAnsi="SimSun" w:cs="SimSun"/>
          <w:color w:val="000000"/>
          <w:kern w:val="0"/>
          <w:sz w:val="44"/>
          <w:szCs w:val="44"/>
          <w:bdr w:val="none" w:sz="0" w:space="0" w:color="auto" w:frame="1"/>
        </w:rPr>
        <w:t>发诏</w:t>
      </w:r>
      <w:r w:rsidRPr="00530FFC">
        <w:rPr>
          <w:rFonts w:ascii="MS Mincho" w:eastAsia="MS Mincho" w:hAnsi="MS Mincho" w:cs="MS Mincho"/>
          <w:color w:val="000000"/>
          <w:kern w:val="0"/>
          <w:sz w:val="44"/>
          <w:szCs w:val="44"/>
          <w:bdr w:val="none" w:sz="0" w:space="0" w:color="auto" w:frame="1"/>
        </w:rPr>
        <w:t>安</w:t>
      </w:r>
      <w:r w:rsidRPr="00530FFC">
        <w:rPr>
          <w:rFonts w:ascii="SimSun" w:eastAsia="SimSun" w:hAnsi="SimSun" w:cs="SimSun"/>
          <w:color w:val="000000"/>
          <w:kern w:val="0"/>
          <w:sz w:val="44"/>
          <w:szCs w:val="44"/>
          <w:bdr w:val="none" w:sz="0" w:space="0" w:color="auto" w:frame="1"/>
        </w:rPr>
        <w:t>县</w:t>
      </w:r>
      <w:r w:rsidRPr="00530FFC">
        <w:rPr>
          <w:rFonts w:ascii="MS Mincho" w:eastAsia="MS Mincho" w:hAnsi="MS Mincho" w:cs="MS Mincho"/>
          <w:color w:val="000000"/>
          <w:kern w:val="0"/>
          <w:sz w:val="44"/>
          <w:szCs w:val="44"/>
          <w:bdr w:val="none" w:sz="0" w:space="0" w:color="auto" w:frame="1"/>
        </w:rPr>
        <w:t>第六</w:t>
      </w:r>
      <w:r w:rsidRPr="00530FFC">
        <w:rPr>
          <w:rFonts w:ascii="SimSun" w:eastAsia="SimSun" w:hAnsi="SimSun" w:cs="SimSun"/>
          <w:color w:val="000000"/>
          <w:kern w:val="0"/>
          <w:sz w:val="44"/>
          <w:szCs w:val="44"/>
          <w:bdr w:val="none" w:sz="0" w:space="0" w:color="auto" w:frame="1"/>
        </w:rPr>
        <w:t>轮农业产业</w:t>
      </w:r>
      <w:r w:rsidRPr="00530FFC">
        <w:rPr>
          <w:rFonts w:ascii="MS Mincho" w:eastAsia="MS Mincho" w:hAnsi="MS Mincho" w:cs="MS Mincho"/>
          <w:color w:val="000000"/>
          <w:kern w:val="0"/>
          <w:sz w:val="44"/>
          <w:szCs w:val="44"/>
          <w:bdr w:val="none" w:sz="0" w:space="0" w:color="auto" w:frame="1"/>
        </w:rPr>
        <w:t>化</w:t>
      </w:r>
    </w:p>
    <w:p w14:paraId="41C9DBF4" w14:textId="77777777" w:rsidR="00530FFC" w:rsidRPr="00530FFC" w:rsidRDefault="00530FFC" w:rsidP="00530FFC">
      <w:pPr>
        <w:widowControl/>
        <w:shd w:val="clear" w:color="auto" w:fill="FFFFFF"/>
        <w:spacing w:line="700" w:lineRule="atLeast"/>
        <w:jc w:val="center"/>
        <w:rPr>
          <w:rFonts w:ascii="Times New Roman" w:eastAsia="微软雅黑" w:hAnsi="Times New Roman" w:cs="Times New Roman"/>
          <w:color w:val="000000"/>
          <w:kern w:val="0"/>
        </w:rPr>
      </w:pPr>
      <w:r w:rsidRPr="00530FFC">
        <w:rPr>
          <w:rFonts w:ascii="SimSun" w:eastAsia="SimSun" w:hAnsi="SimSun" w:cs="SimSun"/>
          <w:color w:val="000000"/>
          <w:kern w:val="0"/>
          <w:sz w:val="44"/>
          <w:szCs w:val="44"/>
          <w:bdr w:val="none" w:sz="0" w:space="0" w:color="auto" w:frame="1"/>
        </w:rPr>
        <w:t>县级龙头企业认定办法的通知</w:t>
      </w:r>
    </w:p>
    <w:p w14:paraId="7807E64B" w14:textId="77777777" w:rsidR="00530FFC" w:rsidRPr="00530FFC" w:rsidRDefault="00530FFC" w:rsidP="00530FFC">
      <w:pPr>
        <w:widowControl/>
        <w:shd w:val="clear" w:color="auto" w:fill="FFFFFF"/>
        <w:spacing w:line="600" w:lineRule="atLeast"/>
        <w:jc w:val="center"/>
        <w:rPr>
          <w:rFonts w:ascii="Times New Roman" w:eastAsia="微软雅黑" w:hAnsi="Times New Roman" w:cs="Times New Roman"/>
          <w:color w:val="000000"/>
          <w:kern w:val="0"/>
        </w:rPr>
      </w:pPr>
      <w:r w:rsidRPr="00530FFC">
        <w:rPr>
          <w:rFonts w:ascii="方正小标宋简体" w:eastAsia="方正小标宋简体" w:hAnsi="Times New Roman" w:cs="Times New Roman" w:hint="eastAsia"/>
          <w:color w:val="000000"/>
          <w:kern w:val="0"/>
          <w:sz w:val="44"/>
          <w:szCs w:val="44"/>
          <w:bdr w:val="none" w:sz="0" w:space="0" w:color="auto" w:frame="1"/>
        </w:rPr>
        <w:t> </w:t>
      </w:r>
    </w:p>
    <w:p w14:paraId="621AD676" w14:textId="77777777" w:rsidR="00530FFC" w:rsidRPr="00530FFC" w:rsidRDefault="00530FFC" w:rsidP="00530FFC">
      <w:pPr>
        <w:widowControl/>
        <w:shd w:val="clear" w:color="auto" w:fill="FFFFFF"/>
        <w:spacing w:line="520" w:lineRule="atLeast"/>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各乡镇人民政府，诏安工业园区、金都工业集中区管委会，县直各有关单位：</w:t>
      </w:r>
    </w:p>
    <w:p w14:paraId="3AA25997"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为规范我县农业产业化县级龙头企业的认定和运行监测管理工作，参照《漳州市第六轮农业产业化市级龙头企业认定办法》（漳农综〔2016〕82号），制定了《诏安县第六轮农业产业化县级龙头企业认定办法》，现印发给你们，请遵照执行。</w:t>
      </w:r>
    </w:p>
    <w:p w14:paraId="0153BED7" w14:textId="77777777" w:rsidR="00530FFC" w:rsidRPr="00530FFC" w:rsidRDefault="00530FFC" w:rsidP="00530FFC">
      <w:pPr>
        <w:widowControl/>
        <w:shd w:val="clear" w:color="auto" w:fill="FFFFFF"/>
        <w:spacing w:line="450" w:lineRule="atLeast"/>
        <w:ind w:firstLine="645"/>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 </w:t>
      </w:r>
    </w:p>
    <w:p w14:paraId="04CCEE70" w14:textId="77777777" w:rsidR="00530FFC" w:rsidRPr="00530FFC" w:rsidRDefault="00530FFC" w:rsidP="00530FFC">
      <w:pPr>
        <w:widowControl/>
        <w:shd w:val="clear" w:color="auto" w:fill="FFFFFF"/>
        <w:spacing w:line="240" w:lineRule="atLeast"/>
        <w:ind w:firstLine="646"/>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 </w:t>
      </w:r>
    </w:p>
    <w:p w14:paraId="44E3F83C" w14:textId="77777777" w:rsidR="00530FFC" w:rsidRPr="00530FFC" w:rsidRDefault="00530FFC" w:rsidP="00530FFC">
      <w:pPr>
        <w:widowControl/>
        <w:shd w:val="clear" w:color="auto" w:fill="FFFFFF"/>
        <w:spacing w:line="450" w:lineRule="atLeast"/>
        <w:ind w:right="640"/>
        <w:jc w:val="righ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诏安县人民政府</w:t>
      </w:r>
    </w:p>
    <w:p w14:paraId="78B6E7F3" w14:textId="77777777" w:rsidR="00530FFC" w:rsidRPr="00530FFC" w:rsidRDefault="00530FFC" w:rsidP="00530FFC">
      <w:pPr>
        <w:widowControl/>
        <w:shd w:val="clear" w:color="auto" w:fill="FFFFFF"/>
        <w:spacing w:line="450" w:lineRule="atLeast"/>
        <w:ind w:right="640" w:firstLine="560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2016年10月25日</w:t>
      </w:r>
    </w:p>
    <w:p w14:paraId="1BED412D" w14:textId="77777777" w:rsidR="00530FFC" w:rsidRPr="00530FFC" w:rsidRDefault="00530FFC" w:rsidP="00530FFC">
      <w:pPr>
        <w:widowControl/>
        <w:shd w:val="clear" w:color="auto" w:fill="FFFFFF"/>
        <w:spacing w:line="240" w:lineRule="atLeast"/>
        <w:ind w:right="640"/>
        <w:jc w:val="righ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 </w:t>
      </w:r>
    </w:p>
    <w:p w14:paraId="77EA2466" w14:textId="77777777" w:rsidR="00530FFC" w:rsidRPr="00530FFC" w:rsidRDefault="00530FFC" w:rsidP="00530FFC">
      <w:pPr>
        <w:widowControl/>
        <w:shd w:val="clear" w:color="auto" w:fill="FFFFFF"/>
        <w:spacing w:line="60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（此件主动公开）</w:t>
      </w:r>
    </w:p>
    <w:p w14:paraId="6C836113" w14:textId="77777777" w:rsidR="00530FFC" w:rsidRPr="00530FFC" w:rsidRDefault="00530FFC" w:rsidP="00530FFC">
      <w:pPr>
        <w:widowControl/>
        <w:shd w:val="clear" w:color="auto" w:fill="FFFFFF"/>
        <w:spacing w:line="700" w:lineRule="atLeast"/>
        <w:jc w:val="center"/>
        <w:rPr>
          <w:rFonts w:ascii="Times New Roman" w:eastAsia="微软雅黑" w:hAnsi="Times New Roman" w:cs="Times New Roman"/>
          <w:color w:val="000000"/>
          <w:kern w:val="0"/>
        </w:rPr>
      </w:pPr>
      <w:r w:rsidRPr="00530FFC">
        <w:rPr>
          <w:rFonts w:ascii="黑体" w:eastAsia="黑体" w:hAnsi="黑体" w:cs="Times New Roman" w:hint="eastAsia"/>
          <w:color w:val="000000"/>
          <w:kern w:val="0"/>
          <w:sz w:val="44"/>
          <w:szCs w:val="44"/>
          <w:bdr w:val="none" w:sz="0" w:space="0" w:color="auto" w:frame="1"/>
        </w:rPr>
        <w:t>诏安县第六轮农业产业化县级</w:t>
      </w:r>
    </w:p>
    <w:p w14:paraId="07301835" w14:textId="77777777" w:rsidR="00530FFC" w:rsidRPr="00530FFC" w:rsidRDefault="00530FFC" w:rsidP="00530FFC">
      <w:pPr>
        <w:widowControl/>
        <w:shd w:val="clear" w:color="auto" w:fill="FFFFFF"/>
        <w:spacing w:line="700" w:lineRule="atLeast"/>
        <w:jc w:val="center"/>
        <w:rPr>
          <w:rFonts w:ascii="Times New Roman" w:eastAsia="微软雅黑" w:hAnsi="Times New Roman" w:cs="Times New Roman"/>
          <w:color w:val="000000"/>
          <w:kern w:val="0"/>
        </w:rPr>
      </w:pPr>
      <w:r w:rsidRPr="00530FFC">
        <w:rPr>
          <w:rFonts w:ascii="黑体" w:eastAsia="黑体" w:hAnsi="黑体" w:cs="Times New Roman" w:hint="eastAsia"/>
          <w:color w:val="000000"/>
          <w:kern w:val="0"/>
          <w:sz w:val="44"/>
          <w:szCs w:val="44"/>
          <w:bdr w:val="none" w:sz="0" w:space="0" w:color="auto" w:frame="1"/>
        </w:rPr>
        <w:t>龙头企业认定办法</w:t>
      </w:r>
    </w:p>
    <w:p w14:paraId="5B1D57EF" w14:textId="77777777" w:rsidR="00530FFC" w:rsidRPr="00530FFC" w:rsidRDefault="00530FFC" w:rsidP="00530FFC">
      <w:pPr>
        <w:widowControl/>
        <w:shd w:val="clear" w:color="auto" w:fill="FFFFFF"/>
        <w:spacing w:line="600" w:lineRule="atLeast"/>
        <w:ind w:firstLine="646"/>
        <w:jc w:val="left"/>
        <w:rPr>
          <w:rFonts w:ascii="Times New Roman" w:eastAsia="微软雅黑" w:hAnsi="Times New Roman" w:cs="Times New Roman"/>
          <w:color w:val="000000"/>
          <w:kern w:val="0"/>
        </w:rPr>
      </w:pPr>
      <w:r w:rsidRPr="00530FFC">
        <w:rPr>
          <w:rFonts w:ascii="仿宋" w:eastAsia="仿宋" w:hAnsi="仿宋" w:cs="Times New Roman" w:hint="eastAsia"/>
          <w:color w:val="000000"/>
          <w:kern w:val="0"/>
          <w:bdr w:val="none" w:sz="0" w:space="0" w:color="auto" w:frame="1"/>
        </w:rPr>
        <w:t> </w:t>
      </w:r>
    </w:p>
    <w:p w14:paraId="0FC34BE3"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lastRenderedPageBreak/>
        <w:t>根据2016年全县农村工作会议部署，经研究，决定开展第六轮农业产业化县级龙头企业评审和认定工作。为确保工作顺利开展，特制定本办法。</w:t>
      </w:r>
    </w:p>
    <w:p w14:paraId="5242F1B2"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黑体" w:eastAsia="黑体" w:hAnsi="黑体" w:cs="Times New Roman" w:hint="eastAsia"/>
          <w:color w:val="000000"/>
          <w:kern w:val="0"/>
          <w:bdr w:val="none" w:sz="0" w:space="0" w:color="auto" w:frame="1"/>
        </w:rPr>
        <w:t>一、认定原则</w:t>
      </w:r>
    </w:p>
    <w:p w14:paraId="6D3F1646"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（一）公开公平公正原则。</w:t>
      </w:r>
      <w:r w:rsidRPr="00530FFC">
        <w:rPr>
          <w:rFonts w:ascii="仿宋_GB2312" w:eastAsia="仿宋_GB2312" w:hAnsi="Times New Roman" w:cs="Times New Roman" w:hint="eastAsia"/>
          <w:color w:val="000000"/>
          <w:kern w:val="0"/>
          <w:bdr w:val="none" w:sz="0" w:space="0" w:color="auto" w:frame="1"/>
        </w:rPr>
        <w:t>评审认定工作实行行业主管部门审核、专家评审、部门联合审核，确保公平公正、主动接受社会监督。</w:t>
      </w:r>
    </w:p>
    <w:p w14:paraId="284668C0"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（二）产业导向原则。</w:t>
      </w:r>
      <w:r w:rsidRPr="00530FFC">
        <w:rPr>
          <w:rFonts w:ascii="仿宋_GB2312" w:eastAsia="仿宋_GB2312" w:hAnsi="Times New Roman" w:cs="Times New Roman" w:hint="eastAsia"/>
          <w:color w:val="000000"/>
          <w:kern w:val="0"/>
          <w:bdr w:val="none" w:sz="0" w:space="0" w:color="auto" w:frame="1"/>
        </w:rPr>
        <w:t>根据国家产业发展政策和我县农业产业发展布局，围绕果蔬、粮油、茶叶、食用菌、林竹、畜禽、水产、花卉、中药材、富硒农产品等特色优势产业，认真做好企业筛选推荐与认定工作。</w:t>
      </w:r>
    </w:p>
    <w:p w14:paraId="302D6831"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（三）区域平衡原则。</w:t>
      </w:r>
      <w:r w:rsidRPr="00530FFC">
        <w:rPr>
          <w:rFonts w:ascii="仿宋_GB2312" w:eastAsia="仿宋_GB2312" w:hAnsi="Times New Roman" w:cs="Times New Roman" w:hint="eastAsia"/>
          <w:color w:val="000000"/>
          <w:kern w:val="0"/>
          <w:bdr w:val="none" w:sz="0" w:space="0" w:color="auto" w:frame="1"/>
        </w:rPr>
        <w:t>根据沿海、平原和山区农业农村经济发展水平差异状况，适当降低山区乡镇和扶贫开发重点地区的申报、认定标准。</w:t>
      </w:r>
    </w:p>
    <w:p w14:paraId="5902DC7E"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（四）辐射带动原则。</w:t>
      </w:r>
      <w:r w:rsidRPr="00530FFC">
        <w:rPr>
          <w:rFonts w:ascii="仿宋_GB2312" w:eastAsia="仿宋_GB2312" w:hAnsi="Times New Roman" w:cs="Times New Roman" w:hint="eastAsia"/>
          <w:color w:val="000000"/>
          <w:kern w:val="0"/>
          <w:bdr w:val="none" w:sz="0" w:space="0" w:color="auto" w:frame="1"/>
        </w:rPr>
        <w:t>对能直接带动当地特色产业发展、带动上下游全产业链形成、带动当地经济发展的企业予以重点扶持。</w:t>
      </w:r>
    </w:p>
    <w:p w14:paraId="5DD1AC8E"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（五）突出重点原则。</w:t>
      </w:r>
      <w:r w:rsidRPr="00530FFC">
        <w:rPr>
          <w:rFonts w:ascii="仿宋_GB2312" w:eastAsia="仿宋_GB2312" w:hAnsi="Times New Roman" w:cs="Times New Roman" w:hint="eastAsia"/>
          <w:color w:val="000000"/>
          <w:kern w:val="0"/>
          <w:bdr w:val="none" w:sz="0" w:space="0" w:color="auto" w:frame="1"/>
        </w:rPr>
        <w:t>对发展潜力大、市场前景好的行业领军企业，带动当地特色农业发展和农民增收效果显著的企业给予重点扶持；对种子种苗、生物科技等科技含量高的成长型企业给予倾斜扶持。</w:t>
      </w:r>
    </w:p>
    <w:p w14:paraId="4FD5BB2C"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（六）精简高效原则。</w:t>
      </w:r>
      <w:r w:rsidRPr="00530FFC">
        <w:rPr>
          <w:rFonts w:ascii="仿宋_GB2312" w:eastAsia="仿宋_GB2312" w:hAnsi="Times New Roman" w:cs="Times New Roman" w:hint="eastAsia"/>
          <w:color w:val="000000"/>
          <w:kern w:val="0"/>
          <w:bdr w:val="none" w:sz="0" w:space="0" w:color="auto" w:frame="1"/>
        </w:rPr>
        <w:t>精简申报材料，简化程序，减轻企业负担。省级、市级重点龙头企业直接认定为县级龙头企业；第五轮县级龙头企业只开展监测工作，监测合格的予以保留。申报企业原则上应是乡镇（区）政府（管委会）审定通过的重点企业。</w:t>
      </w:r>
    </w:p>
    <w:p w14:paraId="557A5CED"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黑体" w:eastAsia="黑体" w:hAnsi="黑体" w:cs="Times New Roman" w:hint="eastAsia"/>
          <w:color w:val="000000"/>
          <w:kern w:val="0"/>
          <w:bdr w:val="none" w:sz="0" w:space="0" w:color="auto" w:frame="1"/>
        </w:rPr>
        <w:t>二、申报条件</w:t>
      </w:r>
    </w:p>
    <w:p w14:paraId="524BD70C"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（一）组织形式。</w:t>
      </w:r>
      <w:r w:rsidRPr="00530FFC">
        <w:rPr>
          <w:rFonts w:ascii="仿宋_GB2312" w:eastAsia="仿宋_GB2312" w:hAnsi="Times New Roman" w:cs="Times New Roman" w:hint="eastAsia"/>
          <w:color w:val="000000"/>
          <w:kern w:val="0"/>
          <w:bdr w:val="none" w:sz="0" w:space="0" w:color="auto" w:frame="1"/>
        </w:rPr>
        <w:t>申报企业必须是在我县行政区域内依法设立的，具有独立法人资格且正常经营2年以上的农产品生产、加工、流通类企业（不包括农民专业合作社、家庭农场）。</w:t>
      </w:r>
    </w:p>
    <w:p w14:paraId="4285D73A"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（二）经营主业。</w:t>
      </w:r>
      <w:r w:rsidRPr="00530FFC">
        <w:rPr>
          <w:rFonts w:ascii="仿宋_GB2312" w:eastAsia="仿宋_GB2312" w:hAnsi="Times New Roman" w:cs="Times New Roman" w:hint="eastAsia"/>
          <w:color w:val="000000"/>
          <w:kern w:val="0"/>
          <w:bdr w:val="none" w:sz="0" w:space="0" w:color="auto" w:frame="1"/>
        </w:rPr>
        <w:t>企业以农产品生产、加工、流通为主业，经营的农产品占总销售收入（交易额）的70％以上。</w:t>
      </w:r>
    </w:p>
    <w:p w14:paraId="239EAD2E"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（三）经营规模。</w:t>
      </w:r>
      <w:r w:rsidRPr="00530FFC">
        <w:rPr>
          <w:rFonts w:ascii="仿宋_GB2312" w:eastAsia="仿宋_GB2312" w:hAnsi="Times New Roman" w:cs="Times New Roman" w:hint="eastAsia"/>
          <w:color w:val="000000"/>
          <w:kern w:val="0"/>
          <w:bdr w:val="none" w:sz="0" w:space="0" w:color="auto" w:frame="1"/>
        </w:rPr>
        <w:t>企业上年固定资产、销售收入（交易额）达到规定标准（各行业具体申报标准详见附件1）。对农作物专业种子（种苗）企业要求上年固定资产达50万元、销售收入达300</w:t>
      </w:r>
      <w:r w:rsidRPr="00530FFC">
        <w:rPr>
          <w:rFonts w:ascii="仿宋_GB2312" w:eastAsia="仿宋_GB2312" w:hAnsi="Times New Roman" w:cs="Times New Roman" w:hint="eastAsia"/>
          <w:b/>
          <w:bCs/>
          <w:color w:val="000000"/>
          <w:kern w:val="0"/>
          <w:bdr w:val="none" w:sz="0" w:space="0" w:color="auto" w:frame="1"/>
        </w:rPr>
        <w:t>万元。</w:t>
      </w:r>
    </w:p>
    <w:p w14:paraId="196680C6"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（四）带动能力。</w:t>
      </w:r>
      <w:r w:rsidRPr="00530FFC">
        <w:rPr>
          <w:rFonts w:ascii="仿宋_GB2312" w:eastAsia="仿宋_GB2312" w:hAnsi="Times New Roman" w:cs="Times New Roman" w:hint="eastAsia"/>
          <w:color w:val="000000"/>
          <w:kern w:val="0"/>
          <w:bdr w:val="none" w:sz="0" w:space="0" w:color="auto" w:frame="1"/>
        </w:rPr>
        <w:t>企业在本县内建立较大规模的原料生产基地，对本县农户辐射带动面广；企业生产、加工、销售各环节利益联结机制健全，以土地、资本、技术、市场等生产要素为纽带，通过订单合同、股份制、股份合作制等形式，与农户建立较稳定的产销关系和合理的利益联结机制；企业能为农民提供产前、产中、产后系列服务，有效地带动农民发展生产、增加收入。</w:t>
      </w:r>
    </w:p>
    <w:p w14:paraId="0C66F537"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（五）质量品牌。</w:t>
      </w:r>
      <w:r w:rsidRPr="00530FFC">
        <w:rPr>
          <w:rFonts w:ascii="仿宋_GB2312" w:eastAsia="仿宋_GB2312" w:hAnsi="Times New Roman" w:cs="Times New Roman" w:hint="eastAsia"/>
          <w:color w:val="000000"/>
          <w:kern w:val="0"/>
          <w:bdr w:val="none" w:sz="0" w:space="0" w:color="auto" w:frame="1"/>
        </w:rPr>
        <w:t>企业实行标准化生产管理，获得GAP、ISO、HACCP等国际国内标准体系认证、出口产品注册、各级名牌（商标）认定，或通过无公害农产品、绿色食品、有机食品认证等。生产食用农产品（水产品）的企业纳入省级农产品（水产品）质量安全可追溯管理体系。</w:t>
      </w:r>
    </w:p>
    <w:p w14:paraId="64D9E4D1"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（六）守法诚信。</w:t>
      </w:r>
      <w:r w:rsidRPr="00530FFC">
        <w:rPr>
          <w:rFonts w:ascii="仿宋_GB2312" w:eastAsia="仿宋_GB2312" w:hAnsi="Times New Roman" w:cs="Times New Roman" w:hint="eastAsia"/>
          <w:color w:val="000000"/>
          <w:kern w:val="0"/>
          <w:bdr w:val="none" w:sz="0" w:space="0" w:color="auto" w:frame="1"/>
        </w:rPr>
        <w:t>企业守法经营，信用良好，无违法违规和违纪行为，近二年内未发生重大环境污染事故、无重大农产品质量安全问题。</w:t>
      </w:r>
    </w:p>
    <w:p w14:paraId="162C1BB7"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黑体" w:eastAsia="黑体" w:hAnsi="黑体" w:cs="Times New Roman" w:hint="eastAsia"/>
          <w:color w:val="000000"/>
          <w:kern w:val="0"/>
          <w:bdr w:val="none" w:sz="0" w:space="0" w:color="auto" w:frame="1"/>
        </w:rPr>
        <w:t>三、申报材料</w:t>
      </w:r>
    </w:p>
    <w:p w14:paraId="353003A3"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与省、市级重点龙头企业申报手续相衔接。省级、市级重点龙头企业只需填报企业申报情况表（见附件2）。第五轮县级龙头企业、第六轮新申报企业提交材料要求如下：</w:t>
      </w:r>
    </w:p>
    <w:p w14:paraId="0E085AFC"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（一）第五轮县级龙头企业提交监测申报材料</w:t>
      </w:r>
    </w:p>
    <w:p w14:paraId="7197360F"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1.企业简介（企业成立时间、主要经营内容、发展历程、组织结构、主要成就、发展前景等情况，800字左右）；</w:t>
      </w:r>
    </w:p>
    <w:p w14:paraId="5101C659"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2.企业申报情况表（见附件2）；</w:t>
      </w:r>
    </w:p>
    <w:p w14:paraId="4C23298F"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3.</w:t>
      </w:r>
      <w:r w:rsidRPr="00530FFC">
        <w:rPr>
          <w:rFonts w:ascii="仿宋_GB2312" w:eastAsia="仿宋_GB2312" w:hAnsi="Times New Roman" w:cs="Times New Roman" w:hint="eastAsia"/>
          <w:color w:val="000000"/>
          <w:spacing w:val="-8"/>
          <w:kern w:val="0"/>
          <w:bdr w:val="none" w:sz="0" w:space="0" w:color="auto" w:frame="1"/>
        </w:rPr>
        <w:t>企业出具的真实、有效、规范的企业财务报表。</w:t>
      </w:r>
    </w:p>
    <w:p w14:paraId="7BFE3BFF"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（二）第六轮新申报企业提交认定申报材料</w:t>
      </w:r>
    </w:p>
    <w:p w14:paraId="635098CD"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1.企业申请报告，附企业简介（企业成立时间、主要经营内容、发展历程、组织结构、主要成就、发展前景等情况，800字左右）；</w:t>
      </w:r>
    </w:p>
    <w:p w14:paraId="2602D15B"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2.企业申报情况表（见附件2）；</w:t>
      </w:r>
    </w:p>
    <w:p w14:paraId="55266494"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3.企业营业执照复印件；</w:t>
      </w:r>
    </w:p>
    <w:p w14:paraId="3CED5769"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4.</w:t>
      </w:r>
      <w:r w:rsidRPr="00530FFC">
        <w:rPr>
          <w:rFonts w:ascii="仿宋_GB2312" w:eastAsia="仿宋_GB2312" w:hAnsi="Times New Roman" w:cs="Times New Roman" w:hint="eastAsia"/>
          <w:color w:val="000000"/>
          <w:spacing w:val="-8"/>
          <w:kern w:val="0"/>
          <w:bdr w:val="none" w:sz="0" w:space="0" w:color="auto" w:frame="1"/>
        </w:rPr>
        <w:t>会计师事务所出具的真实、有效、规范的企业财务审计报告；</w:t>
      </w:r>
    </w:p>
    <w:p w14:paraId="783F2238"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5.企业与农民合作社、专业大户、家庭农场、农户等经营主体签订的订单农业、入股分红、利润返还等合同、协议等相关证明材料；</w:t>
      </w:r>
    </w:p>
    <w:p w14:paraId="2910BEB3"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6.税务部门出具的企业纳税情况证明材料（免税行业除外），环保部门出具的环评相关材料复印件（免环评行业除外）。</w:t>
      </w:r>
    </w:p>
    <w:p w14:paraId="0270925A"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另外，企业可附送科技创新、应用新技术、优秀品牌、“三品一标”、企业或产品质量标准认证等方面的证明材料。</w:t>
      </w:r>
    </w:p>
    <w:p w14:paraId="33AB3873"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黑体" w:eastAsia="黑体" w:hAnsi="黑体" w:cs="Times New Roman" w:hint="eastAsia"/>
          <w:color w:val="000000"/>
          <w:kern w:val="0"/>
          <w:bdr w:val="none" w:sz="0" w:space="0" w:color="auto" w:frame="1"/>
        </w:rPr>
        <w:t>四、申报程序</w:t>
      </w:r>
    </w:p>
    <w:p w14:paraId="4AA15EA2"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按企业注册登记所在地逐级推荐申报。具体程序如下：</w:t>
      </w:r>
    </w:p>
    <w:p w14:paraId="2BB848F1"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（一）企业向所在乡镇（区）提出申请，递交申报材料。</w:t>
      </w:r>
    </w:p>
    <w:p w14:paraId="57D30217"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（二）乡镇（区）政府对企业申报资格进行审查，对符合条件的申报企业，以乡镇（区）统一推荐上报县农业局（农办）。</w:t>
      </w:r>
    </w:p>
    <w:p w14:paraId="55042391"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黑体" w:eastAsia="黑体" w:hAnsi="黑体" w:cs="Times New Roman" w:hint="eastAsia"/>
          <w:color w:val="000000"/>
          <w:kern w:val="0"/>
          <w:bdr w:val="none" w:sz="0" w:space="0" w:color="auto" w:frame="1"/>
        </w:rPr>
        <w:t>五、认定程序</w:t>
      </w:r>
    </w:p>
    <w:p w14:paraId="1AD54B25"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县农业局（农办）牵头，与县财政局、林业局、海洋与渔业局、环保局、富硒办、粮食局、供销社等有关部门领导联合组成审核小组，负责第六轮农业产业化县级龙头企业认定工作，经县农业产业化工作领导小组审定，公布。</w:t>
      </w:r>
    </w:p>
    <w:p w14:paraId="03B07947"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（一）审核小组组织对申报企业的固定资产、销售收入达标情况及相关附件材料完整、合规情况进行综合评审，出具评审意见，筛选达标企业名单。</w:t>
      </w:r>
    </w:p>
    <w:p w14:paraId="24293A10"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（二）县农业局（农办）将达标企业有关情况征求相关部门意见。</w:t>
      </w:r>
    </w:p>
    <w:p w14:paraId="5CA5442A"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（三）审核小组根据部门反馈意见确定拟认定县级龙头企业名单，在审核小组成员单位门户网站进行公示。</w:t>
      </w:r>
    </w:p>
    <w:p w14:paraId="4B34DC9E"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（四）对公示无异议的企业，由县农业局（农办）报请县政府批准公布。</w:t>
      </w:r>
    </w:p>
    <w:p w14:paraId="46007FAD"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黑体" w:eastAsia="黑体" w:hAnsi="黑体" w:cs="Times New Roman" w:hint="eastAsia"/>
          <w:color w:val="000000"/>
          <w:kern w:val="0"/>
          <w:bdr w:val="none" w:sz="0" w:space="0" w:color="auto" w:frame="1"/>
        </w:rPr>
        <w:t>六、监测管理</w:t>
      </w:r>
    </w:p>
    <w:p w14:paraId="1C2EE75E"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（一）县级龙头企业有效期4年，实行日常监测和定期评价相结合，建立淘汰递补的动态管理机制。</w:t>
      </w:r>
    </w:p>
    <w:p w14:paraId="4E6EBA9E"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（二）日常监测工作由县农业局（农办）组织开展，与省农业厅农业产业化龙头企业动态管理系统和统计部门数据上报系统相衔接。各乡镇（区）应明确专人负责，加强监测信息报送的督促和审核。</w:t>
      </w:r>
    </w:p>
    <w:p w14:paraId="08FA2574"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（三）定期监测评价工作每2年开展一次，由县农业局（农办）牵头组织开展。监测评价合格的企业继续保留其县级龙头企业资格；监测不合格者，报请县政府批准，取消其县级龙头企业资格。</w:t>
      </w:r>
    </w:p>
    <w:p w14:paraId="7F7B95C0"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（四）对生产假冒伪劣产品、偷税骗税、发生重大环保、安全责任事故和重大农产品质量安全责任事件等违法违规行为的，取消其县级龙头企业资格。</w:t>
      </w:r>
    </w:p>
    <w:p w14:paraId="432CD2F2"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（五）县级龙头企业更改企业名称，应由企业提出申请，并出具工商行政管理部门的营业执照等更名材料，经乡镇（区）复核后，报县农业局（农办）审核确认。</w:t>
      </w:r>
    </w:p>
    <w:p w14:paraId="29A572D8"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（六）企业应如实提供有关材料，对弄虚作假的，一经查实，不得认定为县级龙头企业，已经认定的企业取消其县级龙头企业资格，并在3年内不得申报县级龙头企业。</w:t>
      </w:r>
    </w:p>
    <w:p w14:paraId="4B3395A5"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 </w:t>
      </w:r>
    </w:p>
    <w:p w14:paraId="1500B83B"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附件：1.第六轮县级龙头企业申报基本标准表</w:t>
      </w:r>
    </w:p>
    <w:p w14:paraId="57A86861"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      </w:t>
      </w:r>
      <w:r w:rsidRPr="00530FFC">
        <w:rPr>
          <w:rFonts w:ascii="仿宋_GB2312" w:eastAsia="仿宋_GB2312" w:hAnsi="Times New Roman" w:cs="Times New Roman" w:hint="eastAsia"/>
          <w:color w:val="000000"/>
          <w:kern w:val="0"/>
          <w:bdr w:val="none" w:sz="0" w:space="0" w:color="auto" w:frame="1"/>
        </w:rPr>
        <w:t>2.企业申报情况表</w:t>
      </w:r>
    </w:p>
    <w:p w14:paraId="72B92CDF" w14:textId="77777777" w:rsidR="00530FFC" w:rsidRPr="00530FFC" w:rsidRDefault="00530FFC" w:rsidP="00530FFC">
      <w:pPr>
        <w:widowControl/>
        <w:shd w:val="clear" w:color="auto" w:fill="FFFFFF"/>
        <w:spacing w:line="450" w:lineRule="atLeast"/>
        <w:jc w:val="left"/>
        <w:rPr>
          <w:rFonts w:ascii="微软雅黑" w:eastAsia="微软雅黑" w:hAnsi="微软雅黑" w:cs="Times New Roman"/>
          <w:color w:val="000000"/>
          <w:kern w:val="0"/>
          <w:sz w:val="21"/>
          <w:szCs w:val="21"/>
        </w:rPr>
      </w:pPr>
      <w:r w:rsidRPr="00530FFC">
        <w:rPr>
          <w:rFonts w:ascii="微软雅黑" w:eastAsia="微软雅黑" w:hAnsi="微软雅黑" w:cs="Times New Roman" w:hint="eastAsia"/>
          <w:color w:val="000000"/>
          <w:kern w:val="0"/>
          <w:sz w:val="21"/>
          <w:szCs w:val="21"/>
        </w:rPr>
        <w:t> </w:t>
      </w:r>
    </w:p>
    <w:p w14:paraId="44FB6CD5" w14:textId="77777777" w:rsidR="00530FFC" w:rsidRPr="00530FFC" w:rsidRDefault="00530FFC" w:rsidP="00530FFC">
      <w:pPr>
        <w:widowControl/>
        <w:shd w:val="clear" w:color="auto" w:fill="FFFFFF"/>
        <w:spacing w:line="700" w:lineRule="atLeast"/>
        <w:jc w:val="center"/>
        <w:rPr>
          <w:rFonts w:ascii="Times New Roman" w:eastAsia="微软雅黑" w:hAnsi="Times New Roman" w:cs="Times New Roman" w:hint="eastAsia"/>
          <w:color w:val="000000"/>
          <w:kern w:val="0"/>
        </w:rPr>
      </w:pPr>
      <w:r w:rsidRPr="00530FFC">
        <w:rPr>
          <w:rFonts w:ascii="SimSun" w:eastAsia="SimSun" w:hAnsi="SimSun" w:cs="SimSun"/>
          <w:color w:val="000000"/>
          <w:kern w:val="0"/>
          <w:sz w:val="44"/>
          <w:szCs w:val="44"/>
          <w:bdr w:val="none" w:sz="0" w:space="0" w:color="auto" w:frame="1"/>
        </w:rPr>
        <w:t>诏安县人民政府</w:t>
      </w:r>
    </w:p>
    <w:p w14:paraId="7C8B1119" w14:textId="77777777" w:rsidR="00530FFC" w:rsidRPr="00530FFC" w:rsidRDefault="00530FFC" w:rsidP="00530FFC">
      <w:pPr>
        <w:widowControl/>
        <w:shd w:val="clear" w:color="auto" w:fill="FFFFFF"/>
        <w:spacing w:line="700" w:lineRule="atLeast"/>
        <w:jc w:val="center"/>
        <w:rPr>
          <w:rFonts w:ascii="Times New Roman" w:eastAsia="微软雅黑" w:hAnsi="Times New Roman" w:cs="Times New Roman"/>
          <w:color w:val="000000"/>
          <w:kern w:val="0"/>
        </w:rPr>
      </w:pPr>
      <w:r w:rsidRPr="00530FFC">
        <w:rPr>
          <w:rFonts w:ascii="MS Mincho" w:eastAsia="MS Mincho" w:hAnsi="MS Mincho" w:cs="MS Mincho"/>
          <w:color w:val="000000"/>
          <w:kern w:val="0"/>
          <w:sz w:val="44"/>
          <w:szCs w:val="44"/>
          <w:bdr w:val="none" w:sz="0" w:space="0" w:color="auto" w:frame="1"/>
        </w:rPr>
        <w:t>关于印</w:t>
      </w:r>
      <w:r w:rsidRPr="00530FFC">
        <w:rPr>
          <w:rFonts w:ascii="SimSun" w:eastAsia="SimSun" w:hAnsi="SimSun" w:cs="SimSun"/>
          <w:color w:val="000000"/>
          <w:kern w:val="0"/>
          <w:sz w:val="44"/>
          <w:szCs w:val="44"/>
          <w:bdr w:val="none" w:sz="0" w:space="0" w:color="auto" w:frame="1"/>
        </w:rPr>
        <w:t>发诏</w:t>
      </w:r>
      <w:r w:rsidRPr="00530FFC">
        <w:rPr>
          <w:rFonts w:ascii="MS Mincho" w:eastAsia="MS Mincho" w:hAnsi="MS Mincho" w:cs="MS Mincho"/>
          <w:color w:val="000000"/>
          <w:kern w:val="0"/>
          <w:sz w:val="44"/>
          <w:szCs w:val="44"/>
          <w:bdr w:val="none" w:sz="0" w:space="0" w:color="auto" w:frame="1"/>
        </w:rPr>
        <w:t>安</w:t>
      </w:r>
      <w:r w:rsidRPr="00530FFC">
        <w:rPr>
          <w:rFonts w:ascii="SimSun" w:eastAsia="SimSun" w:hAnsi="SimSun" w:cs="SimSun"/>
          <w:color w:val="000000"/>
          <w:kern w:val="0"/>
          <w:sz w:val="44"/>
          <w:szCs w:val="44"/>
          <w:bdr w:val="none" w:sz="0" w:space="0" w:color="auto" w:frame="1"/>
        </w:rPr>
        <w:t>县</w:t>
      </w:r>
      <w:r w:rsidRPr="00530FFC">
        <w:rPr>
          <w:rFonts w:ascii="MS Mincho" w:eastAsia="MS Mincho" w:hAnsi="MS Mincho" w:cs="MS Mincho"/>
          <w:color w:val="000000"/>
          <w:kern w:val="0"/>
          <w:sz w:val="44"/>
          <w:szCs w:val="44"/>
          <w:bdr w:val="none" w:sz="0" w:space="0" w:color="auto" w:frame="1"/>
        </w:rPr>
        <w:t>第六</w:t>
      </w:r>
      <w:r w:rsidRPr="00530FFC">
        <w:rPr>
          <w:rFonts w:ascii="SimSun" w:eastAsia="SimSun" w:hAnsi="SimSun" w:cs="SimSun"/>
          <w:color w:val="000000"/>
          <w:kern w:val="0"/>
          <w:sz w:val="44"/>
          <w:szCs w:val="44"/>
          <w:bdr w:val="none" w:sz="0" w:space="0" w:color="auto" w:frame="1"/>
        </w:rPr>
        <w:t>轮农业产业</w:t>
      </w:r>
      <w:r w:rsidRPr="00530FFC">
        <w:rPr>
          <w:rFonts w:ascii="MS Mincho" w:eastAsia="MS Mincho" w:hAnsi="MS Mincho" w:cs="MS Mincho"/>
          <w:color w:val="000000"/>
          <w:kern w:val="0"/>
          <w:sz w:val="44"/>
          <w:szCs w:val="44"/>
          <w:bdr w:val="none" w:sz="0" w:space="0" w:color="auto" w:frame="1"/>
        </w:rPr>
        <w:t>化</w:t>
      </w:r>
    </w:p>
    <w:p w14:paraId="7E1BF798" w14:textId="77777777" w:rsidR="00530FFC" w:rsidRPr="00530FFC" w:rsidRDefault="00530FFC" w:rsidP="00530FFC">
      <w:pPr>
        <w:widowControl/>
        <w:shd w:val="clear" w:color="auto" w:fill="FFFFFF"/>
        <w:spacing w:line="700" w:lineRule="atLeast"/>
        <w:jc w:val="center"/>
        <w:rPr>
          <w:rFonts w:ascii="Times New Roman" w:eastAsia="微软雅黑" w:hAnsi="Times New Roman" w:cs="Times New Roman"/>
          <w:color w:val="000000"/>
          <w:kern w:val="0"/>
        </w:rPr>
      </w:pPr>
      <w:r w:rsidRPr="00530FFC">
        <w:rPr>
          <w:rFonts w:ascii="SimSun" w:eastAsia="SimSun" w:hAnsi="SimSun" w:cs="SimSun"/>
          <w:color w:val="000000"/>
          <w:kern w:val="0"/>
          <w:sz w:val="44"/>
          <w:szCs w:val="44"/>
          <w:bdr w:val="none" w:sz="0" w:space="0" w:color="auto" w:frame="1"/>
        </w:rPr>
        <w:t>县级龙头企业认定办法的通知</w:t>
      </w:r>
    </w:p>
    <w:p w14:paraId="11F68AD1" w14:textId="77777777" w:rsidR="00530FFC" w:rsidRPr="00530FFC" w:rsidRDefault="00530FFC" w:rsidP="00530FFC">
      <w:pPr>
        <w:widowControl/>
        <w:shd w:val="clear" w:color="auto" w:fill="FFFFFF"/>
        <w:spacing w:line="600" w:lineRule="atLeast"/>
        <w:jc w:val="center"/>
        <w:rPr>
          <w:rFonts w:ascii="Times New Roman" w:eastAsia="微软雅黑" w:hAnsi="Times New Roman" w:cs="Times New Roman"/>
          <w:color w:val="000000"/>
          <w:kern w:val="0"/>
        </w:rPr>
      </w:pPr>
      <w:r w:rsidRPr="00530FFC">
        <w:rPr>
          <w:rFonts w:ascii="方正小标宋简体" w:eastAsia="方正小标宋简体" w:hAnsi="Times New Roman" w:cs="Times New Roman" w:hint="eastAsia"/>
          <w:color w:val="000000"/>
          <w:kern w:val="0"/>
          <w:sz w:val="44"/>
          <w:szCs w:val="44"/>
          <w:bdr w:val="none" w:sz="0" w:space="0" w:color="auto" w:frame="1"/>
        </w:rPr>
        <w:t> </w:t>
      </w:r>
    </w:p>
    <w:p w14:paraId="3A382C7F" w14:textId="77777777" w:rsidR="00530FFC" w:rsidRPr="00530FFC" w:rsidRDefault="00530FFC" w:rsidP="00530FFC">
      <w:pPr>
        <w:widowControl/>
        <w:shd w:val="clear" w:color="auto" w:fill="FFFFFF"/>
        <w:spacing w:line="520" w:lineRule="atLeast"/>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各乡镇人民政府，诏安工业园区、金都工业集中区管委会，县直各有关单位：</w:t>
      </w:r>
    </w:p>
    <w:p w14:paraId="180FE34C"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为规范我县农业产业化县级龙头企业的认定和运行监测管理工作，参照《漳州市第六轮农业产业化市级龙头企业认定办法》（漳农综〔2016〕82号），制定了《诏安县第六轮农业产业化县级龙头企业认定办法》，现印发给你们，请遵照执行。</w:t>
      </w:r>
    </w:p>
    <w:p w14:paraId="348FA850" w14:textId="77777777" w:rsidR="00530FFC" w:rsidRPr="00530FFC" w:rsidRDefault="00530FFC" w:rsidP="00530FFC">
      <w:pPr>
        <w:widowControl/>
        <w:shd w:val="clear" w:color="auto" w:fill="FFFFFF"/>
        <w:spacing w:line="450" w:lineRule="atLeast"/>
        <w:ind w:firstLine="645"/>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 </w:t>
      </w:r>
    </w:p>
    <w:p w14:paraId="0638C667" w14:textId="77777777" w:rsidR="00530FFC" w:rsidRPr="00530FFC" w:rsidRDefault="00530FFC" w:rsidP="00530FFC">
      <w:pPr>
        <w:widowControl/>
        <w:shd w:val="clear" w:color="auto" w:fill="FFFFFF"/>
        <w:spacing w:line="240" w:lineRule="atLeast"/>
        <w:ind w:firstLine="646"/>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 </w:t>
      </w:r>
    </w:p>
    <w:p w14:paraId="4B201FE1" w14:textId="77777777" w:rsidR="00530FFC" w:rsidRPr="00530FFC" w:rsidRDefault="00530FFC" w:rsidP="00530FFC">
      <w:pPr>
        <w:widowControl/>
        <w:shd w:val="clear" w:color="auto" w:fill="FFFFFF"/>
        <w:spacing w:line="450" w:lineRule="atLeast"/>
        <w:ind w:right="640"/>
        <w:jc w:val="righ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诏安县人民政府</w:t>
      </w:r>
    </w:p>
    <w:p w14:paraId="2A73D900" w14:textId="77777777" w:rsidR="00530FFC" w:rsidRPr="00530FFC" w:rsidRDefault="00530FFC" w:rsidP="00530FFC">
      <w:pPr>
        <w:widowControl/>
        <w:shd w:val="clear" w:color="auto" w:fill="FFFFFF"/>
        <w:spacing w:line="450" w:lineRule="atLeast"/>
        <w:ind w:right="640" w:firstLine="560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2016年10月25日</w:t>
      </w:r>
    </w:p>
    <w:p w14:paraId="39589BCF" w14:textId="77777777" w:rsidR="00530FFC" w:rsidRPr="00530FFC" w:rsidRDefault="00530FFC" w:rsidP="00530FFC">
      <w:pPr>
        <w:widowControl/>
        <w:shd w:val="clear" w:color="auto" w:fill="FFFFFF"/>
        <w:spacing w:line="240" w:lineRule="atLeast"/>
        <w:ind w:right="640"/>
        <w:jc w:val="righ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 </w:t>
      </w:r>
    </w:p>
    <w:p w14:paraId="175E20A1" w14:textId="77777777" w:rsidR="00530FFC" w:rsidRPr="00530FFC" w:rsidRDefault="00530FFC" w:rsidP="00530FFC">
      <w:pPr>
        <w:widowControl/>
        <w:shd w:val="clear" w:color="auto" w:fill="FFFFFF"/>
        <w:spacing w:line="60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（此件主动公开）</w:t>
      </w:r>
    </w:p>
    <w:p w14:paraId="11167E75" w14:textId="77777777" w:rsidR="00530FFC" w:rsidRPr="00530FFC" w:rsidRDefault="00530FFC" w:rsidP="00530FFC">
      <w:pPr>
        <w:widowControl/>
        <w:shd w:val="clear" w:color="auto" w:fill="FFFFFF"/>
        <w:spacing w:line="700" w:lineRule="atLeast"/>
        <w:jc w:val="center"/>
        <w:rPr>
          <w:rFonts w:ascii="Times New Roman" w:eastAsia="微软雅黑" w:hAnsi="Times New Roman" w:cs="Times New Roman"/>
          <w:color w:val="000000"/>
          <w:kern w:val="0"/>
        </w:rPr>
      </w:pPr>
      <w:r w:rsidRPr="00530FFC">
        <w:rPr>
          <w:rFonts w:ascii="黑体" w:eastAsia="黑体" w:hAnsi="黑体" w:cs="Times New Roman" w:hint="eastAsia"/>
          <w:color w:val="000000"/>
          <w:kern w:val="0"/>
          <w:sz w:val="44"/>
          <w:szCs w:val="44"/>
          <w:bdr w:val="none" w:sz="0" w:space="0" w:color="auto" w:frame="1"/>
        </w:rPr>
        <w:t>诏安县第六轮农业产业化县级</w:t>
      </w:r>
    </w:p>
    <w:p w14:paraId="26FE0A4C" w14:textId="77777777" w:rsidR="00530FFC" w:rsidRPr="00530FFC" w:rsidRDefault="00530FFC" w:rsidP="00530FFC">
      <w:pPr>
        <w:widowControl/>
        <w:shd w:val="clear" w:color="auto" w:fill="FFFFFF"/>
        <w:spacing w:line="700" w:lineRule="atLeast"/>
        <w:jc w:val="center"/>
        <w:rPr>
          <w:rFonts w:ascii="Times New Roman" w:eastAsia="微软雅黑" w:hAnsi="Times New Roman" w:cs="Times New Roman"/>
          <w:color w:val="000000"/>
          <w:kern w:val="0"/>
        </w:rPr>
      </w:pPr>
      <w:r w:rsidRPr="00530FFC">
        <w:rPr>
          <w:rFonts w:ascii="黑体" w:eastAsia="黑体" w:hAnsi="黑体" w:cs="Times New Roman" w:hint="eastAsia"/>
          <w:color w:val="000000"/>
          <w:kern w:val="0"/>
          <w:sz w:val="44"/>
          <w:szCs w:val="44"/>
          <w:bdr w:val="none" w:sz="0" w:space="0" w:color="auto" w:frame="1"/>
        </w:rPr>
        <w:t>龙头企业认定办法</w:t>
      </w:r>
    </w:p>
    <w:p w14:paraId="7ADDDD7F" w14:textId="77777777" w:rsidR="00530FFC" w:rsidRPr="00530FFC" w:rsidRDefault="00530FFC" w:rsidP="00530FFC">
      <w:pPr>
        <w:widowControl/>
        <w:shd w:val="clear" w:color="auto" w:fill="FFFFFF"/>
        <w:spacing w:line="600" w:lineRule="atLeast"/>
        <w:ind w:firstLine="646"/>
        <w:jc w:val="left"/>
        <w:rPr>
          <w:rFonts w:ascii="Times New Roman" w:eastAsia="微软雅黑" w:hAnsi="Times New Roman" w:cs="Times New Roman"/>
          <w:color w:val="000000"/>
          <w:kern w:val="0"/>
        </w:rPr>
      </w:pPr>
      <w:r w:rsidRPr="00530FFC">
        <w:rPr>
          <w:rFonts w:ascii="仿宋" w:eastAsia="仿宋" w:hAnsi="仿宋" w:cs="Times New Roman" w:hint="eastAsia"/>
          <w:color w:val="000000"/>
          <w:kern w:val="0"/>
          <w:bdr w:val="none" w:sz="0" w:space="0" w:color="auto" w:frame="1"/>
        </w:rPr>
        <w:t> </w:t>
      </w:r>
    </w:p>
    <w:p w14:paraId="2C8753D0"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根据2016年全县农村工作会议部署，经研究，决定开展第六轮农业产业化县级龙头企业评审和认定工作。为确保工作顺利开展，特制定本办法。</w:t>
      </w:r>
    </w:p>
    <w:p w14:paraId="5EA72402"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黑体" w:eastAsia="黑体" w:hAnsi="黑体" w:cs="Times New Roman" w:hint="eastAsia"/>
          <w:color w:val="000000"/>
          <w:kern w:val="0"/>
          <w:bdr w:val="none" w:sz="0" w:space="0" w:color="auto" w:frame="1"/>
        </w:rPr>
        <w:t>一、认定原则</w:t>
      </w:r>
    </w:p>
    <w:p w14:paraId="4D1D4B93"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（一）公开公平公正原则。</w:t>
      </w:r>
      <w:r w:rsidRPr="00530FFC">
        <w:rPr>
          <w:rFonts w:ascii="仿宋_GB2312" w:eastAsia="仿宋_GB2312" w:hAnsi="Times New Roman" w:cs="Times New Roman" w:hint="eastAsia"/>
          <w:color w:val="000000"/>
          <w:kern w:val="0"/>
          <w:bdr w:val="none" w:sz="0" w:space="0" w:color="auto" w:frame="1"/>
        </w:rPr>
        <w:t>评审认定工作实行行业主管部门审核、专家评审、部门联合审核，确保公平公正、主动接受社会监督。</w:t>
      </w:r>
    </w:p>
    <w:p w14:paraId="77E920FD"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（二）产业导向原则。</w:t>
      </w:r>
      <w:r w:rsidRPr="00530FFC">
        <w:rPr>
          <w:rFonts w:ascii="仿宋_GB2312" w:eastAsia="仿宋_GB2312" w:hAnsi="Times New Roman" w:cs="Times New Roman" w:hint="eastAsia"/>
          <w:color w:val="000000"/>
          <w:kern w:val="0"/>
          <w:bdr w:val="none" w:sz="0" w:space="0" w:color="auto" w:frame="1"/>
        </w:rPr>
        <w:t>根据国家产业发展政策和我县农业产业发展布局，围绕果蔬、粮油、茶叶、食用菌、林竹、畜禽、水产、花卉、中药材、富硒农产品等特色优势产业，认真做好企业筛选推荐与认定工作。</w:t>
      </w:r>
    </w:p>
    <w:p w14:paraId="45A37AE7"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（三）区域平衡原则。</w:t>
      </w:r>
      <w:r w:rsidRPr="00530FFC">
        <w:rPr>
          <w:rFonts w:ascii="仿宋_GB2312" w:eastAsia="仿宋_GB2312" w:hAnsi="Times New Roman" w:cs="Times New Roman" w:hint="eastAsia"/>
          <w:color w:val="000000"/>
          <w:kern w:val="0"/>
          <w:bdr w:val="none" w:sz="0" w:space="0" w:color="auto" w:frame="1"/>
        </w:rPr>
        <w:t>根据沿海、平原和山区农业农村经济发展水平差异状况，适当降低山区乡镇和扶贫开发重点地区的申报、认定标准。</w:t>
      </w:r>
    </w:p>
    <w:p w14:paraId="2BAEC676"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（四）辐射带动原则。</w:t>
      </w:r>
      <w:r w:rsidRPr="00530FFC">
        <w:rPr>
          <w:rFonts w:ascii="仿宋_GB2312" w:eastAsia="仿宋_GB2312" w:hAnsi="Times New Roman" w:cs="Times New Roman" w:hint="eastAsia"/>
          <w:color w:val="000000"/>
          <w:kern w:val="0"/>
          <w:bdr w:val="none" w:sz="0" w:space="0" w:color="auto" w:frame="1"/>
        </w:rPr>
        <w:t>对能直接带动当地特色产业发展、带动上下游全产业链形成、带动当地经济发展的企业予以重点扶持。</w:t>
      </w:r>
    </w:p>
    <w:p w14:paraId="6B006ED6"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（五）突出重点原则。</w:t>
      </w:r>
      <w:r w:rsidRPr="00530FFC">
        <w:rPr>
          <w:rFonts w:ascii="仿宋_GB2312" w:eastAsia="仿宋_GB2312" w:hAnsi="Times New Roman" w:cs="Times New Roman" w:hint="eastAsia"/>
          <w:color w:val="000000"/>
          <w:kern w:val="0"/>
          <w:bdr w:val="none" w:sz="0" w:space="0" w:color="auto" w:frame="1"/>
        </w:rPr>
        <w:t>对发展潜力大、市场前景好的行业领军企业，带动当地特色农业发展和农民增收效果显著的企业给予重点扶持；对种子种苗、生物科技等科技含量高的成长型企业给予倾斜扶持。</w:t>
      </w:r>
    </w:p>
    <w:p w14:paraId="0AA8FD02"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（六）精简高效原则。</w:t>
      </w:r>
      <w:r w:rsidRPr="00530FFC">
        <w:rPr>
          <w:rFonts w:ascii="仿宋_GB2312" w:eastAsia="仿宋_GB2312" w:hAnsi="Times New Roman" w:cs="Times New Roman" w:hint="eastAsia"/>
          <w:color w:val="000000"/>
          <w:kern w:val="0"/>
          <w:bdr w:val="none" w:sz="0" w:space="0" w:color="auto" w:frame="1"/>
        </w:rPr>
        <w:t>精简申报材料，简化程序，减轻企业负担。省级、市级重点龙头企业直接认定为县级龙头企业；第五轮县级龙头企业只开展监测工作，监测合格的予以保留。申报企业原则上应是乡镇（区）政府（管委会）审定通过的重点企业。</w:t>
      </w:r>
    </w:p>
    <w:p w14:paraId="0FFEF38C"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黑体" w:eastAsia="黑体" w:hAnsi="黑体" w:cs="Times New Roman" w:hint="eastAsia"/>
          <w:color w:val="000000"/>
          <w:kern w:val="0"/>
          <w:bdr w:val="none" w:sz="0" w:space="0" w:color="auto" w:frame="1"/>
        </w:rPr>
        <w:t>二、申报条件</w:t>
      </w:r>
    </w:p>
    <w:p w14:paraId="42D1EFB7"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（一）组织形式。</w:t>
      </w:r>
      <w:r w:rsidRPr="00530FFC">
        <w:rPr>
          <w:rFonts w:ascii="仿宋_GB2312" w:eastAsia="仿宋_GB2312" w:hAnsi="Times New Roman" w:cs="Times New Roman" w:hint="eastAsia"/>
          <w:color w:val="000000"/>
          <w:kern w:val="0"/>
          <w:bdr w:val="none" w:sz="0" w:space="0" w:color="auto" w:frame="1"/>
        </w:rPr>
        <w:t>申报企业必须是在我县行政区域内依法设立的，具有独立法人资格且正常经营2年以上的农产品生产、加工、流通类企业（不包括农民专业合作社、家庭农场）。</w:t>
      </w:r>
    </w:p>
    <w:p w14:paraId="0AE61F9E"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（二）经营主业。</w:t>
      </w:r>
      <w:r w:rsidRPr="00530FFC">
        <w:rPr>
          <w:rFonts w:ascii="仿宋_GB2312" w:eastAsia="仿宋_GB2312" w:hAnsi="Times New Roman" w:cs="Times New Roman" w:hint="eastAsia"/>
          <w:color w:val="000000"/>
          <w:kern w:val="0"/>
          <w:bdr w:val="none" w:sz="0" w:space="0" w:color="auto" w:frame="1"/>
        </w:rPr>
        <w:t>企业以农产品生产、加工、流通为主业，经营的农产品占总销售收入（交易额）的70％以上。</w:t>
      </w:r>
    </w:p>
    <w:p w14:paraId="3957A599"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（三）经营规模。</w:t>
      </w:r>
      <w:r w:rsidRPr="00530FFC">
        <w:rPr>
          <w:rFonts w:ascii="仿宋_GB2312" w:eastAsia="仿宋_GB2312" w:hAnsi="Times New Roman" w:cs="Times New Roman" w:hint="eastAsia"/>
          <w:color w:val="000000"/>
          <w:kern w:val="0"/>
          <w:bdr w:val="none" w:sz="0" w:space="0" w:color="auto" w:frame="1"/>
        </w:rPr>
        <w:t>企业上年固定资产、销售收入（交易额）达到规定标准（各行业具体申报标准详见附件1）。对农作物专业种子（种苗）企业要求上年固定资产达50万元、销售收入达300</w:t>
      </w:r>
      <w:r w:rsidRPr="00530FFC">
        <w:rPr>
          <w:rFonts w:ascii="仿宋_GB2312" w:eastAsia="仿宋_GB2312" w:hAnsi="Times New Roman" w:cs="Times New Roman" w:hint="eastAsia"/>
          <w:b/>
          <w:bCs/>
          <w:color w:val="000000"/>
          <w:kern w:val="0"/>
          <w:bdr w:val="none" w:sz="0" w:space="0" w:color="auto" w:frame="1"/>
        </w:rPr>
        <w:t>万元。</w:t>
      </w:r>
    </w:p>
    <w:p w14:paraId="7278B712"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（四）带动能力。</w:t>
      </w:r>
      <w:r w:rsidRPr="00530FFC">
        <w:rPr>
          <w:rFonts w:ascii="仿宋_GB2312" w:eastAsia="仿宋_GB2312" w:hAnsi="Times New Roman" w:cs="Times New Roman" w:hint="eastAsia"/>
          <w:color w:val="000000"/>
          <w:kern w:val="0"/>
          <w:bdr w:val="none" w:sz="0" w:space="0" w:color="auto" w:frame="1"/>
        </w:rPr>
        <w:t>企业在本县内建立较大规模的原料生产基地，对本县农户辐射带动面广；企业生产、加工、销售各环节利益联结机制健全，以土地、资本、技术、市场等生产要素为纽带，通过订单合同、股份制、股份合作制等形式，与农户建立较稳定的产销关系和合理的利益联结机制；企业能为农民提供产前、产中、产后系列服务，有效地带动农民发展生产、增加收入。</w:t>
      </w:r>
    </w:p>
    <w:p w14:paraId="1C141B3D"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（五）质量品牌。</w:t>
      </w:r>
      <w:r w:rsidRPr="00530FFC">
        <w:rPr>
          <w:rFonts w:ascii="仿宋_GB2312" w:eastAsia="仿宋_GB2312" w:hAnsi="Times New Roman" w:cs="Times New Roman" w:hint="eastAsia"/>
          <w:color w:val="000000"/>
          <w:kern w:val="0"/>
          <w:bdr w:val="none" w:sz="0" w:space="0" w:color="auto" w:frame="1"/>
        </w:rPr>
        <w:t>企业实行标准化生产管理，获得GAP、ISO、HACCP等国际国内标准体系认证、出口产品注册、各级名牌（商标）认定，或通过无公害农产品、绿色食品、有机食品认证等。生产食用农产品（水产品）的企业纳入省级农产品（水产品）质量安全可追溯管理体系。</w:t>
      </w:r>
    </w:p>
    <w:p w14:paraId="4A65A3A3"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（六）守法诚信。</w:t>
      </w:r>
      <w:r w:rsidRPr="00530FFC">
        <w:rPr>
          <w:rFonts w:ascii="仿宋_GB2312" w:eastAsia="仿宋_GB2312" w:hAnsi="Times New Roman" w:cs="Times New Roman" w:hint="eastAsia"/>
          <w:color w:val="000000"/>
          <w:kern w:val="0"/>
          <w:bdr w:val="none" w:sz="0" w:space="0" w:color="auto" w:frame="1"/>
        </w:rPr>
        <w:t>企业守法经营，信用良好，无违法违规和违纪行为，近二年内未发生重大环境污染事故、无重大农产品质量安全问题。</w:t>
      </w:r>
    </w:p>
    <w:p w14:paraId="3843920F"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黑体" w:eastAsia="黑体" w:hAnsi="黑体" w:cs="Times New Roman" w:hint="eastAsia"/>
          <w:color w:val="000000"/>
          <w:kern w:val="0"/>
          <w:bdr w:val="none" w:sz="0" w:space="0" w:color="auto" w:frame="1"/>
        </w:rPr>
        <w:t>三、申报材料</w:t>
      </w:r>
    </w:p>
    <w:p w14:paraId="13472E3B"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与省、市级重点龙头企业申报手续相衔接。省级、市级重点龙头企业只需填报企业申报情况表（见附件2）。第五轮县级龙头企业、第六轮新申报企业提交材料要求如下：</w:t>
      </w:r>
    </w:p>
    <w:p w14:paraId="2CC54CAD"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（一）第五轮县级龙头企业提交监测申报材料</w:t>
      </w:r>
    </w:p>
    <w:p w14:paraId="281B4804"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1.企业简介（企业成立时间、主要经营内容、发展历程、组织结构、主要成就、发展前景等情况，800字左右）；</w:t>
      </w:r>
    </w:p>
    <w:p w14:paraId="39A679A6"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2.企业申报情况表（见附件2）；</w:t>
      </w:r>
    </w:p>
    <w:p w14:paraId="4295B7FC"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3.</w:t>
      </w:r>
      <w:r w:rsidRPr="00530FFC">
        <w:rPr>
          <w:rFonts w:ascii="仿宋_GB2312" w:eastAsia="仿宋_GB2312" w:hAnsi="Times New Roman" w:cs="Times New Roman" w:hint="eastAsia"/>
          <w:color w:val="000000"/>
          <w:spacing w:val="-8"/>
          <w:kern w:val="0"/>
          <w:bdr w:val="none" w:sz="0" w:space="0" w:color="auto" w:frame="1"/>
        </w:rPr>
        <w:t>企业出具的真实、有效、规范的企业财务报表。</w:t>
      </w:r>
    </w:p>
    <w:p w14:paraId="04C020DB"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bdr w:val="none" w:sz="0" w:space="0" w:color="auto" w:frame="1"/>
        </w:rPr>
        <w:t>（二）第六轮新申报企业提交认定申报材料</w:t>
      </w:r>
    </w:p>
    <w:p w14:paraId="59B93106"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1.企业申请报告，附企业简介（企业成立时间、主要经营内容、发展历程、组织结构、主要成就、发展前景等情况，800字左右）；</w:t>
      </w:r>
    </w:p>
    <w:p w14:paraId="309A8740"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2.企业申报情况表（见附件2）；</w:t>
      </w:r>
    </w:p>
    <w:p w14:paraId="33437473"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3.企业营业执照复印件；</w:t>
      </w:r>
    </w:p>
    <w:p w14:paraId="3DD71D38"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4.</w:t>
      </w:r>
      <w:r w:rsidRPr="00530FFC">
        <w:rPr>
          <w:rFonts w:ascii="仿宋_GB2312" w:eastAsia="仿宋_GB2312" w:hAnsi="Times New Roman" w:cs="Times New Roman" w:hint="eastAsia"/>
          <w:color w:val="000000"/>
          <w:spacing w:val="-8"/>
          <w:kern w:val="0"/>
          <w:bdr w:val="none" w:sz="0" w:space="0" w:color="auto" w:frame="1"/>
        </w:rPr>
        <w:t>会计师事务所出具的真实、有效、规范的企业财务审计报告；</w:t>
      </w:r>
    </w:p>
    <w:p w14:paraId="0088C517"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5.企业与农民合作社、专业大户、家庭农场、农户等经营主体签订的订单农业、入股分红、利润返还等合同、协议等相关证明材料；</w:t>
      </w:r>
    </w:p>
    <w:p w14:paraId="19FDAB5F"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6.税务部门出具的企业纳税情况证明材料（免税行业除外），环保部门出具的环评相关材料复印件（免环评行业除外）。</w:t>
      </w:r>
    </w:p>
    <w:p w14:paraId="33A40ED7"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另外，企业可附送科技创新、应用新技术、优秀品牌、“三品一标”、企业或产品质量标准认证等方面的证明材料。</w:t>
      </w:r>
    </w:p>
    <w:p w14:paraId="37DA1D58"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黑体" w:eastAsia="黑体" w:hAnsi="黑体" w:cs="Times New Roman" w:hint="eastAsia"/>
          <w:color w:val="000000"/>
          <w:kern w:val="0"/>
          <w:bdr w:val="none" w:sz="0" w:space="0" w:color="auto" w:frame="1"/>
        </w:rPr>
        <w:t>四、申报程序</w:t>
      </w:r>
    </w:p>
    <w:p w14:paraId="45A482E3"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按企业注册登记所在地逐级推荐申报。具体程序如下：</w:t>
      </w:r>
    </w:p>
    <w:p w14:paraId="533E0C64"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（一）企业向所在乡镇（区）提出申请，递交申报材料。</w:t>
      </w:r>
    </w:p>
    <w:p w14:paraId="0E6E2E93"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（二）乡镇（区）政府对企业申报资格进行审查，对符合条件的申报企业，以乡镇（区）统一推荐上报县农业局（农办）。</w:t>
      </w:r>
    </w:p>
    <w:p w14:paraId="33FD7380"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黑体" w:eastAsia="黑体" w:hAnsi="黑体" w:cs="Times New Roman" w:hint="eastAsia"/>
          <w:color w:val="000000"/>
          <w:kern w:val="0"/>
          <w:bdr w:val="none" w:sz="0" w:space="0" w:color="auto" w:frame="1"/>
        </w:rPr>
        <w:t>五、认定程序</w:t>
      </w:r>
    </w:p>
    <w:p w14:paraId="1D44D4E3"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县农业局（农办）牵头，与县财政局、林业局、海洋与渔业局、环保局、富硒办、粮食局、供销社等有关部门领导联合组成审核小组，负责第六轮农业产业化县级龙头企业认定工作，经县农业产业化工作领导小组审定，公布。</w:t>
      </w:r>
    </w:p>
    <w:p w14:paraId="74A7C4B4"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（一）审核小组组织对申报企业的固定资产、销售收入达标情况及相关附件材料完整、合规情况进行综合评审，出具评审意见，筛选达标企业名单。</w:t>
      </w:r>
    </w:p>
    <w:p w14:paraId="63322F17"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（二）县农业局（农办）将达标企业有关情况征求相关部门意见。</w:t>
      </w:r>
    </w:p>
    <w:p w14:paraId="17456F62"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（三）审核小组根据部门反馈意见确定拟认定县级龙头企业名单，在审核小组成员单位门户网站进行公示。</w:t>
      </w:r>
    </w:p>
    <w:p w14:paraId="5DCEB6E6"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（四）对公示无异议的企业，由县农业局（农办）报请县政府批准公布。</w:t>
      </w:r>
    </w:p>
    <w:p w14:paraId="5E4B8D83"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黑体" w:eastAsia="黑体" w:hAnsi="黑体" w:cs="Times New Roman" w:hint="eastAsia"/>
          <w:color w:val="000000"/>
          <w:kern w:val="0"/>
          <w:bdr w:val="none" w:sz="0" w:space="0" w:color="auto" w:frame="1"/>
        </w:rPr>
        <w:t>六、监测管理</w:t>
      </w:r>
    </w:p>
    <w:p w14:paraId="1380D361"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（一）县级龙头企业有效期4年，实行日常监测和定期评价相结合，建立淘汰递补的动态管理机制。</w:t>
      </w:r>
    </w:p>
    <w:p w14:paraId="5039DC38"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（二）日常监测工作由县农业局（农办）组织开展，与省农业厅农业产业化龙头企业动态管理系统和统计部门数据上报系统相衔接。各乡镇（区）应明确专人负责，加强监测信息报送的督促和审核。</w:t>
      </w:r>
    </w:p>
    <w:p w14:paraId="56C24215"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（三）定期监测评价工作每2年开展一次，由县农业局（农办）牵头组织开展。监测评价合格的企业继续保留其县级龙头企业资格；监测不合格者，报请县政府批准，取消其县级龙头企业资格。</w:t>
      </w:r>
    </w:p>
    <w:p w14:paraId="756E157D"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（四）对生产假冒伪劣产品、偷税骗税、发生重大环保、安全责任事故和重大农产品质量安全责任事件等违法违规行为的，取消其县级龙头企业资格。</w:t>
      </w:r>
    </w:p>
    <w:p w14:paraId="1B3B51E6"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（五）县级龙头企业更改企业名称，应由企业提出申请，并出具工商行政管理部门的营业执照等更名材料，经乡镇（区）复核后，报县农业局（农办）审核确认。</w:t>
      </w:r>
    </w:p>
    <w:p w14:paraId="4DC1B733"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（六）企业应如实提供有关材料，对弄虚作假的，一经查实，不得认定为县级龙头企业，已经认定的企业取消其县级龙头企业资格，并在3年内不得申报县级龙头企业。</w:t>
      </w:r>
    </w:p>
    <w:p w14:paraId="1B9E06C8"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 </w:t>
      </w:r>
    </w:p>
    <w:p w14:paraId="1876E5AC"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附件：1.第六轮县级龙头企业申报基本标准表</w:t>
      </w:r>
    </w:p>
    <w:p w14:paraId="2455C81C"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      </w:t>
      </w:r>
      <w:r w:rsidRPr="00530FFC">
        <w:rPr>
          <w:rFonts w:ascii="仿宋_GB2312" w:eastAsia="仿宋_GB2312" w:hAnsi="Times New Roman" w:cs="Times New Roman" w:hint="eastAsia"/>
          <w:color w:val="000000"/>
          <w:kern w:val="0"/>
          <w:bdr w:val="none" w:sz="0" w:space="0" w:color="auto" w:frame="1"/>
        </w:rPr>
        <w:t>2.企业申报情况表</w:t>
      </w:r>
    </w:p>
    <w:p w14:paraId="09EA9EBC" w14:textId="77777777" w:rsidR="00530FFC" w:rsidRPr="00530FFC" w:rsidRDefault="00530FFC" w:rsidP="00530FFC">
      <w:pPr>
        <w:widowControl/>
        <w:shd w:val="clear" w:color="auto" w:fill="FFFFFF"/>
        <w:spacing w:line="520" w:lineRule="atLeast"/>
        <w:jc w:val="left"/>
        <w:rPr>
          <w:rFonts w:ascii="Times New Roman" w:eastAsia="微软雅黑" w:hAnsi="Times New Roman" w:cs="Times New Roman"/>
          <w:color w:val="000000"/>
          <w:kern w:val="0"/>
        </w:rPr>
      </w:pPr>
      <w:r w:rsidRPr="00530FFC">
        <w:rPr>
          <w:rFonts w:ascii="Times New Roman" w:eastAsia="仿宋_GB2312" w:hAnsi="Times New Roman" w:cs="Times New Roman" w:hint="eastAsia"/>
          <w:color w:val="000000"/>
          <w:kern w:val="0"/>
          <w:sz w:val="36"/>
          <w:szCs w:val="36"/>
          <w:bdr w:val="none" w:sz="0" w:space="0" w:color="auto" w:frame="1"/>
        </w:rPr>
        <w:t>各乡镇人民政府，诏安工业园区、金都工业集中区管委会，县直各有关单位：</w:t>
      </w:r>
    </w:p>
    <w:p w14:paraId="08D84D7E"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sz w:val="36"/>
          <w:szCs w:val="36"/>
          <w:bdr w:val="none" w:sz="0" w:space="0" w:color="auto" w:frame="1"/>
        </w:rPr>
        <w:t>为规范我县农业产业化县级龙头企业的认定和运行监测管理工作，参照《漳州市第六轮农业产业化市级龙头企业认定办法》（漳农综〔2016〕82号），制定了《诏安县第六轮农业产业化县级龙头企业认定办法》，现印发给你们，请遵照执行。</w:t>
      </w:r>
    </w:p>
    <w:p w14:paraId="6D21A147" w14:textId="77777777" w:rsidR="00530FFC" w:rsidRPr="00530FFC" w:rsidRDefault="00530FFC" w:rsidP="00530FFC">
      <w:pPr>
        <w:widowControl/>
        <w:shd w:val="clear" w:color="auto" w:fill="FFFFFF"/>
        <w:spacing w:line="450" w:lineRule="atLeast"/>
        <w:ind w:firstLine="645"/>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 </w:t>
      </w:r>
    </w:p>
    <w:p w14:paraId="3E351E13" w14:textId="77777777" w:rsidR="00530FFC" w:rsidRPr="00530FFC" w:rsidRDefault="00530FFC" w:rsidP="00530FFC">
      <w:pPr>
        <w:widowControl/>
        <w:shd w:val="clear" w:color="auto" w:fill="FFFFFF"/>
        <w:spacing w:line="240" w:lineRule="atLeast"/>
        <w:ind w:firstLine="646"/>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 </w:t>
      </w:r>
    </w:p>
    <w:p w14:paraId="16CF8D5B" w14:textId="77777777" w:rsidR="00530FFC" w:rsidRPr="00530FFC" w:rsidRDefault="00530FFC" w:rsidP="00530FFC">
      <w:pPr>
        <w:widowControl/>
        <w:shd w:val="clear" w:color="auto" w:fill="FFFFFF"/>
        <w:spacing w:line="450" w:lineRule="atLeast"/>
        <w:ind w:right="640"/>
        <w:jc w:val="right"/>
        <w:rPr>
          <w:rFonts w:ascii="Times New Roman" w:eastAsia="微软雅黑" w:hAnsi="Times New Roman" w:cs="Times New Roman"/>
          <w:color w:val="000000"/>
          <w:kern w:val="0"/>
        </w:rPr>
      </w:pPr>
      <w:r w:rsidRPr="00530FFC">
        <w:rPr>
          <w:rFonts w:ascii="Times New Roman" w:eastAsia="仿宋_GB2312" w:hAnsi="Times New Roman" w:cs="Times New Roman" w:hint="eastAsia"/>
          <w:color w:val="000000"/>
          <w:kern w:val="0"/>
          <w:sz w:val="36"/>
          <w:szCs w:val="36"/>
          <w:bdr w:val="none" w:sz="0" w:space="0" w:color="auto" w:frame="1"/>
        </w:rPr>
        <w:t>诏安县人民政府</w:t>
      </w:r>
    </w:p>
    <w:p w14:paraId="336E965B" w14:textId="77777777" w:rsidR="00530FFC" w:rsidRPr="00530FFC" w:rsidRDefault="00530FFC" w:rsidP="00530FFC">
      <w:pPr>
        <w:widowControl/>
        <w:shd w:val="clear" w:color="auto" w:fill="FFFFFF"/>
        <w:spacing w:line="450" w:lineRule="atLeast"/>
        <w:ind w:right="640" w:firstLine="560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sz w:val="36"/>
          <w:szCs w:val="36"/>
          <w:bdr w:val="none" w:sz="0" w:space="0" w:color="auto" w:frame="1"/>
        </w:rPr>
        <w:t>2016年10月25日</w:t>
      </w:r>
    </w:p>
    <w:p w14:paraId="348AE0AC" w14:textId="77777777" w:rsidR="00530FFC" w:rsidRPr="00530FFC" w:rsidRDefault="00530FFC" w:rsidP="00530FFC">
      <w:pPr>
        <w:widowControl/>
        <w:shd w:val="clear" w:color="auto" w:fill="FFFFFF"/>
        <w:spacing w:line="240" w:lineRule="atLeast"/>
        <w:ind w:right="640"/>
        <w:jc w:val="righ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 </w:t>
      </w:r>
    </w:p>
    <w:p w14:paraId="4EDA087D" w14:textId="77777777" w:rsidR="00530FFC" w:rsidRPr="00530FFC" w:rsidRDefault="00530FFC" w:rsidP="00530FFC">
      <w:pPr>
        <w:widowControl/>
        <w:shd w:val="clear" w:color="auto" w:fill="FFFFFF"/>
        <w:spacing w:line="600" w:lineRule="atLeast"/>
        <w:ind w:firstLine="640"/>
        <w:jc w:val="left"/>
        <w:rPr>
          <w:rFonts w:ascii="Times New Roman" w:eastAsia="微软雅黑" w:hAnsi="Times New Roman" w:cs="Times New Roman"/>
          <w:color w:val="000000"/>
          <w:kern w:val="0"/>
        </w:rPr>
      </w:pPr>
      <w:r w:rsidRPr="00530FFC">
        <w:rPr>
          <w:rFonts w:ascii="Times New Roman" w:eastAsia="仿宋_GB2312" w:hAnsi="Times New Roman" w:cs="Times New Roman" w:hint="eastAsia"/>
          <w:color w:val="000000"/>
          <w:kern w:val="0"/>
          <w:sz w:val="36"/>
          <w:szCs w:val="36"/>
          <w:bdr w:val="none" w:sz="0" w:space="0" w:color="auto" w:frame="1"/>
        </w:rPr>
        <w:t>（此件主动公开）</w:t>
      </w:r>
    </w:p>
    <w:p w14:paraId="1D8493BB" w14:textId="77777777" w:rsidR="00530FFC" w:rsidRPr="00530FFC" w:rsidRDefault="00530FFC" w:rsidP="00530FFC">
      <w:pPr>
        <w:widowControl/>
        <w:shd w:val="clear" w:color="auto" w:fill="FFFFFF"/>
        <w:spacing w:line="700" w:lineRule="atLeast"/>
        <w:jc w:val="center"/>
        <w:rPr>
          <w:rFonts w:ascii="Times New Roman" w:eastAsia="微软雅黑" w:hAnsi="Times New Roman" w:cs="Times New Roman"/>
          <w:color w:val="000000"/>
          <w:kern w:val="0"/>
        </w:rPr>
      </w:pPr>
      <w:r w:rsidRPr="00530FFC">
        <w:rPr>
          <w:rFonts w:ascii="黑体" w:eastAsia="黑体" w:hAnsi="黑体" w:cs="Times New Roman" w:hint="eastAsia"/>
          <w:color w:val="000000"/>
          <w:kern w:val="0"/>
          <w:sz w:val="44"/>
          <w:szCs w:val="44"/>
          <w:bdr w:val="none" w:sz="0" w:space="0" w:color="auto" w:frame="1"/>
        </w:rPr>
        <w:t>诏安县第六轮农业产业化县级</w:t>
      </w:r>
    </w:p>
    <w:p w14:paraId="02242B21" w14:textId="77777777" w:rsidR="00530FFC" w:rsidRPr="00530FFC" w:rsidRDefault="00530FFC" w:rsidP="00530FFC">
      <w:pPr>
        <w:widowControl/>
        <w:shd w:val="clear" w:color="auto" w:fill="FFFFFF"/>
        <w:spacing w:line="700" w:lineRule="atLeast"/>
        <w:jc w:val="center"/>
        <w:rPr>
          <w:rFonts w:ascii="Times New Roman" w:eastAsia="微软雅黑" w:hAnsi="Times New Roman" w:cs="Times New Roman"/>
          <w:color w:val="000000"/>
          <w:kern w:val="0"/>
        </w:rPr>
      </w:pPr>
      <w:r w:rsidRPr="00530FFC">
        <w:rPr>
          <w:rFonts w:ascii="黑体" w:eastAsia="黑体" w:hAnsi="黑体" w:cs="Times New Roman" w:hint="eastAsia"/>
          <w:color w:val="000000"/>
          <w:kern w:val="0"/>
          <w:sz w:val="44"/>
          <w:szCs w:val="44"/>
          <w:bdr w:val="none" w:sz="0" w:space="0" w:color="auto" w:frame="1"/>
        </w:rPr>
        <w:t>龙头企业认定办法</w:t>
      </w:r>
    </w:p>
    <w:p w14:paraId="40973B53" w14:textId="77777777" w:rsidR="00530FFC" w:rsidRPr="00530FFC" w:rsidRDefault="00530FFC" w:rsidP="00530FFC">
      <w:pPr>
        <w:widowControl/>
        <w:shd w:val="clear" w:color="auto" w:fill="FFFFFF"/>
        <w:spacing w:line="600" w:lineRule="atLeast"/>
        <w:ind w:firstLine="646"/>
        <w:jc w:val="left"/>
        <w:rPr>
          <w:rFonts w:ascii="Times New Roman" w:eastAsia="微软雅黑" w:hAnsi="Times New Roman" w:cs="Times New Roman"/>
          <w:color w:val="000000"/>
          <w:kern w:val="0"/>
        </w:rPr>
      </w:pPr>
      <w:r w:rsidRPr="00530FFC">
        <w:rPr>
          <w:rFonts w:ascii="仿宋" w:eastAsia="仿宋" w:hAnsi="仿宋" w:cs="Times New Roman" w:hint="eastAsia"/>
          <w:color w:val="000000"/>
          <w:kern w:val="0"/>
          <w:bdr w:val="none" w:sz="0" w:space="0" w:color="auto" w:frame="1"/>
        </w:rPr>
        <w:t> </w:t>
      </w:r>
    </w:p>
    <w:p w14:paraId="04CBAAB0"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Times New Roman" w:eastAsia="仿宋_GB2312" w:hAnsi="Times New Roman" w:cs="Times New Roman" w:hint="eastAsia"/>
          <w:color w:val="000000"/>
          <w:kern w:val="0"/>
          <w:sz w:val="36"/>
          <w:szCs w:val="36"/>
          <w:bdr w:val="none" w:sz="0" w:space="0" w:color="auto" w:frame="1"/>
        </w:rPr>
        <w:t>根据</w:t>
      </w:r>
      <w:r w:rsidRPr="00530FFC">
        <w:rPr>
          <w:rFonts w:ascii="Times New Roman" w:eastAsia="仿宋_GB2312" w:hAnsi="Times New Roman" w:cs="Times New Roman" w:hint="eastAsia"/>
          <w:color w:val="000000"/>
          <w:kern w:val="0"/>
          <w:sz w:val="36"/>
          <w:szCs w:val="36"/>
          <w:bdr w:val="none" w:sz="0" w:space="0" w:color="auto" w:frame="1"/>
        </w:rPr>
        <w:t>2016</w:t>
      </w:r>
      <w:r w:rsidRPr="00530FFC">
        <w:rPr>
          <w:rFonts w:ascii="Times New Roman" w:eastAsia="仿宋_GB2312" w:hAnsi="Times New Roman" w:cs="Times New Roman" w:hint="eastAsia"/>
          <w:color w:val="000000"/>
          <w:kern w:val="0"/>
          <w:sz w:val="36"/>
          <w:szCs w:val="36"/>
          <w:bdr w:val="none" w:sz="0" w:space="0" w:color="auto" w:frame="1"/>
        </w:rPr>
        <w:t>年全县农村工作会议部署，经研究，决定开展第六轮农业产业化县级龙头企业评审和认定工作。为确保工作顺利开展，特制定本办法。</w:t>
      </w:r>
    </w:p>
    <w:p w14:paraId="145FC9A7"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黑体" w:eastAsia="黑体" w:hAnsi="黑体" w:cs="Times New Roman" w:hint="eastAsia"/>
          <w:color w:val="000000"/>
          <w:kern w:val="0"/>
          <w:sz w:val="36"/>
          <w:szCs w:val="36"/>
          <w:bdr w:val="none" w:sz="0" w:space="0" w:color="auto" w:frame="1"/>
        </w:rPr>
        <w:t>一、认定原则</w:t>
      </w:r>
    </w:p>
    <w:p w14:paraId="39C7C97C"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sz w:val="36"/>
          <w:szCs w:val="36"/>
          <w:bdr w:val="none" w:sz="0" w:space="0" w:color="auto" w:frame="1"/>
        </w:rPr>
        <w:t>（一）公开公平公正原则。</w:t>
      </w:r>
      <w:r w:rsidRPr="00530FFC">
        <w:rPr>
          <w:rFonts w:ascii="仿宋_GB2312" w:eastAsia="仿宋_GB2312" w:hAnsi="Times New Roman" w:cs="Times New Roman" w:hint="eastAsia"/>
          <w:color w:val="000000"/>
          <w:kern w:val="0"/>
          <w:sz w:val="36"/>
          <w:szCs w:val="36"/>
          <w:bdr w:val="none" w:sz="0" w:space="0" w:color="auto" w:frame="1"/>
        </w:rPr>
        <w:t>评审认定工作实行行业主管部门审核、专家评审、部门联合审核，确保公平公正、主动接受社会监督。</w:t>
      </w:r>
    </w:p>
    <w:p w14:paraId="40896E44"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sz w:val="36"/>
          <w:szCs w:val="36"/>
          <w:bdr w:val="none" w:sz="0" w:space="0" w:color="auto" w:frame="1"/>
        </w:rPr>
        <w:t>（二）产业导向原则。</w:t>
      </w:r>
      <w:r w:rsidRPr="00530FFC">
        <w:rPr>
          <w:rFonts w:ascii="仿宋_GB2312" w:eastAsia="仿宋_GB2312" w:hAnsi="Times New Roman" w:cs="Times New Roman" w:hint="eastAsia"/>
          <w:color w:val="000000"/>
          <w:kern w:val="0"/>
          <w:sz w:val="36"/>
          <w:szCs w:val="36"/>
          <w:bdr w:val="none" w:sz="0" w:space="0" w:color="auto" w:frame="1"/>
        </w:rPr>
        <w:t>根据国家产业发展政策和我县农业产业发展布局，围绕果蔬、粮油、茶叶、食用菌、林竹、畜禽、水产、花卉、中药材、富硒农产品等特色优势产业，认真做好企业筛选推荐与认定工作。</w:t>
      </w:r>
    </w:p>
    <w:p w14:paraId="735806D5"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sz w:val="36"/>
          <w:szCs w:val="36"/>
          <w:bdr w:val="none" w:sz="0" w:space="0" w:color="auto" w:frame="1"/>
        </w:rPr>
        <w:t>（三）区域平衡原则。</w:t>
      </w:r>
      <w:r w:rsidRPr="00530FFC">
        <w:rPr>
          <w:rFonts w:ascii="仿宋_GB2312" w:eastAsia="仿宋_GB2312" w:hAnsi="Times New Roman" w:cs="Times New Roman" w:hint="eastAsia"/>
          <w:color w:val="000000"/>
          <w:kern w:val="0"/>
          <w:sz w:val="36"/>
          <w:szCs w:val="36"/>
          <w:bdr w:val="none" w:sz="0" w:space="0" w:color="auto" w:frame="1"/>
        </w:rPr>
        <w:t>根据沿海、平原和山区农业农村经济发展水平差异状况，适当降低山区乡镇和扶贫开发重点地区的申报、认定标准。</w:t>
      </w:r>
    </w:p>
    <w:p w14:paraId="130B1B4F"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sz w:val="36"/>
          <w:szCs w:val="36"/>
          <w:bdr w:val="none" w:sz="0" w:space="0" w:color="auto" w:frame="1"/>
        </w:rPr>
        <w:t>（四）辐射带动原则。</w:t>
      </w:r>
      <w:r w:rsidRPr="00530FFC">
        <w:rPr>
          <w:rFonts w:ascii="仿宋_GB2312" w:eastAsia="仿宋_GB2312" w:hAnsi="Times New Roman" w:cs="Times New Roman" w:hint="eastAsia"/>
          <w:color w:val="000000"/>
          <w:kern w:val="0"/>
          <w:sz w:val="36"/>
          <w:szCs w:val="36"/>
          <w:bdr w:val="none" w:sz="0" w:space="0" w:color="auto" w:frame="1"/>
        </w:rPr>
        <w:t>对能直接带动当地特色产业发展、带动上下游全产业链形成、带动当地经济发展的企业予以重点扶持。</w:t>
      </w:r>
    </w:p>
    <w:p w14:paraId="2C2357FA"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sz w:val="36"/>
          <w:szCs w:val="36"/>
          <w:bdr w:val="none" w:sz="0" w:space="0" w:color="auto" w:frame="1"/>
        </w:rPr>
        <w:t>（五）突出重点原则。</w:t>
      </w:r>
      <w:r w:rsidRPr="00530FFC">
        <w:rPr>
          <w:rFonts w:ascii="仿宋_GB2312" w:eastAsia="仿宋_GB2312" w:hAnsi="Times New Roman" w:cs="Times New Roman" w:hint="eastAsia"/>
          <w:color w:val="000000"/>
          <w:kern w:val="0"/>
          <w:sz w:val="36"/>
          <w:szCs w:val="36"/>
          <w:bdr w:val="none" w:sz="0" w:space="0" w:color="auto" w:frame="1"/>
        </w:rPr>
        <w:t>对发展潜力大、市场前景好的行业领军企业，带动当地特色农业发展和农民增收效果显著的企业给予重点扶持；对种子种苗、生物科技等科技含量高的成长型企业给予倾斜扶持。</w:t>
      </w:r>
    </w:p>
    <w:p w14:paraId="62F2E716"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sz w:val="36"/>
          <w:szCs w:val="36"/>
          <w:bdr w:val="none" w:sz="0" w:space="0" w:color="auto" w:frame="1"/>
        </w:rPr>
        <w:t>（六）精简高效原则。</w:t>
      </w:r>
      <w:r w:rsidRPr="00530FFC">
        <w:rPr>
          <w:rFonts w:ascii="仿宋_GB2312" w:eastAsia="仿宋_GB2312" w:hAnsi="Times New Roman" w:cs="Times New Roman" w:hint="eastAsia"/>
          <w:color w:val="000000"/>
          <w:kern w:val="0"/>
          <w:sz w:val="36"/>
          <w:szCs w:val="36"/>
          <w:bdr w:val="none" w:sz="0" w:space="0" w:color="auto" w:frame="1"/>
        </w:rPr>
        <w:t>精简申报材料，简化程序，减轻企业负担。省级、市级重点龙头企业直接认定为县级龙头企业；第五轮县级龙头企业只开展监测工作，监测合格的予以保留。申报企业原则上应是乡镇（区）政府（管委会）审定通过的重点企业。</w:t>
      </w:r>
    </w:p>
    <w:p w14:paraId="1B982BF5"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黑体" w:eastAsia="黑体" w:hAnsi="黑体" w:cs="Times New Roman" w:hint="eastAsia"/>
          <w:color w:val="000000"/>
          <w:kern w:val="0"/>
          <w:sz w:val="36"/>
          <w:szCs w:val="36"/>
          <w:bdr w:val="none" w:sz="0" w:space="0" w:color="auto" w:frame="1"/>
        </w:rPr>
        <w:t>二、申报条件</w:t>
      </w:r>
    </w:p>
    <w:p w14:paraId="37DB1E3C"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sz w:val="36"/>
          <w:szCs w:val="36"/>
          <w:bdr w:val="none" w:sz="0" w:space="0" w:color="auto" w:frame="1"/>
        </w:rPr>
        <w:t>（一）组织形式。</w:t>
      </w:r>
      <w:r w:rsidRPr="00530FFC">
        <w:rPr>
          <w:rFonts w:ascii="仿宋_GB2312" w:eastAsia="仿宋_GB2312" w:hAnsi="Times New Roman" w:cs="Times New Roman" w:hint="eastAsia"/>
          <w:color w:val="000000"/>
          <w:kern w:val="0"/>
          <w:sz w:val="36"/>
          <w:szCs w:val="36"/>
          <w:bdr w:val="none" w:sz="0" w:space="0" w:color="auto" w:frame="1"/>
        </w:rPr>
        <w:t>申报企业必须是在我县行政区域内依法设立的，具有独立法人资格且正常经营2年以上的农产品生产、加工、流通类企业（不包括农民专业合作社、家庭农场）。</w:t>
      </w:r>
    </w:p>
    <w:p w14:paraId="6C23C188"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sz w:val="36"/>
          <w:szCs w:val="36"/>
          <w:bdr w:val="none" w:sz="0" w:space="0" w:color="auto" w:frame="1"/>
        </w:rPr>
        <w:t>（二）经营主业。</w:t>
      </w:r>
      <w:r w:rsidRPr="00530FFC">
        <w:rPr>
          <w:rFonts w:ascii="仿宋_GB2312" w:eastAsia="仿宋_GB2312" w:hAnsi="Times New Roman" w:cs="Times New Roman" w:hint="eastAsia"/>
          <w:color w:val="000000"/>
          <w:kern w:val="0"/>
          <w:sz w:val="36"/>
          <w:szCs w:val="36"/>
          <w:bdr w:val="none" w:sz="0" w:space="0" w:color="auto" w:frame="1"/>
        </w:rPr>
        <w:t>企业以农产品生产、加工、流通为主业，经营的农产品占总销售收入（交易额）的70％以上。</w:t>
      </w:r>
    </w:p>
    <w:p w14:paraId="32C4612A"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sz w:val="36"/>
          <w:szCs w:val="36"/>
          <w:bdr w:val="none" w:sz="0" w:space="0" w:color="auto" w:frame="1"/>
        </w:rPr>
        <w:t>（三）经营规模。</w:t>
      </w:r>
      <w:r w:rsidRPr="00530FFC">
        <w:rPr>
          <w:rFonts w:ascii="仿宋_GB2312" w:eastAsia="仿宋_GB2312" w:hAnsi="Times New Roman" w:cs="Times New Roman" w:hint="eastAsia"/>
          <w:color w:val="000000"/>
          <w:kern w:val="0"/>
          <w:sz w:val="36"/>
          <w:szCs w:val="36"/>
          <w:bdr w:val="none" w:sz="0" w:space="0" w:color="auto" w:frame="1"/>
        </w:rPr>
        <w:t>企业上年固定资产、销售收入（交易额）达到规定标准（各行业具体申报标准详见附件1）。对农作物专业种子（种苗）企业要求上年固定资产达50万元、销售收入达300</w:t>
      </w:r>
      <w:r w:rsidRPr="00530FFC">
        <w:rPr>
          <w:rFonts w:ascii="仿宋_GB2312" w:eastAsia="仿宋_GB2312" w:hAnsi="Times New Roman" w:cs="Times New Roman" w:hint="eastAsia"/>
          <w:b/>
          <w:bCs/>
          <w:color w:val="000000"/>
          <w:kern w:val="0"/>
          <w:sz w:val="36"/>
          <w:szCs w:val="36"/>
          <w:bdr w:val="none" w:sz="0" w:space="0" w:color="auto" w:frame="1"/>
        </w:rPr>
        <w:t>万元。</w:t>
      </w:r>
    </w:p>
    <w:p w14:paraId="32D04B52"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sz w:val="36"/>
          <w:szCs w:val="36"/>
          <w:bdr w:val="none" w:sz="0" w:space="0" w:color="auto" w:frame="1"/>
        </w:rPr>
        <w:t>（四）带动能力。</w:t>
      </w:r>
      <w:r w:rsidRPr="00530FFC">
        <w:rPr>
          <w:rFonts w:ascii="仿宋_GB2312" w:eastAsia="仿宋_GB2312" w:hAnsi="Times New Roman" w:cs="Times New Roman" w:hint="eastAsia"/>
          <w:color w:val="000000"/>
          <w:kern w:val="0"/>
          <w:sz w:val="36"/>
          <w:szCs w:val="36"/>
          <w:bdr w:val="none" w:sz="0" w:space="0" w:color="auto" w:frame="1"/>
        </w:rPr>
        <w:t>企业在本县内建立较大规模的原料生产基地，对本县农户辐射带动面广；企业生产、加工、销售各环节利益联结机制健全，以土地、资本、技术、市场等生产要素为纽带，通过订单合同、股份制、股份合作制等形式，与农户建立较稳定的产销关系和合理的利益联结机制；企业能为农民提供产前、产中、产后系列服务，有效地带动农民发展生产、增加收入。</w:t>
      </w:r>
    </w:p>
    <w:p w14:paraId="7BE65211"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sz w:val="36"/>
          <w:szCs w:val="36"/>
          <w:bdr w:val="none" w:sz="0" w:space="0" w:color="auto" w:frame="1"/>
        </w:rPr>
        <w:t>（五）质量品牌。</w:t>
      </w:r>
      <w:r w:rsidRPr="00530FFC">
        <w:rPr>
          <w:rFonts w:ascii="仿宋_GB2312" w:eastAsia="仿宋_GB2312" w:hAnsi="Times New Roman" w:cs="Times New Roman" w:hint="eastAsia"/>
          <w:color w:val="000000"/>
          <w:kern w:val="0"/>
          <w:sz w:val="36"/>
          <w:szCs w:val="36"/>
          <w:bdr w:val="none" w:sz="0" w:space="0" w:color="auto" w:frame="1"/>
        </w:rPr>
        <w:t>企业实行标准化生产管理，获得GAP、ISO、HACCP等国际国内标准体系认证、出口产品注册、各级名牌（商标）认定，或通过无公害农产品、绿色食品、有机食品认证等。生产食用农产品（水产品）的企业纳入省级农产品（水产品）质量安全可追溯管理体系。</w:t>
      </w:r>
    </w:p>
    <w:p w14:paraId="4DE748BE"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楷体_GB2312" w:eastAsia="楷体_GB2312" w:hAnsi="Times New Roman" w:cs="Times New Roman" w:hint="eastAsia"/>
          <w:b/>
          <w:bCs/>
          <w:color w:val="000000"/>
          <w:kern w:val="0"/>
          <w:sz w:val="36"/>
          <w:szCs w:val="36"/>
          <w:bdr w:val="none" w:sz="0" w:space="0" w:color="auto" w:frame="1"/>
        </w:rPr>
        <w:t>（六）守法诚信。</w:t>
      </w:r>
      <w:r w:rsidRPr="00530FFC">
        <w:rPr>
          <w:rFonts w:ascii="仿宋_GB2312" w:eastAsia="仿宋_GB2312" w:hAnsi="Times New Roman" w:cs="Times New Roman" w:hint="eastAsia"/>
          <w:color w:val="000000"/>
          <w:kern w:val="0"/>
          <w:sz w:val="36"/>
          <w:szCs w:val="36"/>
          <w:bdr w:val="none" w:sz="0" w:space="0" w:color="auto" w:frame="1"/>
        </w:rPr>
        <w:t>企业守法经营，信用良好，无违法违规和违纪行为，近二年内未发生重大环境污染事故、无重大农产品质量安全问题。</w:t>
      </w:r>
    </w:p>
    <w:p w14:paraId="3CDE7086"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黑体" w:eastAsia="黑体" w:hAnsi="黑体" w:cs="Times New Roman" w:hint="eastAsia"/>
          <w:color w:val="000000"/>
          <w:kern w:val="0"/>
          <w:sz w:val="36"/>
          <w:szCs w:val="36"/>
          <w:bdr w:val="none" w:sz="0" w:space="0" w:color="auto" w:frame="1"/>
        </w:rPr>
        <w:t>三、申报材料</w:t>
      </w:r>
    </w:p>
    <w:p w14:paraId="3C8F93CE"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Times New Roman" w:eastAsia="仿宋_GB2312" w:hAnsi="Times New Roman" w:cs="Times New Roman" w:hint="eastAsia"/>
          <w:color w:val="000000"/>
          <w:kern w:val="0"/>
          <w:sz w:val="36"/>
          <w:szCs w:val="36"/>
          <w:bdr w:val="none" w:sz="0" w:space="0" w:color="auto" w:frame="1"/>
        </w:rPr>
        <w:t>与省、市级重点龙头企业申报手续相衔接。省级、市级重点龙头企业只需填报企业申报情况表（见附件</w:t>
      </w:r>
      <w:r w:rsidRPr="00530FFC">
        <w:rPr>
          <w:rFonts w:ascii="Times New Roman" w:eastAsia="仿宋_GB2312" w:hAnsi="Times New Roman" w:cs="Times New Roman" w:hint="eastAsia"/>
          <w:color w:val="000000"/>
          <w:kern w:val="0"/>
          <w:sz w:val="36"/>
          <w:szCs w:val="36"/>
          <w:bdr w:val="none" w:sz="0" w:space="0" w:color="auto" w:frame="1"/>
        </w:rPr>
        <w:t>2</w:t>
      </w:r>
      <w:r w:rsidRPr="00530FFC">
        <w:rPr>
          <w:rFonts w:ascii="Times New Roman" w:eastAsia="仿宋_GB2312" w:hAnsi="Times New Roman" w:cs="Times New Roman" w:hint="eastAsia"/>
          <w:color w:val="000000"/>
          <w:kern w:val="0"/>
          <w:sz w:val="36"/>
          <w:szCs w:val="36"/>
          <w:bdr w:val="none" w:sz="0" w:space="0" w:color="auto" w:frame="1"/>
        </w:rPr>
        <w:t>）。第五轮县级龙头企业、第六轮新申报企业提交材料要求如下：</w:t>
      </w:r>
    </w:p>
    <w:p w14:paraId="6B26187B"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Times New Roman" w:eastAsia="楷体_GB2312" w:hAnsi="Times New Roman" w:cs="Times New Roman" w:hint="eastAsia"/>
          <w:b/>
          <w:bCs/>
          <w:color w:val="000000"/>
          <w:kern w:val="0"/>
          <w:sz w:val="36"/>
          <w:szCs w:val="36"/>
          <w:bdr w:val="none" w:sz="0" w:space="0" w:color="auto" w:frame="1"/>
        </w:rPr>
        <w:t>（一）第五轮县级龙头企业提交监测申报材料</w:t>
      </w:r>
    </w:p>
    <w:p w14:paraId="2F860DF0"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sz w:val="36"/>
          <w:szCs w:val="36"/>
          <w:bdr w:val="none" w:sz="0" w:space="0" w:color="auto" w:frame="1"/>
        </w:rPr>
        <w:t>1.企业简介（企业成立时间、主要经营内容、发展历程、组织结构、主要成就、发展前景等情况，800字左右）；</w:t>
      </w:r>
    </w:p>
    <w:p w14:paraId="44D16F5A"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sz w:val="36"/>
          <w:szCs w:val="36"/>
          <w:bdr w:val="none" w:sz="0" w:space="0" w:color="auto" w:frame="1"/>
        </w:rPr>
        <w:t>2.企业申报情况表（见附件2）；</w:t>
      </w:r>
    </w:p>
    <w:p w14:paraId="31A9AE42"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sz w:val="36"/>
          <w:szCs w:val="36"/>
          <w:bdr w:val="none" w:sz="0" w:space="0" w:color="auto" w:frame="1"/>
        </w:rPr>
        <w:t>3.</w:t>
      </w:r>
      <w:r w:rsidRPr="00530FFC">
        <w:rPr>
          <w:rFonts w:ascii="仿宋_GB2312" w:eastAsia="仿宋_GB2312" w:hAnsi="Times New Roman" w:cs="Times New Roman" w:hint="eastAsia"/>
          <w:color w:val="000000"/>
          <w:spacing w:val="-8"/>
          <w:kern w:val="0"/>
          <w:sz w:val="36"/>
          <w:szCs w:val="36"/>
          <w:bdr w:val="none" w:sz="0" w:space="0" w:color="auto" w:frame="1"/>
        </w:rPr>
        <w:t>企业出具的真实、有效、规范的企业财务报表。</w:t>
      </w:r>
    </w:p>
    <w:p w14:paraId="558ED64B"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Times New Roman" w:eastAsia="楷体_GB2312" w:hAnsi="Times New Roman" w:cs="Times New Roman" w:hint="eastAsia"/>
          <w:b/>
          <w:bCs/>
          <w:color w:val="000000"/>
          <w:kern w:val="0"/>
          <w:sz w:val="36"/>
          <w:szCs w:val="36"/>
          <w:bdr w:val="none" w:sz="0" w:space="0" w:color="auto" w:frame="1"/>
        </w:rPr>
        <w:t>（二）第六轮新申报企业提交认定申报材料</w:t>
      </w:r>
    </w:p>
    <w:p w14:paraId="63BFDD8D"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sz w:val="36"/>
          <w:szCs w:val="36"/>
          <w:bdr w:val="none" w:sz="0" w:space="0" w:color="auto" w:frame="1"/>
        </w:rPr>
        <w:t>1.企业申请报告，附企业简介（企业成立时间、主要经营内容、发展历程、组织结构、主要成就、发展前景等情况，800字左右）；</w:t>
      </w:r>
    </w:p>
    <w:p w14:paraId="52A3500D"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sz w:val="36"/>
          <w:szCs w:val="36"/>
          <w:bdr w:val="none" w:sz="0" w:space="0" w:color="auto" w:frame="1"/>
        </w:rPr>
        <w:t>2.企业申报情况表（见附件2）；</w:t>
      </w:r>
    </w:p>
    <w:p w14:paraId="5E42D6CA"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sz w:val="36"/>
          <w:szCs w:val="36"/>
          <w:bdr w:val="none" w:sz="0" w:space="0" w:color="auto" w:frame="1"/>
        </w:rPr>
        <w:t>3.企业营业执照复印件；</w:t>
      </w:r>
    </w:p>
    <w:p w14:paraId="4536FBF1"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sz w:val="36"/>
          <w:szCs w:val="36"/>
          <w:bdr w:val="none" w:sz="0" w:space="0" w:color="auto" w:frame="1"/>
        </w:rPr>
        <w:t>4.</w:t>
      </w:r>
      <w:r w:rsidRPr="00530FFC">
        <w:rPr>
          <w:rFonts w:ascii="仿宋_GB2312" w:eastAsia="仿宋_GB2312" w:hAnsi="Times New Roman" w:cs="Times New Roman" w:hint="eastAsia"/>
          <w:color w:val="000000"/>
          <w:spacing w:val="-8"/>
          <w:kern w:val="0"/>
          <w:sz w:val="36"/>
          <w:szCs w:val="36"/>
          <w:bdr w:val="none" w:sz="0" w:space="0" w:color="auto" w:frame="1"/>
        </w:rPr>
        <w:t>会计师事务所出具的真实、有效、规范的企业财务审计报告；</w:t>
      </w:r>
    </w:p>
    <w:p w14:paraId="696C305A"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sz w:val="36"/>
          <w:szCs w:val="36"/>
          <w:bdr w:val="none" w:sz="0" w:space="0" w:color="auto" w:frame="1"/>
        </w:rPr>
        <w:t>5.企业与农民合作社、专业大户、家庭农场、农户等经营主体签订的订单农业、入股分红、利润返还等合同、协议等相关证明材料；</w:t>
      </w:r>
    </w:p>
    <w:p w14:paraId="7687EACC"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sz w:val="36"/>
          <w:szCs w:val="36"/>
          <w:bdr w:val="none" w:sz="0" w:space="0" w:color="auto" w:frame="1"/>
        </w:rPr>
        <w:t>6.税务部门出具的企业纳税情况证明材料（免税行业除外），环保部门出具的环评相关材料复印件（免环评行业除外）。</w:t>
      </w:r>
    </w:p>
    <w:p w14:paraId="574788D9"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Times New Roman" w:eastAsia="仿宋_GB2312" w:hAnsi="Times New Roman" w:cs="Times New Roman" w:hint="eastAsia"/>
          <w:color w:val="000000"/>
          <w:kern w:val="0"/>
          <w:sz w:val="36"/>
          <w:szCs w:val="36"/>
          <w:bdr w:val="none" w:sz="0" w:space="0" w:color="auto" w:frame="1"/>
        </w:rPr>
        <w:t>另外，企业可附送科技创新、应用新技术、优秀品牌、“三品一标”、企业或产品质量标准认证等方面的证明材料。</w:t>
      </w:r>
    </w:p>
    <w:p w14:paraId="6E59C6AB"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黑体" w:eastAsia="黑体" w:hAnsi="黑体" w:cs="Times New Roman" w:hint="eastAsia"/>
          <w:color w:val="000000"/>
          <w:kern w:val="0"/>
          <w:sz w:val="36"/>
          <w:szCs w:val="36"/>
          <w:bdr w:val="none" w:sz="0" w:space="0" w:color="auto" w:frame="1"/>
        </w:rPr>
        <w:t>四、申报程序</w:t>
      </w:r>
    </w:p>
    <w:p w14:paraId="05278629"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Times New Roman" w:eastAsia="仿宋_GB2312" w:hAnsi="Times New Roman" w:cs="Times New Roman" w:hint="eastAsia"/>
          <w:color w:val="000000"/>
          <w:kern w:val="0"/>
          <w:sz w:val="36"/>
          <w:szCs w:val="36"/>
          <w:bdr w:val="none" w:sz="0" w:space="0" w:color="auto" w:frame="1"/>
        </w:rPr>
        <w:t>按企业注册登记所在地逐级推荐申报。具体程序如下：</w:t>
      </w:r>
    </w:p>
    <w:p w14:paraId="58528612"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Times New Roman" w:eastAsia="仿宋_GB2312" w:hAnsi="Times New Roman" w:cs="Times New Roman" w:hint="eastAsia"/>
          <w:color w:val="000000"/>
          <w:kern w:val="0"/>
          <w:sz w:val="36"/>
          <w:szCs w:val="36"/>
          <w:bdr w:val="none" w:sz="0" w:space="0" w:color="auto" w:frame="1"/>
        </w:rPr>
        <w:t>（一）企业向所在乡镇（区）提出申请，递交申报材料。</w:t>
      </w:r>
    </w:p>
    <w:p w14:paraId="70EE3CB3"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sz w:val="36"/>
          <w:szCs w:val="36"/>
          <w:bdr w:val="none" w:sz="0" w:space="0" w:color="auto" w:frame="1"/>
        </w:rPr>
        <w:t>（二）乡镇（区）政府对企业申报资格进行审查，对符合条件的申报企业，以乡镇（区）统一推荐上报县农业局（农办）。</w:t>
      </w:r>
    </w:p>
    <w:p w14:paraId="7E9B88E6"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黑体" w:eastAsia="黑体" w:hAnsi="黑体" w:cs="Times New Roman" w:hint="eastAsia"/>
          <w:color w:val="000000"/>
          <w:kern w:val="0"/>
          <w:sz w:val="36"/>
          <w:szCs w:val="36"/>
          <w:bdr w:val="none" w:sz="0" w:space="0" w:color="auto" w:frame="1"/>
        </w:rPr>
        <w:t>五、认定程序</w:t>
      </w:r>
    </w:p>
    <w:p w14:paraId="2FDFD2B9"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Times New Roman" w:eastAsia="仿宋_GB2312" w:hAnsi="Times New Roman" w:cs="Times New Roman" w:hint="eastAsia"/>
          <w:color w:val="000000"/>
          <w:kern w:val="0"/>
          <w:sz w:val="36"/>
          <w:szCs w:val="36"/>
          <w:bdr w:val="none" w:sz="0" w:space="0" w:color="auto" w:frame="1"/>
        </w:rPr>
        <w:t>县农业局（农办）牵头，与县财政局、林业局、海洋与渔业局、环保局、富硒办、粮食局、供销社等有关部门领导联合组成审核小组，负责第六轮农业产业化县级龙头企业认定工作，经县农业产业化工作领导小组审定，公布。</w:t>
      </w:r>
    </w:p>
    <w:p w14:paraId="38A3BDBA"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Times New Roman" w:eastAsia="仿宋_GB2312" w:hAnsi="Times New Roman" w:cs="Times New Roman" w:hint="eastAsia"/>
          <w:color w:val="000000"/>
          <w:kern w:val="0"/>
          <w:sz w:val="36"/>
          <w:szCs w:val="36"/>
          <w:bdr w:val="none" w:sz="0" w:space="0" w:color="auto" w:frame="1"/>
        </w:rPr>
        <w:t>（一）审核小组组织对申报企业的固定资产、销售收入达标情况及相关附件材料完整、合规情况进行综合评审，出具评审意见，筛选达标企业名单。</w:t>
      </w:r>
    </w:p>
    <w:p w14:paraId="7CB25D16"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Times New Roman" w:eastAsia="仿宋_GB2312" w:hAnsi="Times New Roman" w:cs="Times New Roman" w:hint="eastAsia"/>
          <w:color w:val="000000"/>
          <w:kern w:val="0"/>
          <w:sz w:val="36"/>
          <w:szCs w:val="36"/>
          <w:bdr w:val="none" w:sz="0" w:space="0" w:color="auto" w:frame="1"/>
        </w:rPr>
        <w:t>（二）县农业局（农办）将达标企业有关情况征求相关部门意见。</w:t>
      </w:r>
    </w:p>
    <w:p w14:paraId="61AA10FF"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Times New Roman" w:eastAsia="仿宋_GB2312" w:hAnsi="Times New Roman" w:cs="Times New Roman" w:hint="eastAsia"/>
          <w:color w:val="000000"/>
          <w:kern w:val="0"/>
          <w:sz w:val="36"/>
          <w:szCs w:val="36"/>
          <w:bdr w:val="none" w:sz="0" w:space="0" w:color="auto" w:frame="1"/>
        </w:rPr>
        <w:t>（三）审核小组根据部门反馈意见确定拟认定县级龙头企业名单，在审核小组成员单位门户网站进行公示。</w:t>
      </w:r>
    </w:p>
    <w:p w14:paraId="545AF827"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Times New Roman" w:eastAsia="仿宋_GB2312" w:hAnsi="Times New Roman" w:cs="Times New Roman" w:hint="eastAsia"/>
          <w:color w:val="000000"/>
          <w:kern w:val="0"/>
          <w:sz w:val="36"/>
          <w:szCs w:val="36"/>
          <w:bdr w:val="none" w:sz="0" w:space="0" w:color="auto" w:frame="1"/>
        </w:rPr>
        <w:t>（四）对公示无异议的企业，由县农业局（农办）报请县政府批准公布。</w:t>
      </w:r>
    </w:p>
    <w:p w14:paraId="40EED120"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黑体" w:eastAsia="黑体" w:hAnsi="黑体" w:cs="Times New Roman" w:hint="eastAsia"/>
          <w:color w:val="000000"/>
          <w:kern w:val="0"/>
          <w:sz w:val="36"/>
          <w:szCs w:val="36"/>
          <w:bdr w:val="none" w:sz="0" w:space="0" w:color="auto" w:frame="1"/>
        </w:rPr>
        <w:t>六、监测管理</w:t>
      </w:r>
    </w:p>
    <w:p w14:paraId="24D9941D"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Times New Roman" w:eastAsia="仿宋_GB2312" w:hAnsi="Times New Roman" w:cs="Times New Roman" w:hint="eastAsia"/>
          <w:color w:val="000000"/>
          <w:kern w:val="0"/>
          <w:sz w:val="36"/>
          <w:szCs w:val="36"/>
          <w:bdr w:val="none" w:sz="0" w:space="0" w:color="auto" w:frame="1"/>
        </w:rPr>
        <w:t>（一）县级龙头企业有效期</w:t>
      </w:r>
      <w:r w:rsidRPr="00530FFC">
        <w:rPr>
          <w:rFonts w:ascii="Times New Roman" w:eastAsia="仿宋_GB2312" w:hAnsi="Times New Roman" w:cs="Times New Roman" w:hint="eastAsia"/>
          <w:color w:val="000000"/>
          <w:kern w:val="0"/>
          <w:sz w:val="36"/>
          <w:szCs w:val="36"/>
          <w:bdr w:val="none" w:sz="0" w:space="0" w:color="auto" w:frame="1"/>
        </w:rPr>
        <w:t>4</w:t>
      </w:r>
      <w:r w:rsidRPr="00530FFC">
        <w:rPr>
          <w:rFonts w:ascii="Times New Roman" w:eastAsia="仿宋_GB2312" w:hAnsi="Times New Roman" w:cs="Times New Roman" w:hint="eastAsia"/>
          <w:color w:val="000000"/>
          <w:kern w:val="0"/>
          <w:sz w:val="36"/>
          <w:szCs w:val="36"/>
          <w:bdr w:val="none" w:sz="0" w:space="0" w:color="auto" w:frame="1"/>
        </w:rPr>
        <w:t>年，实行日常监测和定期评价相结合，建立淘汰递补的动态管理机制。</w:t>
      </w:r>
    </w:p>
    <w:p w14:paraId="4A13EE0F"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Times New Roman" w:eastAsia="仿宋_GB2312" w:hAnsi="Times New Roman" w:cs="Times New Roman" w:hint="eastAsia"/>
          <w:color w:val="000000"/>
          <w:kern w:val="0"/>
          <w:sz w:val="36"/>
          <w:szCs w:val="36"/>
          <w:bdr w:val="none" w:sz="0" w:space="0" w:color="auto" w:frame="1"/>
        </w:rPr>
        <w:t>（二）日常监测工作由县农业局（农办）组织开展，与省农业厅农业产业化龙头企业动态管理系统和统计部门数据上报系统相衔接。各乡镇（区）应明确专人负责，加强监测信息报送的督促和审核。</w:t>
      </w:r>
    </w:p>
    <w:p w14:paraId="79A080E6"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Times New Roman" w:eastAsia="仿宋_GB2312" w:hAnsi="Times New Roman" w:cs="Times New Roman" w:hint="eastAsia"/>
          <w:color w:val="000000"/>
          <w:kern w:val="0"/>
          <w:sz w:val="36"/>
          <w:szCs w:val="36"/>
          <w:bdr w:val="none" w:sz="0" w:space="0" w:color="auto" w:frame="1"/>
        </w:rPr>
        <w:t>（三）定期监测评价工作每</w:t>
      </w:r>
      <w:r w:rsidRPr="00530FFC">
        <w:rPr>
          <w:rFonts w:ascii="Times New Roman" w:eastAsia="仿宋_GB2312" w:hAnsi="Times New Roman" w:cs="Times New Roman" w:hint="eastAsia"/>
          <w:color w:val="000000"/>
          <w:kern w:val="0"/>
          <w:sz w:val="36"/>
          <w:szCs w:val="36"/>
          <w:bdr w:val="none" w:sz="0" w:space="0" w:color="auto" w:frame="1"/>
        </w:rPr>
        <w:t>2</w:t>
      </w:r>
      <w:r w:rsidRPr="00530FFC">
        <w:rPr>
          <w:rFonts w:ascii="Times New Roman" w:eastAsia="仿宋_GB2312" w:hAnsi="Times New Roman" w:cs="Times New Roman" w:hint="eastAsia"/>
          <w:color w:val="000000"/>
          <w:kern w:val="0"/>
          <w:sz w:val="36"/>
          <w:szCs w:val="36"/>
          <w:bdr w:val="none" w:sz="0" w:space="0" w:color="auto" w:frame="1"/>
        </w:rPr>
        <w:t>年开展一次，由县农业局（农办）牵头组织开展。监测评价合格的企业继续保留其县级龙头企业资格；监测不合格者，报请县政府批准，取消其县级龙头企业资格。</w:t>
      </w:r>
    </w:p>
    <w:p w14:paraId="1D7DF463"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Times New Roman" w:eastAsia="仿宋_GB2312" w:hAnsi="Times New Roman" w:cs="Times New Roman" w:hint="eastAsia"/>
          <w:color w:val="000000"/>
          <w:kern w:val="0"/>
          <w:sz w:val="36"/>
          <w:szCs w:val="36"/>
          <w:bdr w:val="none" w:sz="0" w:space="0" w:color="auto" w:frame="1"/>
        </w:rPr>
        <w:t>（四）对生产假冒伪劣产品、偷税骗税、发生重大环保、安全责任事故和重大农产品质量安全责任事件等违法违规行为的，取消其县级龙头企业资格。</w:t>
      </w:r>
    </w:p>
    <w:p w14:paraId="0415451F"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Times New Roman" w:eastAsia="仿宋_GB2312" w:hAnsi="Times New Roman" w:cs="Times New Roman" w:hint="eastAsia"/>
          <w:color w:val="000000"/>
          <w:kern w:val="0"/>
          <w:sz w:val="36"/>
          <w:szCs w:val="36"/>
          <w:bdr w:val="none" w:sz="0" w:space="0" w:color="auto" w:frame="1"/>
        </w:rPr>
        <w:t>（五）县级龙头企业更改企业名称，应由企业提出申请，并出具工商行政管理部门的营业执照等更名材料，经乡镇（区）复核后，报县农业局（农办）审核确认。</w:t>
      </w:r>
    </w:p>
    <w:p w14:paraId="3F0970DB"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Times New Roman" w:eastAsia="仿宋_GB2312" w:hAnsi="Times New Roman" w:cs="Times New Roman" w:hint="eastAsia"/>
          <w:color w:val="000000"/>
          <w:kern w:val="0"/>
          <w:sz w:val="36"/>
          <w:szCs w:val="36"/>
          <w:bdr w:val="none" w:sz="0" w:space="0" w:color="auto" w:frame="1"/>
        </w:rPr>
        <w:t>（六）企业应如实提供有关材料，对弄虚作假的，一经查实，不得认定为县级龙头企业，已经认定的企业取消其县级龙头企业资格，并在</w:t>
      </w:r>
      <w:r w:rsidRPr="00530FFC">
        <w:rPr>
          <w:rFonts w:ascii="Times New Roman" w:eastAsia="仿宋_GB2312" w:hAnsi="Times New Roman" w:cs="Times New Roman" w:hint="eastAsia"/>
          <w:color w:val="000000"/>
          <w:kern w:val="0"/>
          <w:sz w:val="36"/>
          <w:szCs w:val="36"/>
          <w:bdr w:val="none" w:sz="0" w:space="0" w:color="auto" w:frame="1"/>
        </w:rPr>
        <w:t>3</w:t>
      </w:r>
      <w:r w:rsidRPr="00530FFC">
        <w:rPr>
          <w:rFonts w:ascii="Times New Roman" w:eastAsia="仿宋_GB2312" w:hAnsi="Times New Roman" w:cs="Times New Roman" w:hint="eastAsia"/>
          <w:color w:val="000000"/>
          <w:kern w:val="0"/>
          <w:sz w:val="36"/>
          <w:szCs w:val="36"/>
          <w:bdr w:val="none" w:sz="0" w:space="0" w:color="auto" w:frame="1"/>
        </w:rPr>
        <w:t>年内不得申报县级龙头企业。</w:t>
      </w:r>
    </w:p>
    <w:p w14:paraId="683B5D0B"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bdr w:val="none" w:sz="0" w:space="0" w:color="auto" w:frame="1"/>
        </w:rPr>
        <w:t> </w:t>
      </w:r>
    </w:p>
    <w:p w14:paraId="486D66E2"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Times New Roman" w:eastAsia="仿宋_GB2312" w:hAnsi="Times New Roman" w:cs="Times New Roman" w:hint="eastAsia"/>
          <w:color w:val="000000"/>
          <w:kern w:val="0"/>
          <w:sz w:val="36"/>
          <w:szCs w:val="36"/>
          <w:bdr w:val="none" w:sz="0" w:space="0" w:color="auto" w:frame="1"/>
        </w:rPr>
        <w:t>附件：</w:t>
      </w:r>
      <w:r w:rsidRPr="00530FFC">
        <w:rPr>
          <w:rFonts w:ascii="Times New Roman" w:eastAsia="仿宋_GB2312" w:hAnsi="Times New Roman" w:cs="Times New Roman" w:hint="eastAsia"/>
          <w:color w:val="000000"/>
          <w:kern w:val="0"/>
          <w:sz w:val="36"/>
          <w:szCs w:val="36"/>
          <w:bdr w:val="none" w:sz="0" w:space="0" w:color="auto" w:frame="1"/>
        </w:rPr>
        <w:t>1.</w:t>
      </w:r>
      <w:r w:rsidRPr="00530FFC">
        <w:rPr>
          <w:rFonts w:ascii="Times New Roman" w:eastAsia="仿宋_GB2312" w:hAnsi="Times New Roman" w:cs="Times New Roman" w:hint="eastAsia"/>
          <w:color w:val="000000"/>
          <w:kern w:val="0"/>
          <w:sz w:val="36"/>
          <w:szCs w:val="36"/>
          <w:bdr w:val="none" w:sz="0" w:space="0" w:color="auto" w:frame="1"/>
        </w:rPr>
        <w:t>第六轮县级龙头企业申报基本标准表</w:t>
      </w:r>
    </w:p>
    <w:p w14:paraId="2810B78E"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r w:rsidRPr="00530FFC">
        <w:rPr>
          <w:rFonts w:ascii="仿宋_GB2312" w:eastAsia="仿宋_GB2312" w:hAnsi="Times New Roman" w:cs="Times New Roman" w:hint="eastAsia"/>
          <w:color w:val="000000"/>
          <w:kern w:val="0"/>
          <w:sz w:val="36"/>
          <w:szCs w:val="36"/>
          <w:bdr w:val="none" w:sz="0" w:space="0" w:color="auto" w:frame="1"/>
        </w:rPr>
        <w:t>      </w:t>
      </w:r>
      <w:r w:rsidRPr="00530FFC">
        <w:rPr>
          <w:rFonts w:ascii="仿宋_GB2312" w:eastAsia="仿宋_GB2312" w:hAnsi="Times New Roman" w:cs="Times New Roman" w:hint="eastAsia"/>
          <w:color w:val="000000"/>
          <w:kern w:val="0"/>
          <w:sz w:val="36"/>
          <w:szCs w:val="36"/>
          <w:bdr w:val="none" w:sz="0" w:space="0" w:color="auto" w:frame="1"/>
        </w:rPr>
        <w:t>2.企业申报情况表</w:t>
      </w:r>
    </w:p>
    <w:p w14:paraId="245E990E" w14:textId="77777777" w:rsidR="00530FFC" w:rsidRPr="00530FFC" w:rsidRDefault="00530FFC" w:rsidP="00530FFC">
      <w:pPr>
        <w:widowControl/>
        <w:shd w:val="clear" w:color="auto" w:fill="FFFFFF"/>
        <w:spacing w:line="520" w:lineRule="atLeast"/>
        <w:ind w:firstLine="640"/>
        <w:jc w:val="left"/>
        <w:rPr>
          <w:rFonts w:ascii="Times New Roman" w:eastAsia="微软雅黑" w:hAnsi="Times New Roman" w:cs="Times New Roman"/>
          <w:color w:val="000000"/>
          <w:kern w:val="0"/>
        </w:rPr>
      </w:pPr>
      <w:hyperlink r:id="rId4" w:history="1">
        <w:r w:rsidRPr="00530FFC">
          <w:rPr>
            <w:rFonts w:ascii="仿宋_GB2312" w:eastAsia="仿宋_GB2312" w:hAnsi="Times New Roman" w:cs="Times New Roman" w:hint="eastAsia"/>
            <w:color w:val="2B2B2B"/>
            <w:kern w:val="0"/>
            <w:sz w:val="36"/>
            <w:szCs w:val="36"/>
            <w:bdr w:val="none" w:sz="0" w:space="0" w:color="auto" w:frame="1"/>
          </w:rPr>
          <w:t>zh2016132附件</w:t>
        </w:r>
      </w:hyperlink>
    </w:p>
    <w:p w14:paraId="5C227916" w14:textId="77777777" w:rsidR="00B87A50" w:rsidRPr="00530FFC" w:rsidRDefault="00B87A50"/>
    <w:sectPr w:rsidR="00B87A50" w:rsidRPr="00530FFC"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SimSun">
    <w:panose1 w:val="02010600030101010101"/>
    <w:charset w:val="86"/>
    <w:family w:val="auto"/>
    <w:pitch w:val="variable"/>
    <w:sig w:usb0="00000003" w:usb1="080E0000" w:usb2="00000010" w:usb3="00000000" w:csb0="00040001" w:csb1="00000000"/>
  </w:font>
  <w:font w:name="MS Mincho">
    <w:panose1 w:val="02020609040205080304"/>
    <w:charset w:val="80"/>
    <w:family w:val="auto"/>
    <w:pitch w:val="variable"/>
    <w:sig w:usb0="E00002FF" w:usb1="6AC7FDFB" w:usb2="08000012" w:usb3="00000000" w:csb0="0002009F" w:csb1="00000000"/>
  </w:font>
  <w:font w:name="方正小标宋简体">
    <w:altName w:val="Brush Script MT"/>
    <w:charset w:val="86"/>
    <w:family w:val="script"/>
    <w:pitch w:val="fixed"/>
    <w:sig w:usb0="00000001" w:usb1="080E0000" w:usb2="00000010" w:usb3="00000000" w:csb0="00040000" w:csb1="00000000"/>
  </w:font>
  <w:font w:name="仿宋_GB2312">
    <w:altName w:val="Microsoft YaHei"/>
    <w:charset w:val="86"/>
    <w:family w:val="modern"/>
    <w:pitch w:val="fixed"/>
    <w:sig w:usb0="00000001" w:usb1="080E0000" w:usb2="00000010" w:usb3="00000000" w:csb0="00040000" w:csb1="00000000"/>
  </w:font>
  <w:font w:name="黑体">
    <w:charset w:val="86"/>
    <w:family w:val="auto"/>
    <w:pitch w:val="variable"/>
    <w:sig w:usb0="800002BF" w:usb1="38CF7CFA" w:usb2="00000016" w:usb3="00000000" w:csb0="00040001" w:csb1="00000000"/>
  </w:font>
  <w:font w:name="仿宋">
    <w:charset w:val="86"/>
    <w:family w:val="auto"/>
    <w:pitch w:val="variable"/>
    <w:sig w:usb0="800002BF" w:usb1="38CF7CFA" w:usb2="00000016" w:usb3="00000000" w:csb0="00040001" w:csb1="00000000"/>
  </w:font>
  <w:font w:name="楷体_GB2312">
    <w:altName w:val="Microsoft YaHei"/>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FC"/>
    <w:rsid w:val="00530FFC"/>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25D36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0F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007376">
      <w:bodyDiv w:val="1"/>
      <w:marLeft w:val="0"/>
      <w:marRight w:val="0"/>
      <w:marTop w:val="0"/>
      <w:marBottom w:val="0"/>
      <w:divBdr>
        <w:top w:val="none" w:sz="0" w:space="0" w:color="auto"/>
        <w:left w:val="none" w:sz="0" w:space="0" w:color="auto"/>
        <w:bottom w:val="none" w:sz="0" w:space="0" w:color="auto"/>
        <w:right w:val="none" w:sz="0" w:space="0" w:color="auto"/>
      </w:divBdr>
      <w:divsChild>
        <w:div w:id="100539046">
          <w:marLeft w:val="750"/>
          <w:marRight w:val="750"/>
          <w:marTop w:val="645"/>
          <w:marBottom w:val="30"/>
          <w:divBdr>
            <w:top w:val="none" w:sz="0" w:space="0" w:color="auto"/>
            <w:left w:val="none" w:sz="0" w:space="0" w:color="auto"/>
            <w:bottom w:val="none" w:sz="0" w:space="0" w:color="auto"/>
            <w:right w:val="none" w:sz="0" w:space="0" w:color="auto"/>
          </w:divBdr>
          <w:divsChild>
            <w:div w:id="489951710">
              <w:marLeft w:val="0"/>
              <w:marRight w:val="0"/>
              <w:marTop w:val="0"/>
              <w:marBottom w:val="195"/>
              <w:divBdr>
                <w:top w:val="none" w:sz="0" w:space="0" w:color="auto"/>
                <w:left w:val="none" w:sz="0" w:space="0" w:color="auto"/>
                <w:bottom w:val="none" w:sz="0" w:space="0" w:color="auto"/>
                <w:right w:val="none" w:sz="0" w:space="0" w:color="auto"/>
              </w:divBdr>
            </w:div>
          </w:divsChild>
        </w:div>
        <w:div w:id="1459488356">
          <w:marLeft w:val="0"/>
          <w:marRight w:val="0"/>
          <w:marTop w:val="0"/>
          <w:marBottom w:val="0"/>
          <w:divBdr>
            <w:top w:val="none" w:sz="0" w:space="0" w:color="auto"/>
            <w:left w:val="none" w:sz="0" w:space="0" w:color="auto"/>
            <w:bottom w:val="none" w:sz="0" w:space="0" w:color="auto"/>
            <w:right w:val="none" w:sz="0" w:space="0" w:color="auto"/>
          </w:divBdr>
          <w:divsChild>
            <w:div w:id="1453329432">
              <w:marLeft w:val="0"/>
              <w:marRight w:val="0"/>
              <w:marTop w:val="0"/>
              <w:marBottom w:val="0"/>
              <w:divBdr>
                <w:top w:val="none" w:sz="0" w:space="0" w:color="auto"/>
                <w:left w:val="none" w:sz="0" w:space="0" w:color="auto"/>
                <w:bottom w:val="none" w:sz="0" w:space="0" w:color="auto"/>
                <w:right w:val="none" w:sz="0" w:space="0" w:color="auto"/>
              </w:divBdr>
            </w:div>
            <w:div w:id="2605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zhaoan.gov.cn/cms/pages/180383977435310000/attachments/zh2016132%E9%99%84%E4%BB%B6.doc.body"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1259</Words>
  <Characters>7181</Characters>
  <Application>Microsoft Macintosh Word</Application>
  <DocSecurity>0</DocSecurity>
  <Lines>59</Lines>
  <Paragraphs>16</Paragraphs>
  <ScaleCrop>false</ScaleCrop>
  <LinksUpToDate>false</LinksUpToDate>
  <CharactersWithSpaces>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2018-06-11T13:30:00Z</dcterms:created>
  <dcterms:modified xsi:type="dcterms:W3CDTF">2018-06-11T13:31:00Z</dcterms:modified>
</cp:coreProperties>
</file>