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DB" w:rsidRPr="00E71FDB" w:rsidRDefault="00E71FDB" w:rsidP="00E71FDB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39"/>
          <w:szCs w:val="39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39"/>
          <w:szCs w:val="39"/>
        </w:rPr>
        <w:t>关于开展2018年度扬州市“互联网+小微企业”项目申报的通知</w:t>
      </w:r>
    </w:p>
    <w:p w:rsidR="00E71FDB" w:rsidRPr="00E71FDB" w:rsidRDefault="00E71FDB" w:rsidP="00E71FDB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E71FDB">
        <w:rPr>
          <w:rFonts w:ascii="宋体" w:eastAsia="宋体" w:hAnsi="宋体" w:cs="宋体" w:hint="eastAsia"/>
          <w:color w:val="666666"/>
          <w:kern w:val="0"/>
          <w:szCs w:val="21"/>
        </w:rPr>
        <w:t>发布日期：  2019-05-14  访问量：   109  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各县（市、区）工信局、财政局，各功能区经发局、财政（审）局：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深入推进两化融合，打造有持久竞争力的产业集群，依据《扬州市小微企业创业创新基地城市示范三年（2016-2018）行动计划》（扬发[2016]29号）和《扬州市推进小微企业创业创新基地城市示范工作若干政策意见》（扬办发[2016]47号），现就2018年度“互联网+小微企业”项目申报工作，通知如下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一、总体原则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1、鼓励小微企业做大做强。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2、推进小微企业创新。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3、择优评选，具有可复制性，效益明显。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4、企业自愿申报，公开、公正、科学评选。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二、主要条件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申请认定的企业必须在扬州市境内注册并纳税，具有独立法人资格且正常经营一年以上，具备健全的组织机构、管理制度和独立的财务核算制度、信用良好且无违法记录的小微企业。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（一）示范、试点企业申报条件。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申报示范、试点企业必须在研发设计、生产管控、营销服务等环节上互联网应用较为充分，近两年在以下某一个方面或几个方面持续投入总额超过50万元，并且取得显著成效：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研发设计环节。基于互联网实现设计与生产联动，完善产品研发设计数字化网络化环境，建立及时响应、持续改进、全流程创新的产品研发设计创新体系，发展众创设计、众包设计、用户参与设计、虚拟化产品开发网络和面向全社会的研发设计等新型研发设计模式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生产管控环节。应用企业资源计划（ERP）、制造执行系统（MES）、供应链管理（SCM）、产品数据管理（PDM/PLM）、客户关系管理（CRM）等关键生产管理软件2项以上或集成应用工业网络、传感网、智能机器、智能终端、智能控制系统以及自动化生产单元等实现设备联网、远程实时监控、生产过程协同、故障智能诊断、决策支持和安全生产监管等生产管控项目2项以上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购销经营环节。自建电商平台或应用第三方平台，开展线上购销、供应链管理和创新服务，发展以销定产、个性化定制等产品销售模式，线上交易额占比达到50%以上；构建与上下游企业对接的互联网+供应链管理系统，优化供应链管理服务，推广零库存管理模式；发展以撮合货源和运力配对为主的第四方物流网络平台，提高物流效率，降低物流成本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4、产品和服务创新。新产品开发融入物联网、人工智能、多媒体技术，在装备和产品中嵌入传感器、数控装置及软件系统，增强产品的信息获取、处理和自适应能力，提高产品的数字化、网络化、智能化水平，智能化新产品众多；运用移动O2O（线上线下）、云计算、大数据等打造用户聚合平台、多元社交平台，开展基于个性化产品的服务模式创新，基于互联网开展远程维护、质量控制、故障预警、过程优化等在线增值服务，服务平台质量高，运行效益明显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（二）研发推广应用新产品新技术申报条件。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申报新产品新技术必须符合国家相关法律法规和有关产业政策、技术政策，符合未来发展方向，研发投入不少于30万元。同时还要满足以下条件：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1、应用于互联网或应用信息技术的新产品（新技术）已经实现产业化，并具有全局性、前瞻性和带动性，推广应用能引领产业技术进步方向，能产生显著的经济和社会效益（提供具体案例）。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2、符合工信部智能制造专项行动“三降低两提升”总体要求，即降低运营成本、缩短产品研制周期、降低产品不良率、提高生产效率、提高能源利用率（与传统产品对比分析数据）。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3、技术水平达到国内领先或国际先进水平，使用的关键技术装备、软件需安全可控；拥有核心技术自主知识产权，或依法通过授让取得知识产权的所有权，知识产权管理规范、权属清晰，拥有1项以上专利。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三、申报材料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（一）申请认定示范（试点）企业需提供下列材料。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1、示范（试点）企业申请书；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2、企业“互联网+”情况总结；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3、近两年企业信息化、智能化建设成果的相关证明材料；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4、近两年信息化、智能化设备建设或软件定制、研发、购买实际的投入清单、发票复印件和供应商情况；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5、第三方机构出具的企业近两年财务审计报告（反映信息化软硬件投入情况）；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6、企业法人营业执照复印件；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7、相关数据及成效的证明材料。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（二）申请认定新产品新技术需提供下列材料。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1、新产品新技术申请书；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2、本产品（技术）总结报告；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3、自主知识产权和自主品牌的有效证明文件；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4、企业2017、2018年度开票销售和新产品（新技术）2018年度开票销售、上缴税金以及新产品（新技术）研发投入等数据（提供相应的审计报告）；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5、法定机构出具的新产品（技术）近期检测报告和查新报告；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6、企业法人营业执照复印件；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7、相关数据及成效的证明材料。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四、具体要求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1、申报材料一式两份，截止时间为5月15日；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2、各地要认真研读申报通知，积极组织符合条件的企业申报，严格把关项目申报的质量；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3、各县（市、区）工信局和财政局对申报材料进行严格把关，将符合条件的材料加盖公章并行文上报至市工信局。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联系人：陈锦龙，联系电话：87348176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附件：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1、扬州市“互联网+小微企业”示范试点企业申请书；</w:t>
      </w:r>
    </w:p>
    <w:p w:rsidR="00E71FDB" w:rsidRPr="00E71FDB" w:rsidRDefault="00E71FDB" w:rsidP="00E71FDB">
      <w:pPr>
        <w:widowControl/>
        <w:shd w:val="clear" w:color="auto" w:fill="FFFFFF"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2、扬州市“互联网+小微企业”研发推广应用新产品新技术申请书。</w:t>
      </w:r>
    </w:p>
    <w:p w:rsidR="00E71FDB" w:rsidRPr="00E71FDB" w:rsidRDefault="00E71FDB" w:rsidP="00E71FDB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71FDB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" name="图片 1" descr="http://jxw.yangzhou.gov.cn/app-editor/ewebeditor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xw.yangzhou.gov.cn/app-editor/ewebeditor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E71FDB">
          <w:rPr>
            <w:rFonts w:ascii="宋体" w:eastAsia="宋体" w:hAnsi="宋体" w:cs="宋体" w:hint="eastAsia"/>
            <w:color w:val="333333"/>
            <w:kern w:val="0"/>
            <w:sz w:val="24"/>
            <w:szCs w:val="24"/>
          </w:rPr>
          <w:t>附件下载.docx</w:t>
        </w:r>
      </w:hyperlink>
    </w:p>
    <w:p w:rsidR="006F4AD0" w:rsidRDefault="006F4AD0">
      <w:bookmarkStart w:id="0" w:name="_GoBack"/>
      <w:bookmarkEnd w:id="0"/>
    </w:p>
    <w:sectPr w:rsidR="006F4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62"/>
    <w:rsid w:val="006F4AD0"/>
    <w:rsid w:val="00E71FDB"/>
    <w:rsid w:val="00F0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75E40-B4FC-4D74-9614-62933B64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F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71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xw.yangzhou.gov.cn/yzjingxw/tzgg/201905/c70fe7fb63ca40cdacb8c3fc21756fec/files/25fb0220d5964420a4aa9bbad5318ed6.docx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1955</Characters>
  <Application>Microsoft Office Word</Application>
  <DocSecurity>0</DocSecurity>
  <Lines>16</Lines>
  <Paragraphs>4</Paragraphs>
  <ScaleCrop>false</ScaleCrop>
  <Company>微软中国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2</cp:revision>
  <dcterms:created xsi:type="dcterms:W3CDTF">2019-05-15T02:59:00Z</dcterms:created>
  <dcterms:modified xsi:type="dcterms:W3CDTF">2019-05-15T02:59:00Z</dcterms:modified>
</cp:coreProperties>
</file>