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9DB" w:rsidRPr="002C69DB" w:rsidRDefault="002C69DB" w:rsidP="002C69DB">
      <w:pPr>
        <w:jc w:val="center"/>
        <w:rPr>
          <w:rFonts w:hint="eastAsia"/>
          <w:b/>
          <w:sz w:val="28"/>
        </w:rPr>
      </w:pPr>
      <w:bookmarkStart w:id="0" w:name="_GoBack"/>
      <w:r w:rsidRPr="002C69DB">
        <w:rPr>
          <w:rFonts w:hint="eastAsia"/>
          <w:b/>
          <w:sz w:val="28"/>
        </w:rPr>
        <w:t>重庆市黔江区人民政府</w:t>
      </w:r>
    </w:p>
    <w:p w:rsidR="002C69DB" w:rsidRPr="002C69DB" w:rsidRDefault="002C69DB" w:rsidP="002C69DB">
      <w:pPr>
        <w:jc w:val="center"/>
        <w:rPr>
          <w:rFonts w:hint="eastAsia"/>
          <w:b/>
          <w:sz w:val="28"/>
        </w:rPr>
      </w:pPr>
      <w:r w:rsidRPr="002C69DB">
        <w:rPr>
          <w:rFonts w:hint="eastAsia"/>
          <w:b/>
          <w:sz w:val="28"/>
        </w:rPr>
        <w:t>关于印发《重庆市黔江区总部经济招商优惠政策》的通知</w:t>
      </w:r>
    </w:p>
    <w:bookmarkEnd w:id="0"/>
    <w:p w:rsidR="002C69DB" w:rsidRDefault="002C69DB" w:rsidP="002C69DB">
      <w:pPr>
        <w:jc w:val="center"/>
      </w:pPr>
    </w:p>
    <w:p w:rsidR="002C69DB" w:rsidRDefault="002C69DB" w:rsidP="002C69DB">
      <w:pPr>
        <w:rPr>
          <w:rFonts w:hint="eastAsia"/>
        </w:rPr>
      </w:pPr>
      <w:r>
        <w:rPr>
          <w:rFonts w:hint="eastAsia"/>
        </w:rPr>
        <w:t>各街道办事处，各镇、乡人民政府，区政府各部门，各区属国有重点企业：</w:t>
      </w:r>
    </w:p>
    <w:p w:rsidR="002C69DB" w:rsidRDefault="002C69DB" w:rsidP="002C69DB">
      <w:pPr>
        <w:rPr>
          <w:rFonts w:hint="eastAsia"/>
        </w:rPr>
      </w:pPr>
      <w:r>
        <w:rPr>
          <w:rFonts w:hint="eastAsia"/>
        </w:rPr>
        <w:t>《重庆市黔江区总部经济招商优惠政策》已经区政府同意，现印发给你们，请认真贯彻执行。</w:t>
      </w:r>
    </w:p>
    <w:p w:rsidR="002C69DB" w:rsidRDefault="002C69DB" w:rsidP="002C69DB">
      <w:r>
        <w:t xml:space="preserve"> </w:t>
      </w:r>
    </w:p>
    <w:p w:rsidR="002C69DB" w:rsidRDefault="002C69DB" w:rsidP="002C69DB">
      <w:r>
        <w:t xml:space="preserve"> </w:t>
      </w:r>
    </w:p>
    <w:p w:rsidR="002C69DB" w:rsidRDefault="002C69DB" w:rsidP="002C69DB">
      <w:r>
        <w:t xml:space="preserve"> </w:t>
      </w:r>
    </w:p>
    <w:p w:rsidR="002C69DB" w:rsidRDefault="002C69DB" w:rsidP="002C69D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二○一○年五月八日</w:t>
      </w:r>
    </w:p>
    <w:p w:rsidR="002C69DB" w:rsidRDefault="002C69DB" w:rsidP="002C69DB">
      <w:r>
        <w:t xml:space="preserve"> </w:t>
      </w:r>
    </w:p>
    <w:p w:rsidR="002C69DB" w:rsidRDefault="002C69DB" w:rsidP="002C69DB">
      <w:pPr>
        <w:rPr>
          <w:rFonts w:hint="eastAsia"/>
        </w:rPr>
      </w:pPr>
      <w:r>
        <w:rPr>
          <w:rFonts w:hint="eastAsia"/>
        </w:rPr>
        <w:t>重庆市黔江区总部经济招商优惠政策</w:t>
      </w:r>
    </w:p>
    <w:p w:rsidR="002C69DB" w:rsidRDefault="002C69DB" w:rsidP="002C69DB">
      <w:r>
        <w:t xml:space="preserve"> </w:t>
      </w:r>
    </w:p>
    <w:p w:rsidR="002C69DB" w:rsidRDefault="002C69DB" w:rsidP="002C69DB">
      <w:pPr>
        <w:rPr>
          <w:rFonts w:hint="eastAsia"/>
        </w:rPr>
      </w:pPr>
      <w:r>
        <w:rPr>
          <w:rFonts w:hint="eastAsia"/>
        </w:rPr>
        <w:t>第一条</w:t>
      </w:r>
      <w:r>
        <w:rPr>
          <w:rFonts w:hint="eastAsia"/>
        </w:rPr>
        <w:t xml:space="preserve">  </w:t>
      </w:r>
      <w:r>
        <w:rPr>
          <w:rFonts w:hint="eastAsia"/>
        </w:rPr>
        <w:t>为鼓励国内外大型企业在我区设立总部或分支机构，促进我区总部经济快速发展，特制定本优惠政策。</w:t>
      </w:r>
    </w:p>
    <w:p w:rsidR="002C69DB" w:rsidRDefault="002C69DB" w:rsidP="002C69DB">
      <w:pPr>
        <w:rPr>
          <w:rFonts w:hint="eastAsia"/>
        </w:rPr>
      </w:pPr>
      <w:r>
        <w:rPr>
          <w:rFonts w:hint="eastAsia"/>
        </w:rPr>
        <w:t>第二条</w:t>
      </w:r>
      <w:r>
        <w:rPr>
          <w:rFonts w:hint="eastAsia"/>
        </w:rPr>
        <w:t xml:space="preserve">  </w:t>
      </w:r>
      <w:r>
        <w:rPr>
          <w:rFonts w:hint="eastAsia"/>
        </w:rPr>
        <w:t>本优惠政策所称总部经济</w:t>
      </w:r>
      <w:proofErr w:type="gramStart"/>
      <w:r>
        <w:rPr>
          <w:rFonts w:hint="eastAsia"/>
        </w:rPr>
        <w:t>是指区外企业将研发中心</w:t>
      </w:r>
      <w:proofErr w:type="gramEnd"/>
      <w:r>
        <w:rPr>
          <w:rFonts w:hint="eastAsia"/>
        </w:rPr>
        <w:t>、销售中心、采购中心、核算中心或其分支机构（不含百货店、大卖场）注册在我区的一种经济形态。</w:t>
      </w:r>
    </w:p>
    <w:p w:rsidR="002C69DB" w:rsidRDefault="002C69DB" w:rsidP="002C69DB">
      <w:pPr>
        <w:rPr>
          <w:rFonts w:hint="eastAsia"/>
        </w:rPr>
      </w:pPr>
      <w:r>
        <w:rPr>
          <w:rFonts w:hint="eastAsia"/>
        </w:rPr>
        <w:t>第三条</w:t>
      </w:r>
      <w:r>
        <w:rPr>
          <w:rFonts w:hint="eastAsia"/>
        </w:rPr>
        <w:t xml:space="preserve">  </w:t>
      </w:r>
      <w:r>
        <w:rPr>
          <w:rFonts w:hint="eastAsia"/>
        </w:rPr>
        <w:t>以总部经济企业缴纳的营业税（不含附加）、企业所得税地方分成部分（即上缴所得税额的</w:t>
      </w:r>
      <w:r>
        <w:rPr>
          <w:rFonts w:hint="eastAsia"/>
        </w:rPr>
        <w:t>40%</w:t>
      </w:r>
      <w:r>
        <w:rPr>
          <w:rFonts w:hint="eastAsia"/>
        </w:rPr>
        <w:t>）、增值税地方分成部分（即上缴增值税额的</w:t>
      </w:r>
      <w:r>
        <w:rPr>
          <w:rFonts w:hint="eastAsia"/>
        </w:rPr>
        <w:t>25%</w:t>
      </w:r>
      <w:r>
        <w:rPr>
          <w:rFonts w:hint="eastAsia"/>
        </w:rPr>
        <w:t>）之和计算年纳税额，年纳税额达到</w:t>
      </w:r>
      <w:r>
        <w:rPr>
          <w:rFonts w:hint="eastAsia"/>
        </w:rPr>
        <w:t>50</w:t>
      </w:r>
      <w:r>
        <w:rPr>
          <w:rFonts w:hint="eastAsia"/>
        </w:rPr>
        <w:t>万元以上的给予财政扶持，由区财政按年纳税额的一定比例安排给企业用于扩大再生产或经营。具体标准为：年纳税额</w:t>
      </w:r>
      <w:r>
        <w:rPr>
          <w:rFonts w:hint="eastAsia"/>
        </w:rPr>
        <w:t>50</w:t>
      </w:r>
      <w:r>
        <w:rPr>
          <w:rFonts w:hint="eastAsia"/>
        </w:rPr>
        <w:t>万元—</w:t>
      </w:r>
      <w:r>
        <w:rPr>
          <w:rFonts w:hint="eastAsia"/>
        </w:rPr>
        <w:t>100</w:t>
      </w:r>
      <w:r>
        <w:rPr>
          <w:rFonts w:hint="eastAsia"/>
        </w:rPr>
        <w:t>万元（含</w:t>
      </w:r>
      <w:r>
        <w:rPr>
          <w:rFonts w:hint="eastAsia"/>
        </w:rPr>
        <w:t>100</w:t>
      </w:r>
      <w:r>
        <w:rPr>
          <w:rFonts w:hint="eastAsia"/>
        </w:rPr>
        <w:t>万元，下同）按</w:t>
      </w:r>
      <w:r>
        <w:rPr>
          <w:rFonts w:hint="eastAsia"/>
        </w:rPr>
        <w:t>30%</w:t>
      </w:r>
      <w:r>
        <w:rPr>
          <w:rFonts w:hint="eastAsia"/>
        </w:rPr>
        <w:t>安排；</w:t>
      </w:r>
      <w:r>
        <w:rPr>
          <w:rFonts w:hint="eastAsia"/>
        </w:rPr>
        <w:t>100</w:t>
      </w:r>
      <w:r>
        <w:rPr>
          <w:rFonts w:hint="eastAsia"/>
        </w:rPr>
        <w:t>万元—</w:t>
      </w:r>
      <w:r>
        <w:rPr>
          <w:rFonts w:hint="eastAsia"/>
        </w:rPr>
        <w:t>500</w:t>
      </w:r>
      <w:r>
        <w:rPr>
          <w:rFonts w:hint="eastAsia"/>
        </w:rPr>
        <w:t>万元按</w:t>
      </w:r>
      <w:r>
        <w:rPr>
          <w:rFonts w:hint="eastAsia"/>
        </w:rPr>
        <w:t>50%</w:t>
      </w:r>
      <w:r>
        <w:rPr>
          <w:rFonts w:hint="eastAsia"/>
        </w:rPr>
        <w:t>安排；</w:t>
      </w:r>
      <w:r>
        <w:rPr>
          <w:rFonts w:hint="eastAsia"/>
        </w:rPr>
        <w:t>500</w:t>
      </w:r>
      <w:r>
        <w:rPr>
          <w:rFonts w:hint="eastAsia"/>
        </w:rPr>
        <w:t>万元以上按不低于</w:t>
      </w:r>
      <w:r>
        <w:rPr>
          <w:rFonts w:hint="eastAsia"/>
        </w:rPr>
        <w:t>50%</w:t>
      </w:r>
      <w:r>
        <w:rPr>
          <w:rFonts w:hint="eastAsia"/>
        </w:rPr>
        <w:t>安排，实行“一事一议”。总部经济企业财政扶持政策原则上按年兑现，但经区政府同意按季度或月兑现的，按纳税额档次确定兑现比例，年终再进行清算。</w:t>
      </w:r>
    </w:p>
    <w:p w:rsidR="002C69DB" w:rsidRDefault="002C69DB" w:rsidP="002C69DB">
      <w:pPr>
        <w:rPr>
          <w:rFonts w:hint="eastAsia"/>
        </w:rPr>
      </w:pPr>
      <w:r>
        <w:rPr>
          <w:rFonts w:hint="eastAsia"/>
        </w:rPr>
        <w:t>第四条</w:t>
      </w:r>
      <w:r>
        <w:rPr>
          <w:rFonts w:hint="eastAsia"/>
        </w:rPr>
        <w:t xml:space="preserve">  </w:t>
      </w:r>
      <w:r>
        <w:rPr>
          <w:rFonts w:hint="eastAsia"/>
        </w:rPr>
        <w:t>总部经济企业在我区购买自用办公用房，区财政按购房缴纳税费地方所得部分的额度进行补贴；企业新建自用办公用房，区财政返还自投用起前</w:t>
      </w:r>
      <w:r>
        <w:rPr>
          <w:rFonts w:hint="eastAsia"/>
        </w:rPr>
        <w:t>3</w:t>
      </w:r>
      <w:r>
        <w:rPr>
          <w:rFonts w:hint="eastAsia"/>
        </w:rPr>
        <w:t>年房产税。企业高级管理人员及派驻黔江人员（黔江籍人员除外）购买商品房，区财政按购房缴纳税费地方所得部分的额度进行补贴。</w:t>
      </w:r>
    </w:p>
    <w:p w:rsidR="002C69DB" w:rsidRDefault="002C69DB" w:rsidP="002C69DB">
      <w:pPr>
        <w:rPr>
          <w:rFonts w:hint="eastAsia"/>
        </w:rPr>
      </w:pPr>
      <w:r>
        <w:rPr>
          <w:rFonts w:hint="eastAsia"/>
        </w:rPr>
        <w:t>第五条</w:t>
      </w:r>
      <w:r>
        <w:rPr>
          <w:rFonts w:hint="eastAsia"/>
        </w:rPr>
        <w:t xml:space="preserve">  </w:t>
      </w:r>
      <w:r>
        <w:rPr>
          <w:rFonts w:hint="eastAsia"/>
        </w:rPr>
        <w:t>经认定的黔江区重点总部经济企业</w:t>
      </w:r>
      <w:r>
        <w:rPr>
          <w:rFonts w:hint="eastAsia"/>
        </w:rPr>
        <w:t>(</w:t>
      </w:r>
      <w:r>
        <w:rPr>
          <w:rFonts w:hint="eastAsia"/>
        </w:rPr>
        <w:t>见附件《黔江区重点总部经济企业认定办法（试行）》</w:t>
      </w:r>
      <w:r>
        <w:rPr>
          <w:rFonts w:hint="eastAsia"/>
        </w:rPr>
        <w:t>)</w:t>
      </w:r>
      <w:r>
        <w:rPr>
          <w:rFonts w:hint="eastAsia"/>
        </w:rPr>
        <w:t>，购买自用办公用房区财政给予一次性购房补贴，补贴标准为每平方米</w:t>
      </w:r>
      <w:r>
        <w:rPr>
          <w:rFonts w:hint="eastAsia"/>
        </w:rPr>
        <w:t>300</w:t>
      </w:r>
      <w:r>
        <w:rPr>
          <w:rFonts w:hint="eastAsia"/>
        </w:rPr>
        <w:t>元。享受补贴的办公用房，</w:t>
      </w:r>
      <w:r>
        <w:rPr>
          <w:rFonts w:hint="eastAsia"/>
        </w:rPr>
        <w:t>5</w:t>
      </w:r>
      <w:r>
        <w:rPr>
          <w:rFonts w:hint="eastAsia"/>
        </w:rPr>
        <w:t>年内不得对外出租、转让。新租赁自用办公用房的，区财政给予一次性租房补贴，补贴标准为每平方米</w:t>
      </w:r>
      <w:r>
        <w:rPr>
          <w:rFonts w:hint="eastAsia"/>
        </w:rPr>
        <w:t>100</w:t>
      </w:r>
      <w:r>
        <w:rPr>
          <w:rFonts w:hint="eastAsia"/>
        </w:rPr>
        <w:t>元，补贴期间的办公用房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得出（转）租、出售和改变用途。</w:t>
      </w:r>
    </w:p>
    <w:p w:rsidR="002C69DB" w:rsidRDefault="002C69DB" w:rsidP="002C69DB">
      <w:pPr>
        <w:rPr>
          <w:rFonts w:hint="eastAsia"/>
        </w:rPr>
      </w:pPr>
      <w:r>
        <w:rPr>
          <w:rFonts w:hint="eastAsia"/>
        </w:rPr>
        <w:t>第六条</w:t>
      </w:r>
      <w:r>
        <w:rPr>
          <w:rFonts w:hint="eastAsia"/>
        </w:rPr>
        <w:t xml:space="preserve">  </w:t>
      </w:r>
      <w:r>
        <w:rPr>
          <w:rFonts w:hint="eastAsia"/>
        </w:rPr>
        <w:t>给予经认定的黔江区重点总部经济企业一次性</w:t>
      </w:r>
      <w:r>
        <w:rPr>
          <w:rFonts w:hint="eastAsia"/>
        </w:rPr>
        <w:t>20</w:t>
      </w:r>
      <w:r>
        <w:rPr>
          <w:rFonts w:hint="eastAsia"/>
        </w:rPr>
        <w:t>万元开办经费补贴。</w:t>
      </w:r>
    </w:p>
    <w:p w:rsidR="002C69DB" w:rsidRDefault="002C69DB" w:rsidP="002C69DB">
      <w:pPr>
        <w:rPr>
          <w:rFonts w:hint="eastAsia"/>
        </w:rPr>
      </w:pPr>
      <w:r>
        <w:rPr>
          <w:rFonts w:hint="eastAsia"/>
        </w:rPr>
        <w:t>第七条</w:t>
      </w:r>
      <w:r>
        <w:rPr>
          <w:rFonts w:hint="eastAsia"/>
        </w:rPr>
        <w:t xml:space="preserve">  </w:t>
      </w:r>
      <w:r>
        <w:rPr>
          <w:rFonts w:hint="eastAsia"/>
        </w:rPr>
        <w:t>单独设立的重点总部经济企业产品设计、研发中心用地，在符合相关规划条件的前提下，可按工业用地出让并设定合理的出让条件。</w:t>
      </w:r>
    </w:p>
    <w:p w:rsidR="002C69DB" w:rsidRDefault="002C69DB" w:rsidP="002C69DB">
      <w:pPr>
        <w:rPr>
          <w:rFonts w:hint="eastAsia"/>
        </w:rPr>
      </w:pPr>
      <w:r>
        <w:rPr>
          <w:rFonts w:hint="eastAsia"/>
        </w:rPr>
        <w:t>第八条</w:t>
      </w:r>
      <w:r>
        <w:rPr>
          <w:rFonts w:hint="eastAsia"/>
        </w:rPr>
        <w:t xml:space="preserve">  </w:t>
      </w:r>
      <w:r>
        <w:rPr>
          <w:rFonts w:hint="eastAsia"/>
        </w:rPr>
        <w:t>总部经济企业董事长、总经理薪金个人所得税区本级实得部分，区财政每年按</w:t>
      </w:r>
      <w:r>
        <w:rPr>
          <w:rFonts w:hint="eastAsia"/>
        </w:rPr>
        <w:t>100%</w:t>
      </w:r>
      <w:r>
        <w:rPr>
          <w:rFonts w:hint="eastAsia"/>
        </w:rPr>
        <w:t>安排给个人；中层及以上领导干部薪金个人所得税区本级实得部分，区财政每年按</w:t>
      </w:r>
      <w:r>
        <w:rPr>
          <w:rFonts w:hint="eastAsia"/>
        </w:rPr>
        <w:t>70%</w:t>
      </w:r>
      <w:r>
        <w:rPr>
          <w:rFonts w:hint="eastAsia"/>
        </w:rPr>
        <w:t>安排给个人。</w:t>
      </w:r>
    </w:p>
    <w:p w:rsidR="002C69DB" w:rsidRDefault="002C69DB" w:rsidP="002C69DB">
      <w:pPr>
        <w:rPr>
          <w:rFonts w:hint="eastAsia"/>
        </w:rPr>
      </w:pPr>
      <w:r>
        <w:rPr>
          <w:rFonts w:hint="eastAsia"/>
        </w:rPr>
        <w:t>第九条</w:t>
      </w:r>
      <w:r>
        <w:rPr>
          <w:rFonts w:hint="eastAsia"/>
        </w:rPr>
        <w:t xml:space="preserve">  </w:t>
      </w:r>
      <w:r>
        <w:rPr>
          <w:rFonts w:hint="eastAsia"/>
        </w:rPr>
        <w:t>对重点总部经济企业法定代表人进行奖励，标准为企业对区本级实际税收贡献额的</w:t>
      </w:r>
      <w:r>
        <w:rPr>
          <w:rFonts w:hint="eastAsia"/>
        </w:rPr>
        <w:t>3%</w:t>
      </w:r>
      <w:r>
        <w:rPr>
          <w:rFonts w:hint="eastAsia"/>
        </w:rPr>
        <w:t>。每年兑现一次，次年</w:t>
      </w:r>
      <w:r>
        <w:rPr>
          <w:rFonts w:hint="eastAsia"/>
        </w:rPr>
        <w:t>1</w:t>
      </w:r>
      <w:r>
        <w:rPr>
          <w:rFonts w:hint="eastAsia"/>
        </w:rPr>
        <w:t>月兑现。</w:t>
      </w:r>
    </w:p>
    <w:p w:rsidR="002C69DB" w:rsidRDefault="002C69DB" w:rsidP="002C69DB">
      <w:pPr>
        <w:rPr>
          <w:rFonts w:hint="eastAsia"/>
        </w:rPr>
      </w:pPr>
      <w:r>
        <w:rPr>
          <w:rFonts w:hint="eastAsia"/>
        </w:rPr>
        <w:t>第十条</w:t>
      </w:r>
      <w:r>
        <w:rPr>
          <w:rFonts w:hint="eastAsia"/>
        </w:rPr>
        <w:t xml:space="preserve">  </w:t>
      </w:r>
      <w:r>
        <w:rPr>
          <w:rFonts w:hint="eastAsia"/>
        </w:rPr>
        <w:t>总部经济企业同等享受我区的其他招商普惠政策。</w:t>
      </w:r>
    </w:p>
    <w:p w:rsidR="002C69DB" w:rsidRDefault="002C69DB" w:rsidP="002C69DB">
      <w:pPr>
        <w:rPr>
          <w:rFonts w:hint="eastAsia"/>
        </w:rPr>
      </w:pPr>
      <w:r>
        <w:rPr>
          <w:rFonts w:hint="eastAsia"/>
        </w:rPr>
        <w:t>第十一条</w:t>
      </w:r>
      <w:r>
        <w:rPr>
          <w:rFonts w:hint="eastAsia"/>
        </w:rPr>
        <w:t xml:space="preserve">  </w:t>
      </w:r>
      <w:r>
        <w:rPr>
          <w:rFonts w:hint="eastAsia"/>
        </w:rPr>
        <w:t>对总部经济企业的引资人进行一次性奖励，标准为：自企业营运的下月起第</w:t>
      </w:r>
      <w:r>
        <w:rPr>
          <w:rFonts w:hint="eastAsia"/>
        </w:rPr>
        <w:t>1</w:t>
      </w:r>
      <w:r>
        <w:rPr>
          <w:rFonts w:hint="eastAsia"/>
        </w:rPr>
        <w:t>周</w:t>
      </w:r>
      <w:r>
        <w:rPr>
          <w:rFonts w:hint="eastAsia"/>
        </w:rPr>
        <w:lastRenderedPageBreak/>
        <w:t>年区本级实得税收的</w:t>
      </w:r>
      <w:r>
        <w:rPr>
          <w:rFonts w:hint="eastAsia"/>
        </w:rPr>
        <w:t>1%</w:t>
      </w:r>
      <w:r>
        <w:rPr>
          <w:rFonts w:hint="eastAsia"/>
        </w:rPr>
        <w:t>，或</w:t>
      </w:r>
      <w:r>
        <w:rPr>
          <w:rFonts w:hint="eastAsia"/>
        </w:rPr>
        <w:t>3</w:t>
      </w:r>
      <w:r>
        <w:rPr>
          <w:rFonts w:hint="eastAsia"/>
        </w:rPr>
        <w:t>周年年平均的</w:t>
      </w:r>
      <w:r>
        <w:rPr>
          <w:rFonts w:hint="eastAsia"/>
        </w:rPr>
        <w:t>1%</w:t>
      </w:r>
      <w:r>
        <w:rPr>
          <w:rFonts w:hint="eastAsia"/>
        </w:rPr>
        <w:t>，引资人可自行选择。</w:t>
      </w:r>
    </w:p>
    <w:p w:rsidR="002C69DB" w:rsidRDefault="002C69DB" w:rsidP="002C69DB">
      <w:pPr>
        <w:rPr>
          <w:rFonts w:hint="eastAsia"/>
        </w:rPr>
      </w:pPr>
      <w:r>
        <w:rPr>
          <w:rFonts w:hint="eastAsia"/>
        </w:rPr>
        <w:t>第十二条</w:t>
      </w:r>
      <w:r>
        <w:rPr>
          <w:rFonts w:hint="eastAsia"/>
        </w:rPr>
        <w:t xml:space="preserve">  </w:t>
      </w:r>
      <w:r>
        <w:rPr>
          <w:rFonts w:hint="eastAsia"/>
        </w:rPr>
        <w:t>本优惠政策由区财政局负责解释。</w:t>
      </w:r>
    </w:p>
    <w:p w:rsidR="002C69DB" w:rsidRDefault="002C69DB" w:rsidP="002C69DB">
      <w:pPr>
        <w:rPr>
          <w:rFonts w:hint="eastAsia"/>
        </w:rPr>
      </w:pPr>
      <w:r>
        <w:rPr>
          <w:rFonts w:hint="eastAsia"/>
        </w:rPr>
        <w:t>第十三条</w:t>
      </w:r>
      <w:r>
        <w:rPr>
          <w:rFonts w:hint="eastAsia"/>
        </w:rPr>
        <w:t xml:space="preserve">  </w:t>
      </w:r>
      <w:r>
        <w:rPr>
          <w:rFonts w:hint="eastAsia"/>
        </w:rPr>
        <w:t>本优惠政策自</w:t>
      </w:r>
      <w:r>
        <w:rPr>
          <w:rFonts w:hint="eastAsia"/>
        </w:rPr>
        <w:t>2010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日起执行。</w:t>
      </w:r>
      <w:r>
        <w:rPr>
          <w:rFonts w:hint="eastAsia"/>
        </w:rPr>
        <w:t>2009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日公布的《重庆市黔江区总部经济招商优惠政策（试行）》（黔江府发〔</w:t>
      </w:r>
      <w:r>
        <w:rPr>
          <w:rFonts w:hint="eastAsia"/>
        </w:rPr>
        <w:t>2009</w:t>
      </w:r>
      <w:r>
        <w:rPr>
          <w:rFonts w:hint="eastAsia"/>
        </w:rPr>
        <w:t>〕</w:t>
      </w:r>
      <w:r>
        <w:rPr>
          <w:rFonts w:hint="eastAsia"/>
        </w:rPr>
        <w:t>46</w:t>
      </w:r>
      <w:r>
        <w:rPr>
          <w:rFonts w:hint="eastAsia"/>
        </w:rPr>
        <w:t>号）同时废止。</w:t>
      </w:r>
    </w:p>
    <w:p w:rsidR="002C69DB" w:rsidRDefault="002C69DB" w:rsidP="002C69DB">
      <w:r>
        <w:t xml:space="preserve"> </w:t>
      </w:r>
    </w:p>
    <w:p w:rsidR="002C69DB" w:rsidRDefault="002C69DB" w:rsidP="002C69DB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:</w:t>
      </w:r>
    </w:p>
    <w:p w:rsidR="002C69DB" w:rsidRDefault="002C69DB" w:rsidP="002C69DB">
      <w:pPr>
        <w:rPr>
          <w:rFonts w:hint="eastAsia"/>
        </w:rPr>
      </w:pPr>
      <w:r>
        <w:rPr>
          <w:rFonts w:hint="eastAsia"/>
        </w:rPr>
        <w:t>黔江区重点总部经济企业认定办法（试行）</w:t>
      </w:r>
    </w:p>
    <w:p w:rsidR="002C69DB" w:rsidRDefault="002C69DB" w:rsidP="002C69DB">
      <w:r>
        <w:t xml:space="preserve"> </w:t>
      </w:r>
    </w:p>
    <w:p w:rsidR="002C69DB" w:rsidRDefault="002C69DB" w:rsidP="002C69DB">
      <w:pPr>
        <w:rPr>
          <w:rFonts w:hint="eastAsia"/>
        </w:rPr>
      </w:pPr>
      <w:r>
        <w:rPr>
          <w:rFonts w:hint="eastAsia"/>
        </w:rPr>
        <w:t>一、满足下列条件之一的可认定为黔江区重点总部经济企业</w:t>
      </w:r>
    </w:p>
    <w:p w:rsidR="002C69DB" w:rsidRDefault="002C69DB" w:rsidP="002C69DB">
      <w:pPr>
        <w:rPr>
          <w:rFonts w:hint="eastAsia"/>
        </w:rPr>
      </w:pPr>
      <w:r>
        <w:rPr>
          <w:rFonts w:hint="eastAsia"/>
        </w:rPr>
        <w:t>（一）在黔江区注册成立，具有独立法人资格，且注册资本金不低于</w:t>
      </w:r>
      <w:r>
        <w:rPr>
          <w:rFonts w:hint="eastAsia"/>
        </w:rPr>
        <w:t>2000</w:t>
      </w:r>
      <w:r>
        <w:rPr>
          <w:rFonts w:hint="eastAsia"/>
        </w:rPr>
        <w:t>万元（金融业除外）。</w:t>
      </w:r>
    </w:p>
    <w:p w:rsidR="002C69DB" w:rsidRDefault="002C69DB" w:rsidP="002C69DB">
      <w:pPr>
        <w:rPr>
          <w:rFonts w:hint="eastAsia"/>
        </w:rPr>
      </w:pPr>
      <w:r>
        <w:rPr>
          <w:rFonts w:hint="eastAsia"/>
        </w:rPr>
        <w:t>（二）年纳税额</w:t>
      </w:r>
      <w:r>
        <w:rPr>
          <w:rFonts w:hint="eastAsia"/>
        </w:rPr>
        <w:t>500</w:t>
      </w:r>
      <w:r>
        <w:rPr>
          <w:rFonts w:hint="eastAsia"/>
        </w:rPr>
        <w:t>万元及以上。</w:t>
      </w:r>
    </w:p>
    <w:p w:rsidR="002C69DB" w:rsidRDefault="002C69DB" w:rsidP="002C69DB">
      <w:pPr>
        <w:rPr>
          <w:rFonts w:hint="eastAsia"/>
        </w:rPr>
      </w:pPr>
      <w:r>
        <w:rPr>
          <w:rFonts w:hint="eastAsia"/>
        </w:rPr>
        <w:t>（三）世界</w:t>
      </w:r>
      <w:r>
        <w:rPr>
          <w:rFonts w:hint="eastAsia"/>
        </w:rPr>
        <w:t>1000</w:t>
      </w:r>
      <w:r>
        <w:rPr>
          <w:rFonts w:hint="eastAsia"/>
        </w:rPr>
        <w:t>强企业总部或分支机构（本标准选取国家认可的上一年度世界</w:t>
      </w:r>
      <w:r>
        <w:rPr>
          <w:rFonts w:hint="eastAsia"/>
        </w:rPr>
        <w:t>1000</w:t>
      </w:r>
      <w:r>
        <w:rPr>
          <w:rFonts w:hint="eastAsia"/>
        </w:rPr>
        <w:t>强企业排序）。</w:t>
      </w:r>
    </w:p>
    <w:p w:rsidR="002C69DB" w:rsidRDefault="002C69DB" w:rsidP="002C69DB">
      <w:pPr>
        <w:rPr>
          <w:rFonts w:hint="eastAsia"/>
        </w:rPr>
      </w:pPr>
      <w:r>
        <w:rPr>
          <w:rFonts w:hint="eastAsia"/>
        </w:rPr>
        <w:t>（四）商务部认定或备案的跨国公司地区总部（指《关于外商投资举办投资性公司的规定》〔商务部令</w:t>
      </w:r>
      <w:r>
        <w:rPr>
          <w:rFonts w:hint="eastAsia"/>
        </w:rPr>
        <w:t>2004</w:t>
      </w:r>
      <w:r>
        <w:rPr>
          <w:rFonts w:hint="eastAsia"/>
        </w:rPr>
        <w:t>年第</w:t>
      </w:r>
      <w:r>
        <w:rPr>
          <w:rFonts w:hint="eastAsia"/>
        </w:rPr>
        <w:t>22</w:t>
      </w:r>
      <w:r>
        <w:rPr>
          <w:rFonts w:hint="eastAsia"/>
        </w:rPr>
        <w:t>号〕对跨国公司地区总部的规定）。</w:t>
      </w:r>
    </w:p>
    <w:p w:rsidR="002C69DB" w:rsidRDefault="002C69DB" w:rsidP="002C69DB">
      <w:pPr>
        <w:rPr>
          <w:rFonts w:hint="eastAsia"/>
        </w:rPr>
      </w:pPr>
      <w:r>
        <w:rPr>
          <w:rFonts w:hint="eastAsia"/>
        </w:rPr>
        <w:t>（五）中国企业</w:t>
      </w:r>
      <w:r>
        <w:rPr>
          <w:rFonts w:hint="eastAsia"/>
        </w:rPr>
        <w:t>1000</w:t>
      </w:r>
      <w:r>
        <w:rPr>
          <w:rFonts w:hint="eastAsia"/>
        </w:rPr>
        <w:t>强、中国民营企业</w:t>
      </w:r>
      <w:r>
        <w:rPr>
          <w:rFonts w:hint="eastAsia"/>
        </w:rPr>
        <w:t>1000</w:t>
      </w:r>
      <w:r>
        <w:rPr>
          <w:rFonts w:hint="eastAsia"/>
        </w:rPr>
        <w:t>强、中国连锁企业</w:t>
      </w:r>
      <w:r>
        <w:rPr>
          <w:rFonts w:hint="eastAsia"/>
        </w:rPr>
        <w:t>200</w:t>
      </w:r>
      <w:r>
        <w:rPr>
          <w:rFonts w:hint="eastAsia"/>
        </w:rPr>
        <w:t>强</w:t>
      </w:r>
      <w:r>
        <w:rPr>
          <w:rFonts w:hint="eastAsia"/>
        </w:rPr>
        <w:t>(</w:t>
      </w:r>
      <w:r>
        <w:rPr>
          <w:rFonts w:hint="eastAsia"/>
        </w:rPr>
        <w:t>中国企业</w:t>
      </w:r>
      <w:r>
        <w:rPr>
          <w:rFonts w:hint="eastAsia"/>
        </w:rPr>
        <w:t>1000</w:t>
      </w:r>
      <w:r>
        <w:rPr>
          <w:rFonts w:hint="eastAsia"/>
        </w:rPr>
        <w:t>强是指由中国企业联合会、中国企业家协会按国际惯例向社会公布的上一年度中国企业</w:t>
      </w:r>
      <w:r>
        <w:rPr>
          <w:rFonts w:hint="eastAsia"/>
        </w:rPr>
        <w:t>1000</w:t>
      </w:r>
      <w:r>
        <w:rPr>
          <w:rFonts w:hint="eastAsia"/>
        </w:rPr>
        <w:t>强排名；中国民营企业</w:t>
      </w:r>
      <w:r>
        <w:rPr>
          <w:rFonts w:hint="eastAsia"/>
        </w:rPr>
        <w:t>1000</w:t>
      </w:r>
      <w:r>
        <w:rPr>
          <w:rFonts w:hint="eastAsia"/>
        </w:rPr>
        <w:t>强是</w:t>
      </w:r>
      <w:proofErr w:type="gramStart"/>
      <w:r>
        <w:rPr>
          <w:rFonts w:hint="eastAsia"/>
        </w:rPr>
        <w:t>指全国</w:t>
      </w:r>
      <w:proofErr w:type="gramEnd"/>
      <w:r>
        <w:rPr>
          <w:rFonts w:hint="eastAsia"/>
        </w:rPr>
        <w:t>工商联向社会公布的上一年度上规模民营企业排名；中国连锁</w:t>
      </w:r>
      <w:r>
        <w:rPr>
          <w:rFonts w:hint="eastAsia"/>
        </w:rPr>
        <w:t>200</w:t>
      </w:r>
      <w:r>
        <w:rPr>
          <w:rFonts w:hint="eastAsia"/>
        </w:rPr>
        <w:t>强是指中国连锁经营协会向社会公布的上一年度中国连锁</w:t>
      </w:r>
      <w:r>
        <w:rPr>
          <w:rFonts w:hint="eastAsia"/>
        </w:rPr>
        <w:t>200</w:t>
      </w:r>
      <w:r>
        <w:rPr>
          <w:rFonts w:hint="eastAsia"/>
        </w:rPr>
        <w:t>强排名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2C69DB" w:rsidRDefault="002C69DB" w:rsidP="002C69DB">
      <w:pPr>
        <w:rPr>
          <w:rFonts w:hint="eastAsia"/>
        </w:rPr>
      </w:pPr>
      <w:r>
        <w:rPr>
          <w:rFonts w:hint="eastAsia"/>
        </w:rPr>
        <w:t>二、重点总部经济企业认定程序</w:t>
      </w:r>
    </w:p>
    <w:p w:rsidR="002C69DB" w:rsidRDefault="002C69DB" w:rsidP="002C69DB">
      <w:pPr>
        <w:rPr>
          <w:rFonts w:hint="eastAsia"/>
        </w:rPr>
      </w:pPr>
      <w:r>
        <w:rPr>
          <w:rFonts w:hint="eastAsia"/>
        </w:rPr>
        <w:t>区投资促进办对收到的招商协议书、工商营业执照、入库税收证明等资料会同财政进行审核后，在</w:t>
      </w:r>
      <w:r>
        <w:rPr>
          <w:rFonts w:hint="eastAsia"/>
        </w:rPr>
        <w:t>3</w:t>
      </w:r>
      <w:r>
        <w:rPr>
          <w:rFonts w:hint="eastAsia"/>
        </w:rPr>
        <w:t>日内将审查结果报区招商办主任审核同意后制发《黔江区重点总部经济企业审查确认书》。</w:t>
      </w:r>
    </w:p>
    <w:p w:rsidR="00BF5044" w:rsidRDefault="002C69DB" w:rsidP="002C69DB">
      <w:r>
        <w:rPr>
          <w:rFonts w:hint="eastAsia"/>
        </w:rPr>
        <w:t>三、企业凭《黔江区重点总部经济企业审查确认书》到区财政申请兑现优惠政策</w:t>
      </w:r>
    </w:p>
    <w:sectPr w:rsidR="00BF5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DB"/>
    <w:rsid w:val="002C69DB"/>
    <w:rsid w:val="00B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D5C32-6825-4601-9D7C-EF67D8DC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57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CCCCCC"/>
            <w:right w:val="none" w:sz="0" w:space="0" w:color="auto"/>
          </w:divBdr>
        </w:div>
        <w:div w:id="3063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2018-05-10T03:00:00Z</dcterms:created>
  <dcterms:modified xsi:type="dcterms:W3CDTF">2018-05-10T03:01:00Z</dcterms:modified>
</cp:coreProperties>
</file>