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2D43" w:rsidRPr="00B42D43" w:rsidRDefault="00B42D43" w:rsidP="00B42D43">
      <w:pPr>
        <w:widowControl/>
        <w:spacing w:line="600" w:lineRule="atLeast"/>
        <w:jc w:val="center"/>
        <w:textAlignment w:val="baseline"/>
        <w:rPr>
          <w:rFonts w:ascii="微软雅黑" w:eastAsia="微软雅黑" w:hAnsi="微软雅黑" w:cs="宋体"/>
          <w:color w:val="333333"/>
          <w:kern w:val="0"/>
          <w:szCs w:val="21"/>
        </w:rPr>
      </w:pPr>
      <w:bookmarkStart w:id="0" w:name="_GoBack"/>
      <w:r w:rsidRPr="00B42D43">
        <w:rPr>
          <w:rFonts w:ascii="微软雅黑" w:eastAsia="微软雅黑" w:hAnsi="微软雅黑" w:cs="宋体" w:hint="eastAsia"/>
          <w:b/>
          <w:bCs/>
          <w:color w:val="333333"/>
          <w:kern w:val="0"/>
          <w:sz w:val="38"/>
          <w:szCs w:val="38"/>
          <w:bdr w:val="none" w:sz="0" w:space="0" w:color="auto" w:frame="1"/>
        </w:rPr>
        <w:t>中共重庆市綦江区委重庆市綦江区人民政府关于印发重庆市綦江区鼓励投资若干优惠政策的通知</w:t>
      </w:r>
    </w:p>
    <w:bookmarkEnd w:id="0"/>
    <w:p w:rsidR="00B42D43" w:rsidRPr="00B42D43" w:rsidRDefault="00B42D43" w:rsidP="00B42D43">
      <w:pPr>
        <w:widowControl/>
        <w:spacing w:line="450" w:lineRule="atLeast"/>
        <w:jc w:val="center"/>
        <w:textAlignment w:val="baseline"/>
        <w:rPr>
          <w:rFonts w:ascii="微软雅黑" w:eastAsia="微软雅黑" w:hAnsi="微软雅黑" w:cs="宋体" w:hint="eastAsia"/>
          <w:color w:val="333333"/>
          <w:kern w:val="0"/>
          <w:szCs w:val="21"/>
        </w:rPr>
      </w:pPr>
    </w:p>
    <w:tbl>
      <w:tblPr>
        <w:tblW w:w="8845" w:type="dxa"/>
        <w:jc w:val="center"/>
        <w:tblCellMar>
          <w:left w:w="0" w:type="dxa"/>
          <w:right w:w="0" w:type="dxa"/>
        </w:tblCellMar>
        <w:tblLook w:val="04A0" w:firstRow="1" w:lastRow="0" w:firstColumn="1" w:lastColumn="0" w:noHBand="0" w:noVBand="1"/>
      </w:tblPr>
      <w:tblGrid>
        <w:gridCol w:w="8845"/>
      </w:tblGrid>
      <w:tr w:rsidR="00B42D43" w:rsidRPr="00B42D43" w:rsidTr="00B42D43">
        <w:trPr>
          <w:trHeight w:val="454"/>
          <w:jc w:val="center"/>
        </w:trPr>
        <w:tc>
          <w:tcPr>
            <w:tcW w:w="8845" w:type="dxa"/>
            <w:tcMar>
              <w:top w:w="0" w:type="dxa"/>
              <w:left w:w="108" w:type="dxa"/>
              <w:bottom w:w="0" w:type="dxa"/>
              <w:right w:w="108" w:type="dxa"/>
            </w:tcMar>
            <w:hideMark/>
          </w:tcPr>
          <w:p w:rsidR="00B42D43" w:rsidRPr="00B42D43" w:rsidRDefault="00B42D43" w:rsidP="00B42D43">
            <w:pPr>
              <w:widowControl/>
              <w:spacing w:line="440" w:lineRule="atLeast"/>
              <w:textAlignment w:val="baseline"/>
              <w:rPr>
                <w:rFonts w:ascii="Times New Roman" w:eastAsia="宋体" w:hAnsi="Times New Roman" w:cs="Times New Roman" w:hint="eastAsia"/>
                <w:kern w:val="0"/>
                <w:sz w:val="52"/>
                <w:szCs w:val="21"/>
              </w:rPr>
            </w:pPr>
            <w:r w:rsidRPr="00B42D43">
              <w:rPr>
                <w:rFonts w:ascii="Times New Roman" w:eastAsia="宋体" w:hAnsi="Times New Roman" w:cs="Times New Roman"/>
                <w:kern w:val="0"/>
                <w:sz w:val="52"/>
                <w:szCs w:val="21"/>
              </w:rPr>
              <w:t> </w:t>
            </w:r>
          </w:p>
        </w:tc>
      </w:tr>
      <w:tr w:rsidR="00B42D43" w:rsidRPr="00B42D43" w:rsidTr="00B42D43">
        <w:trPr>
          <w:trHeight w:val="482"/>
          <w:jc w:val="center"/>
        </w:trPr>
        <w:tc>
          <w:tcPr>
            <w:tcW w:w="8845" w:type="dxa"/>
            <w:tcMar>
              <w:top w:w="0" w:type="dxa"/>
              <w:left w:w="108" w:type="dxa"/>
              <w:bottom w:w="0" w:type="dxa"/>
              <w:right w:w="108" w:type="dxa"/>
            </w:tcMar>
            <w:hideMark/>
          </w:tcPr>
          <w:p w:rsidR="00B42D43" w:rsidRPr="00B42D43" w:rsidRDefault="00B42D43" w:rsidP="00B42D43">
            <w:pPr>
              <w:widowControl/>
              <w:spacing w:line="440" w:lineRule="atLeast"/>
              <w:textAlignment w:val="baseline"/>
              <w:rPr>
                <w:rFonts w:ascii="Times New Roman" w:eastAsia="宋体" w:hAnsi="Times New Roman" w:cs="Times New Roman"/>
                <w:kern w:val="0"/>
                <w:sz w:val="52"/>
                <w:szCs w:val="21"/>
              </w:rPr>
            </w:pPr>
            <w:r w:rsidRPr="00B42D43">
              <w:rPr>
                <w:rFonts w:ascii="Times New Roman" w:eastAsia="宋体" w:hAnsi="Times New Roman" w:cs="Times New Roman"/>
                <w:kern w:val="0"/>
                <w:sz w:val="52"/>
                <w:szCs w:val="21"/>
              </w:rPr>
              <w:t> </w:t>
            </w:r>
          </w:p>
        </w:tc>
      </w:tr>
      <w:tr w:rsidR="00B42D43" w:rsidRPr="00B42D43" w:rsidTr="00B42D43">
        <w:trPr>
          <w:trHeight w:val="482"/>
          <w:jc w:val="center"/>
        </w:trPr>
        <w:tc>
          <w:tcPr>
            <w:tcW w:w="8845" w:type="dxa"/>
            <w:tcMar>
              <w:top w:w="0" w:type="dxa"/>
              <w:left w:w="108" w:type="dxa"/>
              <w:bottom w:w="0" w:type="dxa"/>
              <w:right w:w="108" w:type="dxa"/>
            </w:tcMar>
            <w:hideMark/>
          </w:tcPr>
          <w:p w:rsidR="00B42D43" w:rsidRPr="00B42D43" w:rsidRDefault="00B42D43" w:rsidP="00B42D43">
            <w:pPr>
              <w:widowControl/>
              <w:spacing w:line="440" w:lineRule="atLeast"/>
              <w:textAlignment w:val="baseline"/>
              <w:rPr>
                <w:rFonts w:ascii="Times New Roman" w:eastAsia="宋体" w:hAnsi="Times New Roman" w:cs="Times New Roman"/>
                <w:kern w:val="0"/>
                <w:sz w:val="52"/>
                <w:szCs w:val="21"/>
              </w:rPr>
            </w:pPr>
            <w:r w:rsidRPr="00B42D43">
              <w:rPr>
                <w:rFonts w:ascii="Times New Roman" w:eastAsia="宋体" w:hAnsi="Times New Roman" w:cs="Times New Roman"/>
                <w:kern w:val="0"/>
                <w:sz w:val="52"/>
                <w:szCs w:val="21"/>
              </w:rPr>
              <w:t> </w:t>
            </w:r>
          </w:p>
        </w:tc>
      </w:tr>
      <w:tr w:rsidR="00B42D43" w:rsidRPr="00B42D43" w:rsidTr="00B42D43">
        <w:trPr>
          <w:trHeight w:val="2523"/>
          <w:jc w:val="center"/>
        </w:trPr>
        <w:tc>
          <w:tcPr>
            <w:tcW w:w="8845" w:type="dxa"/>
            <w:tcMar>
              <w:top w:w="0" w:type="dxa"/>
              <w:left w:w="108" w:type="dxa"/>
              <w:bottom w:w="0" w:type="dxa"/>
              <w:right w:w="108" w:type="dxa"/>
            </w:tcMar>
            <w:hideMark/>
          </w:tcPr>
          <w:p w:rsidR="00B42D43" w:rsidRPr="00B42D43" w:rsidRDefault="00B42D43" w:rsidP="00B42D43">
            <w:pPr>
              <w:widowControl/>
              <w:jc w:val="center"/>
              <w:textAlignment w:val="baseline"/>
              <w:rPr>
                <w:rFonts w:ascii="Times New Roman" w:eastAsia="宋体" w:hAnsi="Times New Roman" w:cs="Times New Roman"/>
                <w:kern w:val="0"/>
                <w:sz w:val="52"/>
                <w:szCs w:val="21"/>
              </w:rPr>
            </w:pPr>
            <w:r w:rsidRPr="00B42D43">
              <w:rPr>
                <w:rFonts w:ascii="方正小标宋_GBK" w:eastAsia="方正小标宋_GBK" w:hAnsi="Times New Roman" w:cs="Times New Roman" w:hint="eastAsia"/>
                <w:b/>
                <w:bCs/>
                <w:color w:val="FF0000"/>
                <w:kern w:val="0"/>
                <w:sz w:val="52"/>
                <w:szCs w:val="140"/>
                <w:bdr w:val="none" w:sz="0" w:space="0" w:color="auto" w:frame="1"/>
              </w:rPr>
              <w:t>中共重庆市綦江区委文件</w:t>
            </w:r>
          </w:p>
        </w:tc>
      </w:tr>
      <w:tr w:rsidR="00B42D43" w:rsidRPr="00B42D43" w:rsidTr="00B42D43">
        <w:trPr>
          <w:trHeight w:val="1247"/>
          <w:jc w:val="center"/>
        </w:trPr>
        <w:tc>
          <w:tcPr>
            <w:tcW w:w="8845" w:type="dxa"/>
            <w:tcMar>
              <w:top w:w="0" w:type="dxa"/>
              <w:left w:w="108" w:type="dxa"/>
              <w:bottom w:w="0" w:type="dxa"/>
              <w:right w:w="108" w:type="dxa"/>
            </w:tcMar>
            <w:hideMark/>
          </w:tcPr>
          <w:p w:rsidR="00B42D43" w:rsidRPr="00B42D43" w:rsidRDefault="00B42D43" w:rsidP="00B42D43">
            <w:pPr>
              <w:widowControl/>
              <w:spacing w:line="560" w:lineRule="atLeast"/>
              <w:jc w:val="center"/>
              <w:textAlignment w:val="baseline"/>
              <w:rPr>
                <w:rFonts w:ascii="Times New Roman" w:eastAsia="宋体" w:hAnsi="Times New Roman" w:cs="Times New Roman"/>
                <w:kern w:val="0"/>
                <w:sz w:val="52"/>
                <w:szCs w:val="21"/>
              </w:rPr>
            </w:pPr>
            <w:r>
              <w:rPr>
                <w:rFonts w:ascii="方正仿宋_GBK" w:eastAsia="方正仿宋_GBK" w:hAnsi="Times New Roman" w:cs="Times New Roman" w:hint="eastAsia"/>
                <w:kern w:val="0"/>
                <w:sz w:val="52"/>
                <w:szCs w:val="32"/>
                <w:bdr w:val="none" w:sz="0" w:space="0" w:color="auto" w:frame="1"/>
              </w:rPr>
              <w:t xml:space="preserve">      </w:t>
            </w:r>
            <w:r w:rsidRPr="00B42D43">
              <w:rPr>
                <w:rFonts w:ascii="方正仿宋_GBK" w:eastAsia="方正仿宋_GBK" w:hAnsi="Times New Roman" w:cs="Times New Roman" w:hint="eastAsia"/>
                <w:kern w:val="0"/>
                <w:sz w:val="52"/>
                <w:szCs w:val="32"/>
                <w:bdr w:val="none" w:sz="0" w:space="0" w:color="auto" w:frame="1"/>
              </w:rPr>
              <w:t>綦江委发〔2018〕4号</w:t>
            </w:r>
            <w:r>
              <w:rPr>
                <w:rFonts w:ascii="宋体" w:eastAsia="宋体" w:hAnsi="宋体" w:cs="Times New Roman"/>
                <w:color w:val="FFFFFF"/>
                <w:kern w:val="0"/>
                <w:sz w:val="52"/>
                <w:szCs w:val="52"/>
                <w:bdr w:val="none" w:sz="0" w:space="0" w:color="auto" w:frame="1"/>
              </w:rPr>
              <w:t xml:space="preserve">  </w:t>
            </w:r>
            <w:r w:rsidRPr="00B42D43">
              <w:rPr>
                <w:rFonts w:ascii="宋体" w:eastAsia="宋体" w:hAnsi="宋体" w:cs="Times New Roman" w:hint="eastAsia"/>
                <w:color w:val="FFFFFF"/>
                <w:kern w:val="0"/>
                <w:sz w:val="52"/>
                <w:szCs w:val="52"/>
                <w:bdr w:val="none" w:sz="0" w:space="0" w:color="auto" w:frame="1"/>
              </w:rPr>
              <w:t> </w:t>
            </w:r>
            <w:r w:rsidRPr="00B42D43">
              <w:rPr>
                <w:rFonts w:ascii="宋体" w:eastAsia="宋体" w:hAnsi="宋体" w:cs="Times New Roman" w:hint="eastAsia"/>
                <w:color w:val="FFFFFF"/>
                <w:spacing w:val="-60"/>
                <w:kern w:val="0"/>
                <w:sz w:val="52"/>
                <w:szCs w:val="52"/>
                <w:bdr w:val="none" w:sz="0" w:space="0" w:color="auto" w:frame="1"/>
              </w:rPr>
              <w:t> </w:t>
            </w:r>
          </w:p>
        </w:tc>
      </w:tr>
    </w:tbl>
    <w:p w:rsidR="00B42D43" w:rsidRPr="00B42D43" w:rsidRDefault="00B42D43" w:rsidP="00B42D43">
      <w:pPr>
        <w:widowControl/>
        <w:spacing w:line="570" w:lineRule="atLeast"/>
        <w:jc w:val="center"/>
        <w:textAlignment w:val="baseline"/>
        <w:rPr>
          <w:rFonts w:ascii="Times New Roman" w:eastAsia="微软雅黑" w:hAnsi="Times New Roman" w:cs="Times New Roman"/>
          <w:color w:val="333333"/>
          <w:kern w:val="0"/>
          <w:szCs w:val="21"/>
        </w:rPr>
      </w:pPr>
      <w:r w:rsidRPr="00B42D43">
        <w:rPr>
          <w:rFonts w:ascii="方正小标宋_GBK" w:eastAsia="方正小标宋_GBK" w:hAnsi="Times New Roman" w:cs="Times New Roman"/>
          <w:b/>
          <w:bCs/>
          <w:color w:val="333333"/>
          <w:spacing w:val="24"/>
          <w:kern w:val="0"/>
          <w:sz w:val="44"/>
          <w:szCs w:val="44"/>
          <w:bdr w:val="none" w:sz="0" w:space="0" w:color="auto" w:frame="1"/>
        </w:rPr>
        <w:t>中共重庆市綦江区委</w:t>
      </w:r>
    </w:p>
    <w:p w:rsidR="00B42D43" w:rsidRPr="00B42D43" w:rsidRDefault="00B42D43" w:rsidP="00B42D43">
      <w:pPr>
        <w:widowControl/>
        <w:spacing w:line="570" w:lineRule="atLeast"/>
        <w:jc w:val="center"/>
        <w:textAlignment w:val="baseline"/>
        <w:rPr>
          <w:rFonts w:ascii="Times New Roman" w:eastAsia="微软雅黑" w:hAnsi="Times New Roman" w:cs="Times New Roman"/>
          <w:color w:val="333333"/>
          <w:kern w:val="0"/>
          <w:szCs w:val="21"/>
        </w:rPr>
      </w:pPr>
      <w:r w:rsidRPr="00B42D43">
        <w:rPr>
          <w:rFonts w:ascii="方正小标宋_GBK" w:eastAsia="方正小标宋_GBK" w:hAnsi="Times New Roman" w:cs="Times New Roman"/>
          <w:b/>
          <w:bCs/>
          <w:color w:val="333333"/>
          <w:kern w:val="0"/>
          <w:sz w:val="44"/>
          <w:szCs w:val="44"/>
          <w:bdr w:val="none" w:sz="0" w:space="0" w:color="auto" w:frame="1"/>
        </w:rPr>
        <w:t>重庆市綦江区人民政府</w:t>
      </w:r>
    </w:p>
    <w:p w:rsidR="00B42D43" w:rsidRPr="00B42D43" w:rsidRDefault="00B42D43" w:rsidP="00B42D43">
      <w:pPr>
        <w:widowControl/>
        <w:spacing w:line="570" w:lineRule="atLeast"/>
        <w:jc w:val="center"/>
        <w:textAlignment w:val="baseline"/>
        <w:rPr>
          <w:rFonts w:ascii="Times New Roman" w:eastAsia="微软雅黑" w:hAnsi="Times New Roman" w:cs="Times New Roman"/>
          <w:color w:val="333333"/>
          <w:kern w:val="0"/>
          <w:szCs w:val="21"/>
        </w:rPr>
      </w:pPr>
      <w:r w:rsidRPr="00B42D43">
        <w:rPr>
          <w:rFonts w:ascii="方正小标宋_GBK" w:eastAsia="方正小标宋_GBK" w:hAnsi="Times New Roman" w:cs="Times New Roman"/>
          <w:b/>
          <w:bCs/>
          <w:color w:val="333333"/>
          <w:kern w:val="0"/>
          <w:sz w:val="44"/>
          <w:szCs w:val="44"/>
          <w:bdr w:val="none" w:sz="0" w:space="0" w:color="auto" w:frame="1"/>
        </w:rPr>
        <w:t>关于印发重庆市綦江区鼓励投资</w:t>
      </w:r>
    </w:p>
    <w:p w:rsidR="00B42D43" w:rsidRPr="00B42D43" w:rsidRDefault="00B42D43" w:rsidP="00B42D43">
      <w:pPr>
        <w:widowControl/>
        <w:spacing w:line="570" w:lineRule="atLeast"/>
        <w:jc w:val="center"/>
        <w:textAlignment w:val="baseline"/>
        <w:rPr>
          <w:rFonts w:ascii="Times New Roman" w:eastAsia="微软雅黑" w:hAnsi="Times New Roman" w:cs="Times New Roman"/>
          <w:color w:val="333333"/>
          <w:kern w:val="0"/>
          <w:szCs w:val="21"/>
        </w:rPr>
      </w:pPr>
      <w:r w:rsidRPr="00B42D43">
        <w:rPr>
          <w:rFonts w:ascii="方正小标宋_GBK" w:eastAsia="方正小标宋_GBK" w:hAnsi="Times New Roman" w:cs="Times New Roman"/>
          <w:b/>
          <w:bCs/>
          <w:color w:val="333333"/>
          <w:kern w:val="0"/>
          <w:sz w:val="44"/>
          <w:szCs w:val="44"/>
          <w:bdr w:val="none" w:sz="0" w:space="0" w:color="auto" w:frame="1"/>
        </w:rPr>
        <w:t>若干优惠政策的通知</w:t>
      </w:r>
    </w:p>
    <w:p w:rsidR="00B42D43" w:rsidRPr="00B42D43" w:rsidRDefault="00B42D43" w:rsidP="00B42D43">
      <w:pPr>
        <w:widowControl/>
        <w:spacing w:line="57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570" w:lineRule="atLeast"/>
        <w:textAlignment w:val="baseline"/>
        <w:rPr>
          <w:rFonts w:ascii="Times New Roman" w:eastAsia="微软雅黑" w:hAnsi="Times New Roman" w:cs="Times New Roman"/>
          <w:color w:val="333333"/>
          <w:kern w:val="0"/>
          <w:szCs w:val="21"/>
        </w:rPr>
      </w:pPr>
      <w:r w:rsidRPr="00B42D43">
        <w:rPr>
          <w:rFonts w:ascii="方正仿宋_GBK" w:eastAsia="方正仿宋_GBK" w:hAnsi="Times New Roman" w:cs="Times New Roman" w:hint="eastAsia"/>
          <w:color w:val="333333"/>
          <w:kern w:val="0"/>
          <w:sz w:val="32"/>
          <w:szCs w:val="32"/>
          <w:bdr w:val="none" w:sz="0" w:space="0" w:color="auto" w:frame="1"/>
        </w:rPr>
        <w:t>各街道党工委、办事处，各镇党委、人民政府，区委各部委办局，区级国家机关各部门，各人民团体，在</w:t>
      </w:r>
      <w:proofErr w:type="gramStart"/>
      <w:r w:rsidRPr="00B42D43">
        <w:rPr>
          <w:rFonts w:ascii="方正仿宋_GBK" w:eastAsia="方正仿宋_GBK" w:hAnsi="Times New Roman" w:cs="Times New Roman" w:hint="eastAsia"/>
          <w:color w:val="333333"/>
          <w:kern w:val="0"/>
          <w:sz w:val="32"/>
          <w:szCs w:val="32"/>
          <w:bdr w:val="none" w:sz="0" w:space="0" w:color="auto" w:frame="1"/>
        </w:rPr>
        <w:t>綦</w:t>
      </w:r>
      <w:proofErr w:type="gramEnd"/>
      <w:r w:rsidRPr="00B42D43">
        <w:rPr>
          <w:rFonts w:ascii="方正仿宋_GBK" w:eastAsia="方正仿宋_GBK" w:hAnsi="Times New Roman" w:cs="Times New Roman" w:hint="eastAsia"/>
          <w:color w:val="333333"/>
          <w:kern w:val="0"/>
          <w:sz w:val="32"/>
          <w:szCs w:val="32"/>
          <w:bdr w:val="none" w:sz="0" w:space="0" w:color="auto" w:frame="1"/>
        </w:rPr>
        <w:t>市管单位：</w:t>
      </w:r>
    </w:p>
    <w:p w:rsidR="00B42D43" w:rsidRPr="00B42D43" w:rsidRDefault="00B42D43" w:rsidP="00B42D43">
      <w:pPr>
        <w:widowControl/>
        <w:spacing w:line="570" w:lineRule="atLeast"/>
        <w:ind w:firstLine="640"/>
        <w:textAlignment w:val="baseline"/>
        <w:rPr>
          <w:rFonts w:ascii="Times New Roman" w:eastAsia="微软雅黑" w:hAnsi="Times New Roman" w:cs="Times New Roman"/>
          <w:color w:val="333333"/>
          <w:kern w:val="0"/>
          <w:szCs w:val="21"/>
        </w:rPr>
      </w:pPr>
      <w:r w:rsidRPr="00B42D43">
        <w:rPr>
          <w:rFonts w:ascii="方正仿宋_GBK" w:eastAsia="方正仿宋_GBK" w:hAnsi="Times New Roman" w:cs="Times New Roman" w:hint="eastAsia"/>
          <w:color w:val="333333"/>
          <w:kern w:val="0"/>
          <w:sz w:val="32"/>
          <w:szCs w:val="32"/>
          <w:bdr w:val="none" w:sz="0" w:space="0" w:color="auto" w:frame="1"/>
        </w:rPr>
        <w:t>《重庆市綦江区鼓励投资若干优惠政策》已经区委、区政府研究同意，现印发你们，请认真贯彻执行。</w:t>
      </w:r>
    </w:p>
    <w:p w:rsidR="00B42D43" w:rsidRPr="00B42D43" w:rsidRDefault="00B42D43" w:rsidP="00B42D43">
      <w:pPr>
        <w:widowControl/>
        <w:spacing w:line="570" w:lineRule="atLeast"/>
        <w:ind w:firstLine="640"/>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lastRenderedPageBreak/>
        <w:t> </w:t>
      </w:r>
    </w:p>
    <w:p w:rsidR="00B42D43" w:rsidRPr="00B42D43" w:rsidRDefault="00B42D43" w:rsidP="00B42D43">
      <w:pPr>
        <w:widowControl/>
        <w:spacing w:line="570" w:lineRule="atLeast"/>
        <w:ind w:firstLine="640"/>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570" w:lineRule="atLeast"/>
        <w:ind w:firstLine="480"/>
        <w:textAlignment w:val="baseline"/>
        <w:rPr>
          <w:rFonts w:ascii="Times New Roman" w:eastAsia="微软雅黑" w:hAnsi="Times New Roman" w:cs="Times New Roman"/>
          <w:color w:val="333333"/>
          <w:kern w:val="0"/>
          <w:szCs w:val="21"/>
        </w:rPr>
      </w:pPr>
      <w:r w:rsidRPr="00B42D43">
        <w:rPr>
          <w:rFonts w:ascii="方正仿宋_GBK" w:eastAsia="方正仿宋_GBK" w:hAnsi="Times New Roman" w:cs="Times New Roman" w:hint="eastAsia"/>
          <w:color w:val="333333"/>
          <w:kern w:val="0"/>
          <w:sz w:val="32"/>
          <w:szCs w:val="32"/>
          <w:bdr w:val="none" w:sz="0" w:space="0" w:color="auto" w:frame="1"/>
        </w:rPr>
        <w:t>中共重庆</w:t>
      </w:r>
      <w:r w:rsidRPr="00B42D43">
        <w:rPr>
          <w:rFonts w:ascii="Times New Roman" w:eastAsia="微软雅黑" w:hAnsi="Times New Roman" w:cs="Times New Roman"/>
          <w:noProof/>
          <w:color w:val="333333"/>
          <w:kern w:val="0"/>
          <w:szCs w:val="21"/>
          <w:bdr w:val="none" w:sz="0" w:space="0" w:color="auto" w:frame="1"/>
        </w:rPr>
        <w:drawing>
          <wp:inline distT="0" distB="0" distL="0" distR="0">
            <wp:extent cx="1104900" cy="1104900"/>
            <wp:effectExtent l="0" t="0" r="0" b="0"/>
            <wp:docPr id="5" name="图片 5" descr="http://gyy.cqqj.gov.cn/upfiles/2018-03/20180307110956875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gyy.cqqj.gov.cn/upfiles/2018-03/2018030711095687500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Pr="00B42D43">
        <w:rPr>
          <w:rFonts w:ascii="方正仿宋_GBK" w:eastAsia="方正仿宋_GBK" w:hAnsi="Times New Roman" w:cs="Times New Roman" w:hint="eastAsia"/>
          <w:color w:val="333333"/>
          <w:kern w:val="0"/>
          <w:sz w:val="32"/>
          <w:szCs w:val="32"/>
          <w:bdr w:val="none" w:sz="0" w:space="0" w:color="auto" w:frame="1"/>
        </w:rPr>
        <w:t>市綦江区委</w:t>
      </w:r>
      <w:r w:rsidRPr="00B42D43">
        <w:rPr>
          <w:rFonts w:ascii="方正仿宋_GBK" w:eastAsia="方正仿宋_GBK" w:hAnsi="Times New Roman" w:cs="Times New Roman" w:hint="eastAsia"/>
          <w:color w:val="333333"/>
          <w:kern w:val="0"/>
          <w:sz w:val="32"/>
          <w:szCs w:val="32"/>
          <w:bdr w:val="none" w:sz="0" w:space="0" w:color="auto" w:frame="1"/>
        </w:rPr>
        <w:t>        </w:t>
      </w:r>
      <w:r w:rsidRPr="00B42D43">
        <w:rPr>
          <w:rFonts w:ascii="方正仿宋_GBK" w:eastAsia="方正仿宋_GBK" w:hAnsi="Times New Roman" w:cs="Times New Roman" w:hint="eastAsia"/>
          <w:color w:val="333333"/>
          <w:kern w:val="0"/>
          <w:sz w:val="32"/>
          <w:szCs w:val="32"/>
          <w:bdr w:val="none" w:sz="0" w:space="0" w:color="auto" w:frame="1"/>
        </w:rPr>
        <w:t>重庆市綦江</w:t>
      </w:r>
      <w:r w:rsidRPr="00B42D43">
        <w:rPr>
          <w:rFonts w:ascii="Times New Roman" w:eastAsia="微软雅黑" w:hAnsi="Times New Roman" w:cs="Times New Roman"/>
          <w:noProof/>
          <w:color w:val="333333"/>
          <w:kern w:val="0"/>
          <w:szCs w:val="21"/>
          <w:bdr w:val="none" w:sz="0" w:space="0" w:color="auto" w:frame="1"/>
        </w:rPr>
        <w:drawing>
          <wp:inline distT="0" distB="0" distL="0" distR="0">
            <wp:extent cx="1104900" cy="1104900"/>
            <wp:effectExtent l="0" t="0" r="0" b="0"/>
            <wp:docPr id="4" name="图片 4" descr="http://gyy.cqqj.gov.cn/upfiles/2018-03/20180307110956424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gyy.cqqj.gov.cn/upfiles/2018-03/20180307110956424004.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r w:rsidRPr="00B42D43">
        <w:rPr>
          <w:rFonts w:ascii="方正仿宋_GBK" w:eastAsia="方正仿宋_GBK" w:hAnsi="Times New Roman" w:cs="Times New Roman" w:hint="eastAsia"/>
          <w:color w:val="333333"/>
          <w:kern w:val="0"/>
          <w:sz w:val="32"/>
          <w:szCs w:val="32"/>
          <w:bdr w:val="none" w:sz="0" w:space="0" w:color="auto" w:frame="1"/>
        </w:rPr>
        <w:t>区人民政府</w:t>
      </w:r>
    </w:p>
    <w:p w:rsidR="00B42D43" w:rsidRPr="00B42D43" w:rsidRDefault="00B42D43" w:rsidP="00B42D43">
      <w:pPr>
        <w:widowControl/>
        <w:spacing w:line="570" w:lineRule="atLeast"/>
        <w:textAlignment w:val="baseline"/>
        <w:rPr>
          <w:rFonts w:ascii="Times New Roman" w:eastAsia="微软雅黑" w:hAnsi="Times New Roman" w:cs="Times New Roman"/>
          <w:color w:val="333333"/>
          <w:kern w:val="0"/>
          <w:szCs w:val="21"/>
        </w:rPr>
      </w:pPr>
      <w:r w:rsidRPr="00B42D43">
        <w:rPr>
          <w:rFonts w:ascii="方正仿宋_GBK" w:eastAsia="方正仿宋_GBK" w:hAnsi="Times New Roman" w:cs="Times New Roman" w:hint="eastAsia"/>
          <w:color w:val="333333"/>
          <w:kern w:val="0"/>
          <w:sz w:val="32"/>
          <w:szCs w:val="32"/>
          <w:bdr w:val="none" w:sz="0" w:space="0" w:color="auto" w:frame="1"/>
        </w:rPr>
        <w:t>                                </w:t>
      </w:r>
      <w:r w:rsidRPr="00B42D43">
        <w:rPr>
          <w:rFonts w:ascii="方正仿宋_GBK" w:eastAsia="方正仿宋_GBK" w:hAnsi="Times New Roman" w:cs="Times New Roman" w:hint="eastAsia"/>
          <w:color w:val="333333"/>
          <w:kern w:val="0"/>
          <w:sz w:val="32"/>
          <w:szCs w:val="32"/>
          <w:bdr w:val="none" w:sz="0" w:space="0" w:color="auto" w:frame="1"/>
        </w:rPr>
        <w:t>2018年1月23日</w:t>
      </w:r>
    </w:p>
    <w:p w:rsidR="00B42D43" w:rsidRPr="00B42D43" w:rsidRDefault="00B42D43" w:rsidP="00B42D43">
      <w:pPr>
        <w:widowControl/>
        <w:spacing w:line="420" w:lineRule="atLeast"/>
        <w:jc w:val="center"/>
        <w:textAlignment w:val="baseline"/>
        <w:rPr>
          <w:rFonts w:ascii="Times New Roman" w:eastAsia="微软雅黑" w:hAnsi="Times New Roman" w:cs="Times New Roman"/>
          <w:color w:val="333333"/>
          <w:kern w:val="0"/>
          <w:szCs w:val="21"/>
        </w:rPr>
      </w:pPr>
      <w:r w:rsidRPr="00B42D43">
        <w:rPr>
          <w:rFonts w:ascii="方正小标宋_GBK" w:eastAsia="方正小标宋_GBK" w:hAnsi="Times New Roman" w:cs="Times New Roman"/>
          <w:color w:val="333333"/>
          <w:kern w:val="0"/>
          <w:sz w:val="44"/>
          <w:szCs w:val="44"/>
          <w:bdr w:val="none" w:sz="0" w:space="0" w:color="auto" w:frame="1"/>
        </w:rPr>
        <w:t>重庆市綦江区鼓励投资若干优惠政策</w:t>
      </w:r>
    </w:p>
    <w:p w:rsidR="00B42D43" w:rsidRPr="00B42D43" w:rsidRDefault="00B42D43" w:rsidP="00B42D43">
      <w:pPr>
        <w:widowControl/>
        <w:spacing w:line="420" w:lineRule="atLeast"/>
        <w:jc w:val="center"/>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jc w:val="center"/>
        <w:textAlignment w:val="baseline"/>
        <w:rPr>
          <w:rFonts w:ascii="Times New Roman" w:eastAsia="微软雅黑" w:hAnsi="Times New Roman" w:cs="Times New Roman"/>
          <w:color w:val="333333"/>
          <w:kern w:val="0"/>
          <w:szCs w:val="21"/>
        </w:rPr>
      </w:pPr>
      <w:r w:rsidRPr="00B42D43">
        <w:rPr>
          <w:rFonts w:ascii="方正黑体_GBK" w:eastAsia="方正黑体_GBK" w:hAnsi="Times New Roman" w:cs="Times New Roman"/>
          <w:color w:val="333333"/>
          <w:kern w:val="0"/>
          <w:sz w:val="32"/>
          <w:szCs w:val="32"/>
          <w:bdr w:val="none" w:sz="0" w:space="0" w:color="auto" w:frame="1"/>
        </w:rPr>
        <w:t>第一章</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黑体_GBK" w:eastAsia="方正黑体_GBK" w:hAnsi="Times New Roman" w:cs="Times New Roman"/>
          <w:color w:val="333333"/>
          <w:kern w:val="0"/>
          <w:sz w:val="32"/>
          <w:szCs w:val="32"/>
          <w:bdr w:val="none" w:sz="0" w:space="0" w:color="auto" w:frame="1"/>
        </w:rPr>
        <w:t>总</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黑体_GBK" w:eastAsia="方正黑体_GBK" w:hAnsi="Times New Roman" w:cs="Times New Roman"/>
          <w:color w:val="333333"/>
          <w:kern w:val="0"/>
          <w:sz w:val="32"/>
          <w:szCs w:val="32"/>
          <w:bdr w:val="none" w:sz="0" w:space="0" w:color="auto" w:frame="1"/>
        </w:rPr>
        <w:t>则</w:t>
      </w:r>
    </w:p>
    <w:p w:rsidR="00B42D43" w:rsidRPr="00B42D43" w:rsidRDefault="00B42D43" w:rsidP="00B42D43">
      <w:pPr>
        <w:widowControl/>
        <w:spacing w:line="42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第一条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为进一步改善投资环境，鼓励区内外投资者在我区投资兴业，根据国家和重庆市有关政策规定，结合我区实际，制定本政策。</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第二条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本政策所指投资为在綦新办企业；采取购买、兼并、租赁等形式经营在綦现有企业；与在綦现有企业合资、合作、合营及现有企业迁建、扩建、技改投入的增量部分。</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第三条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本政策所指工业项目或工业企业不包括矿产资源开采利用类项目或企业，第三产业项目不包括房地产类项目。</w:t>
      </w:r>
      <w:r w:rsidRPr="00B42D43">
        <w:rPr>
          <w:rFonts w:ascii="Times New Roman" w:eastAsia="微软雅黑" w:hAnsi="Times New Roman" w:cs="Times New Roman"/>
          <w:b/>
          <w:bCs/>
          <w:color w:val="333333"/>
          <w:kern w:val="0"/>
          <w:sz w:val="32"/>
          <w:szCs w:val="32"/>
          <w:bdr w:val="none" w:sz="0" w:space="0" w:color="auto" w:frame="1"/>
        </w:rPr>
        <w:t> </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第四条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本政策所称投资者是指依法注册组建独立核算企业或投资建设项目的区内外法人、自然人或其他组织。</w:t>
      </w:r>
      <w:r w:rsidRPr="00B42D43">
        <w:rPr>
          <w:rFonts w:ascii="Times New Roman" w:eastAsia="微软雅黑" w:hAnsi="Times New Roman" w:cs="Times New Roman"/>
          <w:b/>
          <w:bCs/>
          <w:color w:val="333333"/>
          <w:kern w:val="0"/>
          <w:sz w:val="32"/>
          <w:szCs w:val="32"/>
          <w:bdr w:val="none" w:sz="0" w:space="0" w:color="auto" w:frame="1"/>
        </w:rPr>
        <w:t> </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第五条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本政策遵循公开、公平、公正的原则；投资规模大、产业带动强、科技含量高、经济效益好、外资项目优先的原则；工业项目向园区倾斜的原则；鼓励盘活现有闲置资产的原则。</w:t>
      </w:r>
      <w:r w:rsidRPr="00B42D43">
        <w:rPr>
          <w:rFonts w:ascii="Times New Roman" w:eastAsia="微软雅黑" w:hAnsi="Times New Roman" w:cs="Times New Roman"/>
          <w:b/>
          <w:bCs/>
          <w:color w:val="333333"/>
          <w:kern w:val="0"/>
          <w:sz w:val="32"/>
          <w:szCs w:val="32"/>
          <w:bdr w:val="none" w:sz="0" w:space="0" w:color="auto" w:frame="1"/>
        </w:rPr>
        <w:t> </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第六条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享受本优惠政策的企业必须符合产业政策、投入产出强度、科技含量、环保节能和用地集约等方面的规定和要求。</w:t>
      </w:r>
      <w:r w:rsidRPr="00B42D43">
        <w:rPr>
          <w:rFonts w:ascii="Times New Roman" w:eastAsia="微软雅黑" w:hAnsi="Times New Roman" w:cs="Times New Roman"/>
          <w:b/>
          <w:bCs/>
          <w:color w:val="333333"/>
          <w:kern w:val="0"/>
          <w:sz w:val="32"/>
          <w:szCs w:val="32"/>
          <w:bdr w:val="none" w:sz="0" w:space="0" w:color="auto" w:frame="1"/>
        </w:rPr>
        <w:t> </w:t>
      </w:r>
    </w:p>
    <w:p w:rsidR="00B42D43" w:rsidRPr="00B42D43" w:rsidRDefault="00B42D43" w:rsidP="00B42D43">
      <w:pPr>
        <w:widowControl/>
        <w:spacing w:line="42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jc w:val="center"/>
        <w:textAlignment w:val="baseline"/>
        <w:rPr>
          <w:rFonts w:ascii="Times New Roman" w:eastAsia="微软雅黑" w:hAnsi="Times New Roman" w:cs="Times New Roman"/>
          <w:color w:val="333333"/>
          <w:kern w:val="0"/>
          <w:szCs w:val="21"/>
        </w:rPr>
      </w:pPr>
      <w:r w:rsidRPr="00B42D43">
        <w:rPr>
          <w:rFonts w:ascii="方正黑体_GBK" w:eastAsia="方正黑体_GBK" w:hAnsi="Times New Roman" w:cs="Times New Roman"/>
          <w:color w:val="333333"/>
          <w:kern w:val="0"/>
          <w:sz w:val="32"/>
          <w:szCs w:val="32"/>
          <w:bdr w:val="none" w:sz="0" w:space="0" w:color="auto" w:frame="1"/>
        </w:rPr>
        <w:t>第二章</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黑体_GBK" w:eastAsia="方正黑体_GBK" w:hAnsi="Times New Roman" w:cs="Times New Roman"/>
          <w:color w:val="333333"/>
          <w:kern w:val="0"/>
          <w:sz w:val="32"/>
          <w:szCs w:val="32"/>
          <w:bdr w:val="none" w:sz="0" w:space="0" w:color="auto" w:frame="1"/>
        </w:rPr>
        <w:t>土地房产政策</w:t>
      </w:r>
    </w:p>
    <w:p w:rsidR="00B42D43" w:rsidRPr="00B42D43" w:rsidRDefault="00B42D43" w:rsidP="00B42D43">
      <w:pPr>
        <w:widowControl/>
        <w:spacing w:line="42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第七条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凡在我区工业园区、中小企业创业园外投资兴办的工业项目按土地成本价（包括：征地拆迁安置补偿或国有土地房屋征收补偿、土地整治等前期开发费用和市级、区级按规定应该收取的相关费用等）供应。</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第八条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凡在我区工业园区投资的项目，土地价格在当年确定的出让挂牌价基础上，项目年税收强度达到</w:t>
      </w:r>
      <w:r w:rsidRPr="00B42D43">
        <w:rPr>
          <w:rFonts w:ascii="Times New Roman" w:eastAsia="微软雅黑" w:hAnsi="Times New Roman" w:cs="Times New Roman"/>
          <w:color w:val="333333"/>
          <w:kern w:val="0"/>
          <w:sz w:val="32"/>
          <w:szCs w:val="32"/>
          <w:bdr w:val="none" w:sz="0" w:space="0" w:color="auto" w:frame="1"/>
        </w:rPr>
        <w:t>10</w:t>
      </w:r>
      <w:r w:rsidRPr="00B42D43">
        <w:rPr>
          <w:rFonts w:ascii="方正仿宋_GBK" w:eastAsia="方正仿宋_GBK" w:hAnsi="Times New Roman" w:cs="Times New Roman"/>
          <w:color w:val="333333"/>
          <w:kern w:val="0"/>
          <w:sz w:val="32"/>
          <w:szCs w:val="32"/>
          <w:bdr w:val="none" w:sz="0" w:space="0" w:color="auto" w:frame="1"/>
        </w:rPr>
        <w:t>万元</w:t>
      </w:r>
      <w:r w:rsidRPr="00B42D43">
        <w:rPr>
          <w:rFonts w:ascii="Times New Roman" w:eastAsia="微软雅黑" w:hAnsi="Times New Roman" w:cs="Times New Roman"/>
          <w:color w:val="333333"/>
          <w:kern w:val="0"/>
          <w:sz w:val="32"/>
          <w:szCs w:val="32"/>
          <w:bdr w:val="none" w:sz="0" w:space="0" w:color="auto" w:frame="1"/>
        </w:rPr>
        <w:t>/</w:t>
      </w:r>
      <w:proofErr w:type="gramStart"/>
      <w:r w:rsidRPr="00B42D43">
        <w:rPr>
          <w:rFonts w:ascii="方正仿宋_GBK" w:eastAsia="方正仿宋_GBK" w:hAnsi="Times New Roman" w:cs="Times New Roman"/>
          <w:color w:val="333333"/>
          <w:kern w:val="0"/>
          <w:sz w:val="32"/>
          <w:szCs w:val="32"/>
          <w:bdr w:val="none" w:sz="0" w:space="0" w:color="auto" w:frame="1"/>
        </w:rPr>
        <w:t>亩及以上</w:t>
      </w:r>
      <w:proofErr w:type="gramEnd"/>
      <w:r w:rsidRPr="00B42D43">
        <w:rPr>
          <w:rFonts w:ascii="方正仿宋_GBK" w:eastAsia="方正仿宋_GBK" w:hAnsi="Times New Roman" w:cs="Times New Roman"/>
          <w:color w:val="333333"/>
          <w:kern w:val="0"/>
          <w:sz w:val="32"/>
          <w:szCs w:val="32"/>
          <w:bdr w:val="none" w:sz="0" w:space="0" w:color="auto" w:frame="1"/>
        </w:rPr>
        <w:t>的给予不同奖励，奖励后土地价格不得低于国家规定工业用地最低限价。</w:t>
      </w:r>
    </w:p>
    <w:p w:rsidR="00B42D43" w:rsidRPr="00B42D43" w:rsidRDefault="00B42D43" w:rsidP="00B42D43">
      <w:pPr>
        <w:widowControl/>
        <w:spacing w:line="420" w:lineRule="atLeast"/>
        <w:ind w:firstLine="636"/>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第九条</w:t>
      </w:r>
      <w:r w:rsidRPr="00B42D43">
        <w:rPr>
          <w:rFonts w:ascii="方正仿宋_GBK" w:eastAsia="方正仿宋_GBK" w:hAnsi="Times New Roman" w:cs="Times New Roman"/>
          <w:color w:val="333333"/>
          <w:kern w:val="0"/>
          <w:sz w:val="32"/>
          <w:szCs w:val="32"/>
          <w:bdr w:val="none" w:sz="0" w:space="0" w:color="auto" w:frame="1"/>
        </w:rPr>
        <w:t xml:space="preserve">　凡在我区工业园区投资标准厂房项目的，所需土地按项目规模单列解决，地价可适当低于单一企业用地价格，也可以园区公司以地入股，与投资商合作开发。</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第十条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凡在我区投资兴办企业，建设物流园区、电</w:t>
      </w:r>
      <w:proofErr w:type="gramStart"/>
      <w:r w:rsidRPr="00B42D43">
        <w:rPr>
          <w:rFonts w:ascii="方正仿宋_GBK" w:eastAsia="方正仿宋_GBK" w:hAnsi="Times New Roman" w:cs="Times New Roman"/>
          <w:color w:val="333333"/>
          <w:kern w:val="0"/>
          <w:sz w:val="32"/>
          <w:szCs w:val="32"/>
          <w:bdr w:val="none" w:sz="0" w:space="0" w:color="auto" w:frame="1"/>
        </w:rPr>
        <w:t>商产业</w:t>
      </w:r>
      <w:proofErr w:type="gramEnd"/>
      <w:r w:rsidRPr="00B42D43">
        <w:rPr>
          <w:rFonts w:ascii="方正仿宋_GBK" w:eastAsia="方正仿宋_GBK" w:hAnsi="Times New Roman" w:cs="Times New Roman"/>
          <w:color w:val="333333"/>
          <w:kern w:val="0"/>
          <w:sz w:val="32"/>
          <w:szCs w:val="32"/>
          <w:bdr w:val="none" w:sz="0" w:space="0" w:color="auto" w:frame="1"/>
        </w:rPr>
        <w:t>园、外贸产业园、专业会展场馆和专业市场，用地可采取出让、租赁等方式取得国有土地使用权。</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第十一条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凡从事现代农业发展（不改变土地使用性质）的投资，对设施农业、休闲农业与乡村旅游、农业产业园区发展等方面用地给予支持。</w:t>
      </w:r>
    </w:p>
    <w:p w:rsidR="00B42D43" w:rsidRPr="00B42D43" w:rsidRDefault="00B42D43" w:rsidP="00B42D43">
      <w:pPr>
        <w:widowControl/>
        <w:spacing w:line="42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jc w:val="center"/>
        <w:textAlignment w:val="baseline"/>
        <w:rPr>
          <w:rFonts w:ascii="Times New Roman" w:eastAsia="微软雅黑" w:hAnsi="Times New Roman" w:cs="Times New Roman"/>
          <w:color w:val="333333"/>
          <w:kern w:val="0"/>
          <w:szCs w:val="21"/>
        </w:rPr>
      </w:pPr>
      <w:r w:rsidRPr="00B42D43">
        <w:rPr>
          <w:rFonts w:ascii="方正黑体_GBK" w:eastAsia="方正黑体_GBK" w:hAnsi="Times New Roman" w:cs="Times New Roman"/>
          <w:color w:val="333333"/>
          <w:kern w:val="0"/>
          <w:sz w:val="32"/>
          <w:szCs w:val="32"/>
          <w:bdr w:val="none" w:sz="0" w:space="0" w:color="auto" w:frame="1"/>
        </w:rPr>
        <w:t>第三章</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黑体_GBK" w:eastAsia="方正黑体_GBK" w:hAnsi="Times New Roman" w:cs="Times New Roman"/>
          <w:color w:val="333333"/>
          <w:kern w:val="0"/>
          <w:sz w:val="32"/>
          <w:szCs w:val="32"/>
          <w:bdr w:val="none" w:sz="0" w:space="0" w:color="auto" w:frame="1"/>
        </w:rPr>
        <w:t>财税政策</w:t>
      </w:r>
    </w:p>
    <w:p w:rsidR="00B42D43" w:rsidRPr="00B42D43" w:rsidRDefault="00B42D43" w:rsidP="00B42D43">
      <w:pPr>
        <w:widowControl/>
        <w:spacing w:line="42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第十二条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凡在我区境内投资兴办工业企业，自投产之日起，企业所得税区级留成部分第</w:t>
      </w:r>
      <w:r w:rsidRPr="00B42D43">
        <w:rPr>
          <w:rFonts w:ascii="Times New Roman" w:eastAsia="微软雅黑" w:hAnsi="Times New Roman" w:cs="Times New Roman"/>
          <w:color w:val="333333"/>
          <w:kern w:val="0"/>
          <w:sz w:val="32"/>
          <w:szCs w:val="32"/>
          <w:bdr w:val="none" w:sz="0" w:space="0" w:color="auto" w:frame="1"/>
        </w:rPr>
        <w:t>1~3</w:t>
      </w:r>
      <w:r w:rsidRPr="00B42D43">
        <w:rPr>
          <w:rFonts w:ascii="方正仿宋_GBK" w:eastAsia="方正仿宋_GBK" w:hAnsi="Times New Roman" w:cs="Times New Roman"/>
          <w:color w:val="333333"/>
          <w:kern w:val="0"/>
          <w:sz w:val="32"/>
          <w:szCs w:val="32"/>
          <w:bdr w:val="none" w:sz="0" w:space="0" w:color="auto" w:frame="1"/>
        </w:rPr>
        <w:t>年全额奖励，第</w:t>
      </w:r>
      <w:r w:rsidRPr="00B42D43">
        <w:rPr>
          <w:rFonts w:ascii="Times New Roman" w:eastAsia="微软雅黑" w:hAnsi="Times New Roman" w:cs="Times New Roman"/>
          <w:color w:val="333333"/>
          <w:kern w:val="0"/>
          <w:sz w:val="32"/>
          <w:szCs w:val="32"/>
          <w:bdr w:val="none" w:sz="0" w:space="0" w:color="auto" w:frame="1"/>
        </w:rPr>
        <w:t>4~5</w:t>
      </w:r>
      <w:r w:rsidRPr="00B42D43">
        <w:rPr>
          <w:rFonts w:ascii="方正仿宋_GBK" w:eastAsia="方正仿宋_GBK" w:hAnsi="Times New Roman" w:cs="Times New Roman"/>
          <w:color w:val="333333"/>
          <w:kern w:val="0"/>
          <w:sz w:val="32"/>
          <w:szCs w:val="32"/>
          <w:bdr w:val="none" w:sz="0" w:space="0" w:color="auto" w:frame="1"/>
        </w:rPr>
        <w:t>年按</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奖励，增值税区级留成部分第</w:t>
      </w:r>
      <w:r w:rsidRPr="00B42D43">
        <w:rPr>
          <w:rFonts w:ascii="Times New Roman" w:eastAsia="微软雅黑" w:hAnsi="Times New Roman" w:cs="Times New Roman"/>
          <w:color w:val="333333"/>
          <w:kern w:val="0"/>
          <w:sz w:val="32"/>
          <w:szCs w:val="32"/>
          <w:bdr w:val="none" w:sz="0" w:space="0" w:color="auto" w:frame="1"/>
        </w:rPr>
        <w:t>1~3</w:t>
      </w:r>
      <w:r w:rsidRPr="00B42D43">
        <w:rPr>
          <w:rFonts w:ascii="方正仿宋_GBK" w:eastAsia="方正仿宋_GBK" w:hAnsi="Times New Roman" w:cs="Times New Roman"/>
          <w:color w:val="333333"/>
          <w:kern w:val="0"/>
          <w:sz w:val="32"/>
          <w:szCs w:val="32"/>
          <w:bdr w:val="none" w:sz="0" w:space="0" w:color="auto" w:frame="1"/>
        </w:rPr>
        <w:t>年按</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奖励。</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第十三条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现有工业企业通过技改或其他方式新增固定资产投入</w:t>
      </w:r>
      <w:r w:rsidRPr="00B42D43">
        <w:rPr>
          <w:rFonts w:ascii="Times New Roman" w:eastAsia="微软雅黑" w:hAnsi="Times New Roman" w:cs="Times New Roman"/>
          <w:color w:val="333333"/>
          <w:kern w:val="0"/>
          <w:sz w:val="32"/>
          <w:szCs w:val="32"/>
          <w:bdr w:val="none" w:sz="0" w:space="0" w:color="auto" w:frame="1"/>
        </w:rPr>
        <w:t>3000</w:t>
      </w:r>
      <w:r w:rsidRPr="00B42D43">
        <w:rPr>
          <w:rFonts w:ascii="方正仿宋_GBK" w:eastAsia="方正仿宋_GBK" w:hAnsi="Times New Roman" w:cs="Times New Roman"/>
          <w:color w:val="333333"/>
          <w:kern w:val="0"/>
          <w:sz w:val="32"/>
          <w:szCs w:val="32"/>
          <w:bdr w:val="none" w:sz="0" w:space="0" w:color="auto" w:frame="1"/>
        </w:rPr>
        <w:t>万元及以上用于扩大生产规模，增值税区级留成以投入前会计年度为核算基数的增量部分第</w:t>
      </w:r>
      <w:r w:rsidRPr="00B42D43">
        <w:rPr>
          <w:rFonts w:ascii="Times New Roman" w:eastAsia="微软雅黑" w:hAnsi="Times New Roman" w:cs="Times New Roman"/>
          <w:color w:val="333333"/>
          <w:kern w:val="0"/>
          <w:sz w:val="32"/>
          <w:szCs w:val="32"/>
          <w:bdr w:val="none" w:sz="0" w:space="0" w:color="auto" w:frame="1"/>
        </w:rPr>
        <w:t>1~3</w:t>
      </w:r>
      <w:r w:rsidRPr="00B42D43">
        <w:rPr>
          <w:rFonts w:ascii="方正仿宋_GBK" w:eastAsia="方正仿宋_GBK" w:hAnsi="Times New Roman" w:cs="Times New Roman"/>
          <w:color w:val="333333"/>
          <w:kern w:val="0"/>
          <w:sz w:val="32"/>
          <w:szCs w:val="32"/>
          <w:bdr w:val="none" w:sz="0" w:space="0" w:color="auto" w:frame="1"/>
        </w:rPr>
        <w:t>年按</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奖励。</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第十四条</w:t>
      </w:r>
      <w:r w:rsidRPr="00B42D43">
        <w:rPr>
          <w:rFonts w:ascii="Times New Roman" w:eastAsia="微软雅黑" w:hAnsi="Times New Roman" w:cs="Times New Roman"/>
          <w:color w:val="333333"/>
          <w:kern w:val="0"/>
          <w:sz w:val="32"/>
          <w:szCs w:val="32"/>
          <w:bdr w:val="none" w:sz="0" w:space="0" w:color="auto" w:frame="1"/>
        </w:rPr>
        <w:t>  </w:t>
      </w:r>
      <w:proofErr w:type="gramStart"/>
      <w:r w:rsidRPr="00B42D43">
        <w:rPr>
          <w:rFonts w:ascii="方正仿宋_GBK" w:eastAsia="方正仿宋_GBK" w:hAnsi="Times New Roman" w:cs="Times New Roman"/>
          <w:color w:val="333333"/>
          <w:kern w:val="0"/>
          <w:sz w:val="32"/>
          <w:szCs w:val="32"/>
          <w:bdr w:val="none" w:sz="0" w:space="0" w:color="auto" w:frame="1"/>
        </w:rPr>
        <w:t>收购区</w:t>
      </w:r>
      <w:proofErr w:type="gramEnd"/>
      <w:r w:rsidRPr="00B42D43">
        <w:rPr>
          <w:rFonts w:ascii="方正仿宋_GBK" w:eastAsia="方正仿宋_GBK" w:hAnsi="Times New Roman" w:cs="Times New Roman"/>
          <w:color w:val="333333"/>
          <w:kern w:val="0"/>
          <w:sz w:val="32"/>
          <w:szCs w:val="32"/>
          <w:bdr w:val="none" w:sz="0" w:space="0" w:color="auto" w:frame="1"/>
        </w:rPr>
        <w:t>境内破产、解体工业企业并以出让方式处置的土地在转让过程中产生的税费区级留成部分全额奖励投资者，用于企业职工安置。</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第十五条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凡在我区注册、纳税的企业，首次被认定为国家高新技术企业的，除享受市级给予一次性</w:t>
      </w:r>
      <w:r w:rsidRPr="00B42D43">
        <w:rPr>
          <w:rFonts w:ascii="Times New Roman" w:eastAsia="微软雅黑" w:hAnsi="Times New Roman" w:cs="Times New Roman"/>
          <w:color w:val="333333"/>
          <w:kern w:val="0"/>
          <w:sz w:val="32"/>
          <w:szCs w:val="32"/>
          <w:bdr w:val="none" w:sz="0" w:space="0" w:color="auto" w:frame="1"/>
        </w:rPr>
        <w:t>20</w:t>
      </w:r>
      <w:r w:rsidRPr="00B42D43">
        <w:rPr>
          <w:rFonts w:ascii="方正仿宋_GBK" w:eastAsia="方正仿宋_GBK" w:hAnsi="Times New Roman" w:cs="Times New Roman"/>
          <w:color w:val="333333"/>
          <w:kern w:val="0"/>
          <w:sz w:val="32"/>
          <w:szCs w:val="32"/>
          <w:bdr w:val="none" w:sz="0" w:space="0" w:color="auto" w:frame="1"/>
        </w:rPr>
        <w:t>万奖励外，在有效期内区级每年再奖励</w:t>
      </w:r>
      <w:r w:rsidRPr="00B42D43">
        <w:rPr>
          <w:rFonts w:ascii="Times New Roman" w:eastAsia="微软雅黑" w:hAnsi="Times New Roman" w:cs="Times New Roman"/>
          <w:color w:val="333333"/>
          <w:kern w:val="0"/>
          <w:sz w:val="32"/>
          <w:szCs w:val="32"/>
          <w:bdr w:val="none" w:sz="0" w:space="0" w:color="auto" w:frame="1"/>
        </w:rPr>
        <w:t>5</w:t>
      </w:r>
      <w:r w:rsidRPr="00B42D43">
        <w:rPr>
          <w:rFonts w:ascii="方正仿宋_GBK" w:eastAsia="方正仿宋_GBK" w:hAnsi="Times New Roman" w:cs="Times New Roman"/>
          <w:color w:val="333333"/>
          <w:kern w:val="0"/>
          <w:sz w:val="32"/>
          <w:szCs w:val="32"/>
          <w:bdr w:val="none" w:sz="0" w:space="0" w:color="auto" w:frame="1"/>
        </w:rPr>
        <w:t>万元。新办企业</w:t>
      </w:r>
      <w:r w:rsidRPr="00B42D43">
        <w:rPr>
          <w:rFonts w:ascii="Times New Roman" w:eastAsia="微软雅黑" w:hAnsi="Times New Roman" w:cs="Times New Roman"/>
          <w:color w:val="333333"/>
          <w:kern w:val="0"/>
          <w:sz w:val="32"/>
          <w:szCs w:val="32"/>
          <w:bdr w:val="none" w:sz="0" w:space="0" w:color="auto" w:frame="1"/>
        </w:rPr>
        <w:t>5</w:t>
      </w:r>
      <w:r w:rsidRPr="00B42D43">
        <w:rPr>
          <w:rFonts w:ascii="方正仿宋_GBK" w:eastAsia="方正仿宋_GBK" w:hAnsi="Times New Roman" w:cs="Times New Roman"/>
          <w:color w:val="333333"/>
          <w:kern w:val="0"/>
          <w:sz w:val="32"/>
          <w:szCs w:val="32"/>
          <w:bdr w:val="none" w:sz="0" w:space="0" w:color="auto" w:frame="1"/>
        </w:rPr>
        <w:t>年内首次被认定为国家高新技术企业，</w:t>
      </w:r>
      <w:proofErr w:type="gramStart"/>
      <w:r w:rsidRPr="00B42D43">
        <w:rPr>
          <w:rFonts w:ascii="方正仿宋_GBK" w:eastAsia="方正仿宋_GBK" w:hAnsi="Times New Roman" w:cs="Times New Roman"/>
          <w:color w:val="333333"/>
          <w:kern w:val="0"/>
          <w:sz w:val="32"/>
          <w:szCs w:val="32"/>
          <w:bdr w:val="none" w:sz="0" w:space="0" w:color="auto" w:frame="1"/>
        </w:rPr>
        <w:t>自认定</w:t>
      </w:r>
      <w:proofErr w:type="gramEnd"/>
      <w:r w:rsidRPr="00B42D43">
        <w:rPr>
          <w:rFonts w:ascii="方正仿宋_GBK" w:eastAsia="方正仿宋_GBK" w:hAnsi="Times New Roman" w:cs="Times New Roman"/>
          <w:color w:val="333333"/>
          <w:kern w:val="0"/>
          <w:sz w:val="32"/>
          <w:szCs w:val="32"/>
          <w:bdr w:val="none" w:sz="0" w:space="0" w:color="auto" w:frame="1"/>
        </w:rPr>
        <w:t>之年起</w:t>
      </w:r>
      <w:r w:rsidRPr="00B42D43">
        <w:rPr>
          <w:rFonts w:ascii="Times New Roman" w:eastAsia="微软雅黑" w:hAnsi="Times New Roman" w:cs="Times New Roman"/>
          <w:color w:val="333333"/>
          <w:kern w:val="0"/>
          <w:sz w:val="32"/>
          <w:szCs w:val="32"/>
          <w:bdr w:val="none" w:sz="0" w:space="0" w:color="auto" w:frame="1"/>
        </w:rPr>
        <w:t>3</w:t>
      </w:r>
      <w:r w:rsidRPr="00B42D43">
        <w:rPr>
          <w:rFonts w:ascii="方正仿宋_GBK" w:eastAsia="方正仿宋_GBK" w:hAnsi="Times New Roman" w:cs="Times New Roman"/>
          <w:color w:val="333333"/>
          <w:kern w:val="0"/>
          <w:sz w:val="32"/>
          <w:szCs w:val="32"/>
          <w:bdr w:val="none" w:sz="0" w:space="0" w:color="auto" w:frame="1"/>
        </w:rPr>
        <w:t>年内企业所得税、增值税区级留成部分全额奖励；现有企业首次被认定为国家高新技术企业，且年区级纳税总额</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万元及以上的，</w:t>
      </w:r>
      <w:proofErr w:type="gramStart"/>
      <w:r w:rsidRPr="00B42D43">
        <w:rPr>
          <w:rFonts w:ascii="方正仿宋_GBK" w:eastAsia="方正仿宋_GBK" w:hAnsi="Times New Roman" w:cs="Times New Roman"/>
          <w:color w:val="333333"/>
          <w:kern w:val="0"/>
          <w:sz w:val="32"/>
          <w:szCs w:val="32"/>
          <w:bdr w:val="none" w:sz="0" w:space="0" w:color="auto" w:frame="1"/>
        </w:rPr>
        <w:t>自认定</w:t>
      </w:r>
      <w:proofErr w:type="gramEnd"/>
      <w:r w:rsidRPr="00B42D43">
        <w:rPr>
          <w:rFonts w:ascii="方正仿宋_GBK" w:eastAsia="方正仿宋_GBK" w:hAnsi="Times New Roman" w:cs="Times New Roman"/>
          <w:color w:val="333333"/>
          <w:kern w:val="0"/>
          <w:sz w:val="32"/>
          <w:szCs w:val="32"/>
          <w:bdr w:val="none" w:sz="0" w:space="0" w:color="auto" w:frame="1"/>
        </w:rPr>
        <w:t>之年起</w:t>
      </w:r>
      <w:r w:rsidRPr="00B42D43">
        <w:rPr>
          <w:rFonts w:ascii="Times New Roman" w:eastAsia="微软雅黑" w:hAnsi="Times New Roman" w:cs="Times New Roman"/>
          <w:color w:val="333333"/>
          <w:kern w:val="0"/>
          <w:sz w:val="32"/>
          <w:szCs w:val="32"/>
          <w:bdr w:val="none" w:sz="0" w:space="0" w:color="auto" w:frame="1"/>
        </w:rPr>
        <w:t>3</w:t>
      </w:r>
      <w:r w:rsidRPr="00B42D43">
        <w:rPr>
          <w:rFonts w:ascii="方正仿宋_GBK" w:eastAsia="方正仿宋_GBK" w:hAnsi="Times New Roman" w:cs="Times New Roman"/>
          <w:color w:val="333333"/>
          <w:kern w:val="0"/>
          <w:sz w:val="32"/>
          <w:szCs w:val="32"/>
          <w:bdr w:val="none" w:sz="0" w:space="0" w:color="auto" w:frame="1"/>
        </w:rPr>
        <w:t>年内企业所得税、增值税区级留成部分比照上年增量部分按</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奖励。</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第十六条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对首次认定为国家级重点实验室、工程技术研究中心、企业技术中心的，分别一次性补助</w:t>
      </w:r>
      <w:r w:rsidRPr="00B42D43">
        <w:rPr>
          <w:rFonts w:ascii="Times New Roman" w:eastAsia="微软雅黑" w:hAnsi="Times New Roman" w:cs="Times New Roman"/>
          <w:color w:val="333333"/>
          <w:kern w:val="0"/>
          <w:sz w:val="32"/>
          <w:szCs w:val="32"/>
          <w:bdr w:val="none" w:sz="0" w:space="0" w:color="auto" w:frame="1"/>
        </w:rPr>
        <w:t>60</w:t>
      </w:r>
      <w:r w:rsidRPr="00B42D43">
        <w:rPr>
          <w:rFonts w:ascii="方正仿宋_GBK" w:eastAsia="方正仿宋_GBK" w:hAnsi="Times New Roman" w:cs="Times New Roman"/>
          <w:color w:val="333333"/>
          <w:kern w:val="0"/>
          <w:sz w:val="32"/>
          <w:szCs w:val="32"/>
          <w:bdr w:val="none" w:sz="0" w:space="0" w:color="auto" w:frame="1"/>
        </w:rPr>
        <w:t>万元、</w:t>
      </w:r>
      <w:r w:rsidRPr="00B42D43">
        <w:rPr>
          <w:rFonts w:ascii="Times New Roman" w:eastAsia="微软雅黑" w:hAnsi="Times New Roman" w:cs="Times New Roman"/>
          <w:color w:val="333333"/>
          <w:kern w:val="0"/>
          <w:sz w:val="32"/>
          <w:szCs w:val="32"/>
          <w:bdr w:val="none" w:sz="0" w:space="0" w:color="auto" w:frame="1"/>
        </w:rPr>
        <w:t>40</w:t>
      </w:r>
      <w:r w:rsidRPr="00B42D43">
        <w:rPr>
          <w:rFonts w:ascii="方正仿宋_GBK" w:eastAsia="方正仿宋_GBK" w:hAnsi="Times New Roman" w:cs="Times New Roman"/>
          <w:color w:val="333333"/>
          <w:kern w:val="0"/>
          <w:sz w:val="32"/>
          <w:szCs w:val="32"/>
          <w:bdr w:val="none" w:sz="0" w:space="0" w:color="auto" w:frame="1"/>
        </w:rPr>
        <w:t>万元、</w:t>
      </w:r>
      <w:r w:rsidRPr="00B42D43">
        <w:rPr>
          <w:rFonts w:ascii="Times New Roman" w:eastAsia="微软雅黑" w:hAnsi="Times New Roman" w:cs="Times New Roman"/>
          <w:color w:val="333333"/>
          <w:kern w:val="0"/>
          <w:sz w:val="32"/>
          <w:szCs w:val="32"/>
          <w:bdr w:val="none" w:sz="0" w:space="0" w:color="auto" w:frame="1"/>
        </w:rPr>
        <w:t>10</w:t>
      </w:r>
      <w:r w:rsidRPr="00B42D43">
        <w:rPr>
          <w:rFonts w:ascii="方正仿宋_GBK" w:eastAsia="方正仿宋_GBK" w:hAnsi="Times New Roman" w:cs="Times New Roman"/>
          <w:color w:val="333333"/>
          <w:kern w:val="0"/>
          <w:sz w:val="32"/>
          <w:szCs w:val="32"/>
          <w:bdr w:val="none" w:sz="0" w:space="0" w:color="auto" w:frame="1"/>
        </w:rPr>
        <w:t>万元；首次认定为市级重点实验室、工程技术研究中心、企业技术中心的，分别补助</w:t>
      </w:r>
      <w:r w:rsidRPr="00B42D43">
        <w:rPr>
          <w:rFonts w:ascii="Times New Roman" w:eastAsia="微软雅黑" w:hAnsi="Times New Roman" w:cs="Times New Roman"/>
          <w:color w:val="333333"/>
          <w:kern w:val="0"/>
          <w:sz w:val="32"/>
          <w:szCs w:val="32"/>
          <w:bdr w:val="none" w:sz="0" w:space="0" w:color="auto" w:frame="1"/>
        </w:rPr>
        <w:t>20</w:t>
      </w:r>
      <w:r w:rsidRPr="00B42D43">
        <w:rPr>
          <w:rFonts w:ascii="方正仿宋_GBK" w:eastAsia="方正仿宋_GBK" w:hAnsi="Times New Roman" w:cs="Times New Roman"/>
          <w:color w:val="333333"/>
          <w:kern w:val="0"/>
          <w:sz w:val="32"/>
          <w:szCs w:val="32"/>
          <w:bdr w:val="none" w:sz="0" w:space="0" w:color="auto" w:frame="1"/>
        </w:rPr>
        <w:t>万元、</w:t>
      </w:r>
      <w:r w:rsidRPr="00B42D43">
        <w:rPr>
          <w:rFonts w:ascii="Times New Roman" w:eastAsia="微软雅黑" w:hAnsi="Times New Roman" w:cs="Times New Roman"/>
          <w:color w:val="333333"/>
          <w:kern w:val="0"/>
          <w:sz w:val="32"/>
          <w:szCs w:val="32"/>
          <w:bdr w:val="none" w:sz="0" w:space="0" w:color="auto" w:frame="1"/>
        </w:rPr>
        <w:t>10</w:t>
      </w:r>
      <w:r w:rsidRPr="00B42D43">
        <w:rPr>
          <w:rFonts w:ascii="方正仿宋_GBK" w:eastAsia="方正仿宋_GBK" w:hAnsi="Times New Roman" w:cs="Times New Roman"/>
          <w:color w:val="333333"/>
          <w:kern w:val="0"/>
          <w:sz w:val="32"/>
          <w:szCs w:val="32"/>
          <w:bdr w:val="none" w:sz="0" w:space="0" w:color="auto" w:frame="1"/>
        </w:rPr>
        <w:t>万元、</w:t>
      </w:r>
      <w:r w:rsidRPr="00B42D43">
        <w:rPr>
          <w:rFonts w:ascii="Times New Roman" w:eastAsia="微软雅黑" w:hAnsi="Times New Roman" w:cs="Times New Roman"/>
          <w:color w:val="333333"/>
          <w:kern w:val="0"/>
          <w:sz w:val="32"/>
          <w:szCs w:val="32"/>
          <w:bdr w:val="none" w:sz="0" w:space="0" w:color="auto" w:frame="1"/>
        </w:rPr>
        <w:t>4</w:t>
      </w:r>
      <w:r w:rsidRPr="00B42D43">
        <w:rPr>
          <w:rFonts w:ascii="方正仿宋_GBK" w:eastAsia="方正仿宋_GBK" w:hAnsi="Times New Roman" w:cs="Times New Roman"/>
          <w:color w:val="333333"/>
          <w:kern w:val="0"/>
          <w:sz w:val="32"/>
          <w:szCs w:val="32"/>
          <w:bdr w:val="none" w:sz="0" w:space="0" w:color="auto" w:frame="1"/>
        </w:rPr>
        <w:t>万元。对获得重庆市市长质量管理提名奖、重庆市市长质量管理奖的企业，分别给予</w:t>
      </w:r>
      <w:r w:rsidRPr="00B42D43">
        <w:rPr>
          <w:rFonts w:ascii="Times New Roman" w:eastAsia="微软雅黑" w:hAnsi="Times New Roman" w:cs="Times New Roman"/>
          <w:color w:val="333333"/>
          <w:kern w:val="0"/>
          <w:sz w:val="32"/>
          <w:szCs w:val="32"/>
          <w:bdr w:val="none" w:sz="0" w:space="0" w:color="auto" w:frame="1"/>
        </w:rPr>
        <w:t>10</w:t>
      </w:r>
      <w:r w:rsidRPr="00B42D43">
        <w:rPr>
          <w:rFonts w:ascii="方正仿宋_GBK" w:eastAsia="方正仿宋_GBK" w:hAnsi="Times New Roman" w:cs="Times New Roman"/>
          <w:color w:val="333333"/>
          <w:kern w:val="0"/>
          <w:sz w:val="32"/>
          <w:szCs w:val="32"/>
          <w:bdr w:val="none" w:sz="0" w:space="0" w:color="auto" w:frame="1"/>
        </w:rPr>
        <w:t>万元、</w:t>
      </w:r>
      <w:r w:rsidRPr="00B42D43">
        <w:rPr>
          <w:rFonts w:ascii="Times New Roman" w:eastAsia="微软雅黑" w:hAnsi="Times New Roman" w:cs="Times New Roman"/>
          <w:color w:val="333333"/>
          <w:kern w:val="0"/>
          <w:sz w:val="32"/>
          <w:szCs w:val="32"/>
          <w:bdr w:val="none" w:sz="0" w:space="0" w:color="auto" w:frame="1"/>
        </w:rPr>
        <w:t>20</w:t>
      </w:r>
      <w:r w:rsidRPr="00B42D43">
        <w:rPr>
          <w:rFonts w:ascii="方正仿宋_GBK" w:eastAsia="方正仿宋_GBK" w:hAnsi="Times New Roman" w:cs="Times New Roman"/>
          <w:color w:val="333333"/>
          <w:kern w:val="0"/>
          <w:sz w:val="32"/>
          <w:szCs w:val="32"/>
          <w:bdr w:val="none" w:sz="0" w:space="0" w:color="auto" w:frame="1"/>
        </w:rPr>
        <w:t>万元的一次性奖励。</w:t>
      </w:r>
    </w:p>
    <w:p w:rsidR="00B42D43" w:rsidRPr="00B42D43" w:rsidRDefault="00B42D43" w:rsidP="00B42D43">
      <w:pPr>
        <w:widowControl/>
        <w:spacing w:line="420" w:lineRule="atLeast"/>
        <w:ind w:firstLine="63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第十七条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对获得中国专利金奖、中国专利优秀奖、中国外观设计金奖和中国外观设计优秀奖的分别一次性给予</w:t>
      </w:r>
      <w:r w:rsidRPr="00B42D43">
        <w:rPr>
          <w:rFonts w:ascii="Times New Roman" w:eastAsia="微软雅黑" w:hAnsi="Times New Roman" w:cs="Times New Roman"/>
          <w:color w:val="333333"/>
          <w:kern w:val="0"/>
          <w:sz w:val="32"/>
          <w:szCs w:val="32"/>
          <w:bdr w:val="none" w:sz="0" w:space="0" w:color="auto" w:frame="1"/>
        </w:rPr>
        <w:t>20</w:t>
      </w:r>
      <w:r w:rsidRPr="00B42D43">
        <w:rPr>
          <w:rFonts w:ascii="方正仿宋_GBK" w:eastAsia="方正仿宋_GBK" w:hAnsi="Times New Roman" w:cs="Times New Roman"/>
          <w:color w:val="333333"/>
          <w:kern w:val="0"/>
          <w:sz w:val="32"/>
          <w:szCs w:val="32"/>
          <w:bdr w:val="none" w:sz="0" w:space="0" w:color="auto" w:frame="1"/>
        </w:rPr>
        <w:t>万元、</w:t>
      </w:r>
      <w:r w:rsidRPr="00B42D43">
        <w:rPr>
          <w:rFonts w:ascii="Times New Roman" w:eastAsia="微软雅黑" w:hAnsi="Times New Roman" w:cs="Times New Roman"/>
          <w:color w:val="333333"/>
          <w:kern w:val="0"/>
          <w:sz w:val="32"/>
          <w:szCs w:val="32"/>
          <w:bdr w:val="none" w:sz="0" w:space="0" w:color="auto" w:frame="1"/>
        </w:rPr>
        <w:t>10</w:t>
      </w:r>
      <w:r w:rsidRPr="00B42D43">
        <w:rPr>
          <w:rFonts w:ascii="方正仿宋_GBK" w:eastAsia="方正仿宋_GBK" w:hAnsi="Times New Roman" w:cs="Times New Roman"/>
          <w:color w:val="333333"/>
          <w:kern w:val="0"/>
          <w:sz w:val="32"/>
          <w:szCs w:val="32"/>
          <w:bdr w:val="none" w:sz="0" w:space="0" w:color="auto" w:frame="1"/>
        </w:rPr>
        <w:t>万元、</w:t>
      </w:r>
      <w:r w:rsidRPr="00B42D43">
        <w:rPr>
          <w:rFonts w:ascii="Times New Roman" w:eastAsia="微软雅黑" w:hAnsi="Times New Roman" w:cs="Times New Roman"/>
          <w:color w:val="333333"/>
          <w:kern w:val="0"/>
          <w:sz w:val="32"/>
          <w:szCs w:val="32"/>
          <w:bdr w:val="none" w:sz="0" w:space="0" w:color="auto" w:frame="1"/>
        </w:rPr>
        <w:t>10</w:t>
      </w:r>
      <w:r w:rsidRPr="00B42D43">
        <w:rPr>
          <w:rFonts w:ascii="方正仿宋_GBK" w:eastAsia="方正仿宋_GBK" w:hAnsi="Times New Roman" w:cs="Times New Roman"/>
          <w:color w:val="333333"/>
          <w:kern w:val="0"/>
          <w:sz w:val="32"/>
          <w:szCs w:val="32"/>
          <w:bdr w:val="none" w:sz="0" w:space="0" w:color="auto" w:frame="1"/>
        </w:rPr>
        <w:t>万元和</w:t>
      </w:r>
      <w:r w:rsidRPr="00B42D43">
        <w:rPr>
          <w:rFonts w:ascii="Times New Roman" w:eastAsia="微软雅黑" w:hAnsi="Times New Roman" w:cs="Times New Roman"/>
          <w:color w:val="333333"/>
          <w:kern w:val="0"/>
          <w:sz w:val="32"/>
          <w:szCs w:val="32"/>
          <w:bdr w:val="none" w:sz="0" w:space="0" w:color="auto" w:frame="1"/>
        </w:rPr>
        <w:t>5</w:t>
      </w:r>
      <w:r w:rsidRPr="00B42D43">
        <w:rPr>
          <w:rFonts w:ascii="方正仿宋_GBK" w:eastAsia="方正仿宋_GBK" w:hAnsi="Times New Roman" w:cs="Times New Roman"/>
          <w:color w:val="333333"/>
          <w:kern w:val="0"/>
          <w:sz w:val="32"/>
          <w:szCs w:val="32"/>
          <w:bdr w:val="none" w:sz="0" w:space="0" w:color="auto" w:frame="1"/>
        </w:rPr>
        <w:t>万元补助。</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第十八条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凡注册在我区的市外总部经济企业，自开业起，享受綦江区总部经济政策，缴纳的增值税、企业所得税及个人所得税区级留成部分按一定比例奖励。</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第十九条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外商（境外资金）投资的新办企业，投资总额在</w:t>
      </w:r>
      <w:r w:rsidRPr="00B42D43">
        <w:rPr>
          <w:rFonts w:ascii="Times New Roman" w:eastAsia="微软雅黑" w:hAnsi="Times New Roman" w:cs="Times New Roman"/>
          <w:color w:val="333333"/>
          <w:kern w:val="0"/>
          <w:sz w:val="32"/>
          <w:szCs w:val="32"/>
          <w:bdr w:val="none" w:sz="0" w:space="0" w:color="auto" w:frame="1"/>
        </w:rPr>
        <w:t>500</w:t>
      </w:r>
      <w:r w:rsidRPr="00B42D43">
        <w:rPr>
          <w:rFonts w:ascii="方正仿宋_GBK" w:eastAsia="方正仿宋_GBK" w:hAnsi="Times New Roman" w:cs="Times New Roman"/>
          <w:color w:val="333333"/>
          <w:kern w:val="0"/>
          <w:sz w:val="32"/>
          <w:szCs w:val="32"/>
          <w:bdr w:val="none" w:sz="0" w:space="0" w:color="auto" w:frame="1"/>
        </w:rPr>
        <w:t>万美元及以上且其生产性业务收入占企业总收入</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以上，企业所得税、增值税区级留成部分第</w:t>
      </w:r>
      <w:r w:rsidRPr="00B42D43">
        <w:rPr>
          <w:rFonts w:ascii="Times New Roman" w:eastAsia="微软雅黑" w:hAnsi="Times New Roman" w:cs="Times New Roman"/>
          <w:color w:val="333333"/>
          <w:kern w:val="0"/>
          <w:sz w:val="32"/>
          <w:szCs w:val="32"/>
          <w:bdr w:val="none" w:sz="0" w:space="0" w:color="auto" w:frame="1"/>
        </w:rPr>
        <w:t>1~3</w:t>
      </w:r>
      <w:r w:rsidRPr="00B42D43">
        <w:rPr>
          <w:rFonts w:ascii="方正仿宋_GBK" w:eastAsia="方正仿宋_GBK" w:hAnsi="Times New Roman" w:cs="Times New Roman"/>
          <w:color w:val="333333"/>
          <w:kern w:val="0"/>
          <w:sz w:val="32"/>
          <w:szCs w:val="32"/>
          <w:bdr w:val="none" w:sz="0" w:space="0" w:color="auto" w:frame="1"/>
        </w:rPr>
        <w:t>年全额奖励，第</w:t>
      </w:r>
      <w:r w:rsidRPr="00B42D43">
        <w:rPr>
          <w:rFonts w:ascii="Times New Roman" w:eastAsia="微软雅黑" w:hAnsi="Times New Roman" w:cs="Times New Roman"/>
          <w:color w:val="333333"/>
          <w:kern w:val="0"/>
          <w:sz w:val="32"/>
          <w:szCs w:val="32"/>
          <w:bdr w:val="none" w:sz="0" w:space="0" w:color="auto" w:frame="1"/>
        </w:rPr>
        <w:t>4~5</w:t>
      </w:r>
      <w:r w:rsidRPr="00B42D43">
        <w:rPr>
          <w:rFonts w:ascii="方正仿宋_GBK" w:eastAsia="方正仿宋_GBK" w:hAnsi="Times New Roman" w:cs="Times New Roman"/>
          <w:color w:val="333333"/>
          <w:kern w:val="0"/>
          <w:sz w:val="32"/>
          <w:szCs w:val="32"/>
          <w:bdr w:val="none" w:sz="0" w:space="0" w:color="auto" w:frame="1"/>
        </w:rPr>
        <w:t>年按</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奖励。</w:t>
      </w:r>
      <w:r w:rsidRPr="00B42D43">
        <w:rPr>
          <w:rFonts w:ascii="Times New Roman" w:eastAsia="微软雅黑" w:hAnsi="Times New Roman" w:cs="Times New Roman"/>
          <w:b/>
          <w:bCs/>
          <w:color w:val="333333"/>
          <w:kern w:val="0"/>
          <w:sz w:val="32"/>
          <w:szCs w:val="32"/>
          <w:bdr w:val="none" w:sz="0" w:space="0" w:color="auto" w:frame="1"/>
        </w:rPr>
        <w:t> </w:t>
      </w:r>
    </w:p>
    <w:p w:rsidR="00B42D43" w:rsidRPr="00B42D43" w:rsidRDefault="00B42D43" w:rsidP="00B42D43">
      <w:pPr>
        <w:widowControl/>
        <w:spacing w:line="420" w:lineRule="atLeast"/>
        <w:ind w:firstLine="640"/>
        <w:jc w:val="left"/>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第二十条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进出口创汇企业当年出口总额</w:t>
      </w:r>
      <w:r w:rsidRPr="00B42D43">
        <w:rPr>
          <w:rFonts w:ascii="Times New Roman" w:eastAsia="微软雅黑" w:hAnsi="Times New Roman" w:cs="Times New Roman"/>
          <w:color w:val="333333"/>
          <w:kern w:val="0"/>
          <w:sz w:val="32"/>
          <w:szCs w:val="32"/>
          <w:bdr w:val="none" w:sz="0" w:space="0" w:color="auto" w:frame="1"/>
        </w:rPr>
        <w:t>1000</w:t>
      </w:r>
      <w:r w:rsidRPr="00B42D43">
        <w:rPr>
          <w:rFonts w:ascii="方正仿宋_GBK" w:eastAsia="方正仿宋_GBK" w:hAnsi="Times New Roman" w:cs="Times New Roman"/>
          <w:color w:val="333333"/>
          <w:kern w:val="0"/>
          <w:sz w:val="32"/>
          <w:szCs w:val="32"/>
          <w:bdr w:val="none" w:sz="0" w:space="0" w:color="auto" w:frame="1"/>
        </w:rPr>
        <w:t>万美元以上，五年内，按出口</w:t>
      </w:r>
      <w:r w:rsidRPr="00B42D43">
        <w:rPr>
          <w:rFonts w:ascii="Times New Roman" w:eastAsia="微软雅黑" w:hAnsi="Times New Roman" w:cs="Times New Roman"/>
          <w:color w:val="333333"/>
          <w:kern w:val="0"/>
          <w:sz w:val="32"/>
          <w:szCs w:val="32"/>
          <w:bdr w:val="none" w:sz="0" w:space="0" w:color="auto" w:frame="1"/>
        </w:rPr>
        <w:t>1</w:t>
      </w:r>
      <w:r w:rsidRPr="00B42D43">
        <w:rPr>
          <w:rFonts w:ascii="方正仿宋_GBK" w:eastAsia="方正仿宋_GBK" w:hAnsi="Times New Roman" w:cs="Times New Roman"/>
          <w:color w:val="333333"/>
          <w:kern w:val="0"/>
          <w:sz w:val="32"/>
          <w:szCs w:val="32"/>
          <w:bdr w:val="none" w:sz="0" w:space="0" w:color="auto" w:frame="1"/>
        </w:rPr>
        <w:t>美元给予</w:t>
      </w:r>
      <w:r w:rsidRPr="00B42D43">
        <w:rPr>
          <w:rFonts w:ascii="Times New Roman" w:eastAsia="微软雅黑" w:hAnsi="Times New Roman" w:cs="Times New Roman"/>
          <w:color w:val="333333"/>
          <w:kern w:val="0"/>
          <w:sz w:val="32"/>
          <w:szCs w:val="32"/>
          <w:bdr w:val="none" w:sz="0" w:space="0" w:color="auto" w:frame="1"/>
        </w:rPr>
        <w:t>3</w:t>
      </w:r>
      <w:r w:rsidRPr="00B42D43">
        <w:rPr>
          <w:rFonts w:ascii="方正仿宋_GBK" w:eastAsia="方正仿宋_GBK" w:hAnsi="Times New Roman" w:cs="Times New Roman"/>
          <w:color w:val="333333"/>
          <w:kern w:val="0"/>
          <w:sz w:val="32"/>
          <w:szCs w:val="32"/>
          <w:bdr w:val="none" w:sz="0" w:space="0" w:color="auto" w:frame="1"/>
        </w:rPr>
        <w:t>分人民币的标准奖励。</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第二十一条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符合国家支持鼓励类进出口创汇企业，进出口总额</w:t>
      </w:r>
      <w:r w:rsidRPr="00B42D43">
        <w:rPr>
          <w:rFonts w:ascii="Times New Roman" w:eastAsia="微软雅黑" w:hAnsi="Times New Roman" w:cs="Times New Roman"/>
          <w:color w:val="333333"/>
          <w:kern w:val="0"/>
          <w:sz w:val="32"/>
          <w:szCs w:val="32"/>
          <w:bdr w:val="none" w:sz="0" w:space="0" w:color="auto" w:frame="1"/>
        </w:rPr>
        <w:t>500</w:t>
      </w:r>
      <w:r w:rsidRPr="00B42D43">
        <w:rPr>
          <w:rFonts w:ascii="方正仿宋_GBK" w:eastAsia="方正仿宋_GBK" w:hAnsi="Times New Roman" w:cs="Times New Roman"/>
          <w:color w:val="333333"/>
          <w:kern w:val="0"/>
          <w:sz w:val="32"/>
          <w:szCs w:val="32"/>
          <w:bdr w:val="none" w:sz="0" w:space="0" w:color="auto" w:frame="1"/>
        </w:rPr>
        <w:t>万美元以上，当年出口产品的产值占企业年产值</w:t>
      </w:r>
      <w:r w:rsidRPr="00B42D43">
        <w:rPr>
          <w:rFonts w:ascii="Times New Roman" w:eastAsia="微软雅黑" w:hAnsi="Times New Roman" w:cs="Times New Roman"/>
          <w:color w:val="333333"/>
          <w:kern w:val="0"/>
          <w:sz w:val="32"/>
          <w:szCs w:val="32"/>
          <w:bdr w:val="none" w:sz="0" w:space="0" w:color="auto" w:frame="1"/>
        </w:rPr>
        <w:t>30%</w:t>
      </w:r>
      <w:r w:rsidRPr="00B42D43">
        <w:rPr>
          <w:rFonts w:ascii="方正仿宋_GBK" w:eastAsia="方正仿宋_GBK" w:hAnsi="Times New Roman" w:cs="Times New Roman"/>
          <w:color w:val="333333"/>
          <w:kern w:val="0"/>
          <w:sz w:val="32"/>
          <w:szCs w:val="32"/>
          <w:bdr w:val="none" w:sz="0" w:space="0" w:color="auto" w:frame="1"/>
        </w:rPr>
        <w:t>以上的，企业所得税区级留成部分按</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奖励，增值税区级留成部分按</w:t>
      </w:r>
      <w:r w:rsidRPr="00B42D43">
        <w:rPr>
          <w:rFonts w:ascii="Times New Roman" w:eastAsia="微软雅黑" w:hAnsi="Times New Roman" w:cs="Times New Roman"/>
          <w:color w:val="333333"/>
          <w:kern w:val="0"/>
          <w:sz w:val="32"/>
          <w:szCs w:val="32"/>
          <w:bdr w:val="none" w:sz="0" w:space="0" w:color="auto" w:frame="1"/>
        </w:rPr>
        <w:t>15%</w:t>
      </w:r>
      <w:r w:rsidRPr="00B42D43">
        <w:rPr>
          <w:rFonts w:ascii="方正仿宋_GBK" w:eastAsia="方正仿宋_GBK" w:hAnsi="Times New Roman" w:cs="Times New Roman"/>
          <w:color w:val="333333"/>
          <w:kern w:val="0"/>
          <w:sz w:val="32"/>
          <w:szCs w:val="32"/>
          <w:bdr w:val="none" w:sz="0" w:space="0" w:color="auto" w:frame="1"/>
        </w:rPr>
        <w:t>奖励；企业当年出口产品的产值占企业年总产值</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以上的，企业所得税区级留成部分全额奖励，增值税区级留成部分按</w:t>
      </w:r>
      <w:r w:rsidRPr="00B42D43">
        <w:rPr>
          <w:rFonts w:ascii="Times New Roman" w:eastAsia="微软雅黑" w:hAnsi="Times New Roman" w:cs="Times New Roman"/>
          <w:color w:val="333333"/>
          <w:kern w:val="0"/>
          <w:sz w:val="32"/>
          <w:szCs w:val="32"/>
          <w:bdr w:val="none" w:sz="0" w:space="0" w:color="auto" w:frame="1"/>
        </w:rPr>
        <w:t>30%</w:t>
      </w:r>
      <w:r w:rsidRPr="00B42D43">
        <w:rPr>
          <w:rFonts w:ascii="方正仿宋_GBK" w:eastAsia="方正仿宋_GBK" w:hAnsi="Times New Roman" w:cs="Times New Roman"/>
          <w:color w:val="333333"/>
          <w:kern w:val="0"/>
          <w:sz w:val="32"/>
          <w:szCs w:val="32"/>
          <w:bdr w:val="none" w:sz="0" w:space="0" w:color="auto" w:frame="1"/>
        </w:rPr>
        <w:t>奖励；企业当年出口产品的产值占企业年总产值</w:t>
      </w:r>
      <w:r w:rsidRPr="00B42D43">
        <w:rPr>
          <w:rFonts w:ascii="Times New Roman" w:eastAsia="微软雅黑" w:hAnsi="Times New Roman" w:cs="Times New Roman"/>
          <w:color w:val="333333"/>
          <w:kern w:val="0"/>
          <w:sz w:val="32"/>
          <w:szCs w:val="32"/>
          <w:bdr w:val="none" w:sz="0" w:space="0" w:color="auto" w:frame="1"/>
        </w:rPr>
        <w:t>70%</w:t>
      </w:r>
      <w:r w:rsidRPr="00B42D43">
        <w:rPr>
          <w:rFonts w:ascii="方正仿宋_GBK" w:eastAsia="方正仿宋_GBK" w:hAnsi="Times New Roman" w:cs="Times New Roman"/>
          <w:color w:val="333333"/>
          <w:kern w:val="0"/>
          <w:sz w:val="32"/>
          <w:szCs w:val="32"/>
          <w:bdr w:val="none" w:sz="0" w:space="0" w:color="auto" w:frame="1"/>
        </w:rPr>
        <w:t>以上的，企业所得税区级留成部分全额奖励，增值税区级留成部分按</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奖励。</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第二十二条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凡在我区投资新办商贸流通企业，符合批发企业当年应税销售额在</w:t>
      </w:r>
      <w:r w:rsidRPr="00B42D43">
        <w:rPr>
          <w:rFonts w:ascii="Times New Roman" w:eastAsia="微软雅黑" w:hAnsi="Times New Roman" w:cs="Times New Roman"/>
          <w:color w:val="333333"/>
          <w:kern w:val="0"/>
          <w:sz w:val="32"/>
          <w:szCs w:val="32"/>
          <w:bdr w:val="none" w:sz="0" w:space="0" w:color="auto" w:frame="1"/>
        </w:rPr>
        <w:t>1.5</w:t>
      </w:r>
      <w:r w:rsidRPr="00B42D43">
        <w:rPr>
          <w:rFonts w:ascii="方正仿宋_GBK" w:eastAsia="方正仿宋_GBK" w:hAnsi="Times New Roman" w:cs="Times New Roman"/>
          <w:color w:val="333333"/>
          <w:kern w:val="0"/>
          <w:sz w:val="32"/>
          <w:szCs w:val="32"/>
          <w:bdr w:val="none" w:sz="0" w:space="0" w:color="auto" w:frame="1"/>
        </w:rPr>
        <w:t>亿元以上、零售企业当年应税销售额在</w:t>
      </w:r>
      <w:r w:rsidRPr="00B42D43">
        <w:rPr>
          <w:rFonts w:ascii="Times New Roman" w:eastAsia="微软雅黑" w:hAnsi="Times New Roman" w:cs="Times New Roman"/>
          <w:color w:val="333333"/>
          <w:kern w:val="0"/>
          <w:sz w:val="32"/>
          <w:szCs w:val="32"/>
          <w:bdr w:val="none" w:sz="0" w:space="0" w:color="auto" w:frame="1"/>
        </w:rPr>
        <w:t>1</w:t>
      </w:r>
      <w:r w:rsidRPr="00B42D43">
        <w:rPr>
          <w:rFonts w:ascii="方正仿宋_GBK" w:eastAsia="方正仿宋_GBK" w:hAnsi="Times New Roman" w:cs="Times New Roman"/>
          <w:color w:val="333333"/>
          <w:kern w:val="0"/>
          <w:sz w:val="32"/>
          <w:szCs w:val="32"/>
          <w:bdr w:val="none" w:sz="0" w:space="0" w:color="auto" w:frame="1"/>
        </w:rPr>
        <w:t>亿元以上、餐饮住宿企业当年应税营业额在</w:t>
      </w:r>
      <w:r w:rsidRPr="00B42D43">
        <w:rPr>
          <w:rFonts w:ascii="Times New Roman" w:eastAsia="微软雅黑" w:hAnsi="Times New Roman" w:cs="Times New Roman"/>
          <w:color w:val="333333"/>
          <w:kern w:val="0"/>
          <w:sz w:val="32"/>
          <w:szCs w:val="32"/>
          <w:bdr w:val="none" w:sz="0" w:space="0" w:color="auto" w:frame="1"/>
        </w:rPr>
        <w:t>2000</w:t>
      </w:r>
      <w:r w:rsidRPr="00B42D43">
        <w:rPr>
          <w:rFonts w:ascii="方正仿宋_GBK" w:eastAsia="方正仿宋_GBK" w:hAnsi="Times New Roman" w:cs="Times New Roman"/>
          <w:color w:val="333333"/>
          <w:kern w:val="0"/>
          <w:sz w:val="32"/>
          <w:szCs w:val="32"/>
          <w:bdr w:val="none" w:sz="0" w:space="0" w:color="auto" w:frame="1"/>
        </w:rPr>
        <w:t>万元以上且纳入限上商贸企业统计范围的，自企业纳税之日起，企业所得税、增值税区级留成部分第</w:t>
      </w:r>
      <w:r w:rsidRPr="00B42D43">
        <w:rPr>
          <w:rFonts w:ascii="Times New Roman" w:eastAsia="微软雅黑" w:hAnsi="Times New Roman" w:cs="Times New Roman"/>
          <w:color w:val="333333"/>
          <w:kern w:val="0"/>
          <w:sz w:val="32"/>
          <w:szCs w:val="32"/>
          <w:bdr w:val="none" w:sz="0" w:space="0" w:color="auto" w:frame="1"/>
        </w:rPr>
        <w:t>1~2</w:t>
      </w:r>
      <w:r w:rsidRPr="00B42D43">
        <w:rPr>
          <w:rFonts w:ascii="方正仿宋_GBK" w:eastAsia="方正仿宋_GBK" w:hAnsi="Times New Roman" w:cs="Times New Roman"/>
          <w:color w:val="333333"/>
          <w:kern w:val="0"/>
          <w:sz w:val="32"/>
          <w:szCs w:val="32"/>
          <w:bdr w:val="none" w:sz="0" w:space="0" w:color="auto" w:frame="1"/>
        </w:rPr>
        <w:t>年全额奖励，第</w:t>
      </w:r>
      <w:r w:rsidRPr="00B42D43">
        <w:rPr>
          <w:rFonts w:ascii="Times New Roman" w:eastAsia="微软雅黑" w:hAnsi="Times New Roman" w:cs="Times New Roman"/>
          <w:color w:val="333333"/>
          <w:kern w:val="0"/>
          <w:sz w:val="32"/>
          <w:szCs w:val="32"/>
          <w:bdr w:val="none" w:sz="0" w:space="0" w:color="auto" w:frame="1"/>
        </w:rPr>
        <w:t>3~5</w:t>
      </w:r>
      <w:r w:rsidRPr="00B42D43">
        <w:rPr>
          <w:rFonts w:ascii="方正仿宋_GBK" w:eastAsia="方正仿宋_GBK" w:hAnsi="Times New Roman" w:cs="Times New Roman"/>
          <w:color w:val="333333"/>
          <w:kern w:val="0"/>
          <w:sz w:val="32"/>
          <w:szCs w:val="32"/>
          <w:bdr w:val="none" w:sz="0" w:space="0" w:color="auto" w:frame="1"/>
        </w:rPr>
        <w:t>年按</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奖励，当年未达到条件不予奖励。</w:t>
      </w:r>
    </w:p>
    <w:p w:rsidR="00B42D43" w:rsidRPr="00B42D43" w:rsidRDefault="00B42D43" w:rsidP="00B42D43">
      <w:pPr>
        <w:widowControl/>
        <w:spacing w:line="420" w:lineRule="atLeast"/>
        <w:ind w:firstLine="672"/>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第二十三条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凡在规划范围内投资</w:t>
      </w:r>
      <w:proofErr w:type="gramStart"/>
      <w:r w:rsidRPr="00B42D43">
        <w:rPr>
          <w:rFonts w:ascii="方正仿宋_GBK" w:eastAsia="方正仿宋_GBK" w:hAnsi="Times New Roman" w:cs="Times New Roman"/>
          <w:color w:val="333333"/>
          <w:kern w:val="0"/>
          <w:sz w:val="32"/>
          <w:szCs w:val="32"/>
          <w:bdr w:val="none" w:sz="0" w:space="0" w:color="auto" w:frame="1"/>
        </w:rPr>
        <w:t>新建电商产业</w:t>
      </w:r>
      <w:proofErr w:type="gramEnd"/>
      <w:r w:rsidRPr="00B42D43">
        <w:rPr>
          <w:rFonts w:ascii="方正仿宋_GBK" w:eastAsia="方正仿宋_GBK" w:hAnsi="Times New Roman" w:cs="Times New Roman"/>
          <w:color w:val="333333"/>
          <w:kern w:val="0"/>
          <w:sz w:val="32"/>
          <w:szCs w:val="32"/>
          <w:bdr w:val="none" w:sz="0" w:space="0" w:color="auto" w:frame="1"/>
        </w:rPr>
        <w:t>园、外贸产业园、特色商业街、专业会展场馆的企业，自企业纳税之日起，企业所得税、增值税区级留成部分第</w:t>
      </w:r>
      <w:r w:rsidRPr="00B42D43">
        <w:rPr>
          <w:rFonts w:ascii="Times New Roman" w:eastAsia="微软雅黑" w:hAnsi="Times New Roman" w:cs="Times New Roman"/>
          <w:color w:val="333333"/>
          <w:kern w:val="0"/>
          <w:sz w:val="32"/>
          <w:szCs w:val="32"/>
          <w:bdr w:val="none" w:sz="0" w:space="0" w:color="auto" w:frame="1"/>
        </w:rPr>
        <w:t>1~2</w:t>
      </w:r>
      <w:r w:rsidRPr="00B42D43">
        <w:rPr>
          <w:rFonts w:ascii="方正仿宋_GBK" w:eastAsia="方正仿宋_GBK" w:hAnsi="Times New Roman" w:cs="Times New Roman"/>
          <w:color w:val="333333"/>
          <w:kern w:val="0"/>
          <w:sz w:val="32"/>
          <w:szCs w:val="32"/>
          <w:bdr w:val="none" w:sz="0" w:space="0" w:color="auto" w:frame="1"/>
        </w:rPr>
        <w:t>年全额奖励，第</w:t>
      </w:r>
      <w:r w:rsidRPr="00B42D43">
        <w:rPr>
          <w:rFonts w:ascii="Times New Roman" w:eastAsia="微软雅黑" w:hAnsi="Times New Roman" w:cs="Times New Roman"/>
          <w:color w:val="333333"/>
          <w:kern w:val="0"/>
          <w:sz w:val="32"/>
          <w:szCs w:val="32"/>
          <w:bdr w:val="none" w:sz="0" w:space="0" w:color="auto" w:frame="1"/>
        </w:rPr>
        <w:t>3~5</w:t>
      </w:r>
      <w:r w:rsidRPr="00B42D43">
        <w:rPr>
          <w:rFonts w:ascii="方正仿宋_GBK" w:eastAsia="方正仿宋_GBK" w:hAnsi="Times New Roman" w:cs="Times New Roman"/>
          <w:color w:val="333333"/>
          <w:kern w:val="0"/>
          <w:sz w:val="32"/>
          <w:szCs w:val="32"/>
          <w:bdr w:val="none" w:sz="0" w:space="0" w:color="auto" w:frame="1"/>
        </w:rPr>
        <w:t>年按</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奖励。</w:t>
      </w:r>
    </w:p>
    <w:p w:rsidR="00B42D43" w:rsidRPr="00B42D43" w:rsidRDefault="00B42D43" w:rsidP="00B42D43">
      <w:pPr>
        <w:widowControl/>
        <w:spacing w:line="420" w:lineRule="atLeast"/>
        <w:ind w:firstLine="672"/>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第二十四条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凡在规划范围内投资新建专业市场，市场建设规模在</w:t>
      </w:r>
      <w:r w:rsidRPr="00B42D43">
        <w:rPr>
          <w:rFonts w:ascii="Times New Roman" w:eastAsia="微软雅黑" w:hAnsi="Times New Roman" w:cs="Times New Roman"/>
          <w:color w:val="333333"/>
          <w:kern w:val="0"/>
          <w:sz w:val="32"/>
          <w:szCs w:val="32"/>
          <w:bdr w:val="none" w:sz="0" w:space="0" w:color="auto" w:frame="1"/>
        </w:rPr>
        <w:t>1</w:t>
      </w:r>
      <w:r w:rsidRPr="00B42D43">
        <w:rPr>
          <w:rFonts w:ascii="方正仿宋_GBK" w:eastAsia="方正仿宋_GBK" w:hAnsi="Times New Roman" w:cs="Times New Roman"/>
          <w:color w:val="333333"/>
          <w:kern w:val="0"/>
          <w:sz w:val="32"/>
          <w:szCs w:val="32"/>
          <w:bdr w:val="none" w:sz="0" w:space="0" w:color="auto" w:frame="1"/>
        </w:rPr>
        <w:t>万平方米以上、在不改变审批建设项目用途、经营审批项目</w:t>
      </w:r>
      <w:r w:rsidRPr="00B42D43">
        <w:rPr>
          <w:rFonts w:ascii="Times New Roman" w:eastAsia="微软雅黑" w:hAnsi="Times New Roman" w:cs="Times New Roman"/>
          <w:color w:val="333333"/>
          <w:kern w:val="0"/>
          <w:sz w:val="32"/>
          <w:szCs w:val="32"/>
          <w:bdr w:val="none" w:sz="0" w:space="0" w:color="auto" w:frame="1"/>
        </w:rPr>
        <w:t>5</w:t>
      </w:r>
      <w:r w:rsidRPr="00B42D43">
        <w:rPr>
          <w:rFonts w:ascii="方正仿宋_GBK" w:eastAsia="方正仿宋_GBK" w:hAnsi="Times New Roman" w:cs="Times New Roman"/>
          <w:color w:val="333333"/>
          <w:kern w:val="0"/>
          <w:sz w:val="32"/>
          <w:szCs w:val="32"/>
          <w:bdr w:val="none" w:sz="0" w:space="0" w:color="auto" w:frame="1"/>
        </w:rPr>
        <w:t>年及其以上且自营面积在</w:t>
      </w:r>
      <w:r w:rsidRPr="00B42D43">
        <w:rPr>
          <w:rFonts w:ascii="Times New Roman" w:eastAsia="微软雅黑" w:hAnsi="Times New Roman" w:cs="Times New Roman"/>
          <w:color w:val="333333"/>
          <w:kern w:val="0"/>
          <w:sz w:val="32"/>
          <w:szCs w:val="32"/>
          <w:bdr w:val="none" w:sz="0" w:space="0" w:color="auto" w:frame="1"/>
        </w:rPr>
        <w:t>30%</w:t>
      </w:r>
      <w:r w:rsidRPr="00B42D43">
        <w:rPr>
          <w:rFonts w:ascii="方正仿宋_GBK" w:eastAsia="方正仿宋_GBK" w:hAnsi="Times New Roman" w:cs="Times New Roman"/>
          <w:color w:val="333333"/>
          <w:kern w:val="0"/>
          <w:sz w:val="32"/>
          <w:szCs w:val="32"/>
          <w:bdr w:val="none" w:sz="0" w:space="0" w:color="auto" w:frame="1"/>
        </w:rPr>
        <w:t>以上的企业，企业所得税区级留成部分第</w:t>
      </w:r>
      <w:r w:rsidRPr="00B42D43">
        <w:rPr>
          <w:rFonts w:ascii="Times New Roman" w:eastAsia="微软雅黑" w:hAnsi="Times New Roman" w:cs="Times New Roman"/>
          <w:color w:val="333333"/>
          <w:kern w:val="0"/>
          <w:sz w:val="32"/>
          <w:szCs w:val="32"/>
          <w:bdr w:val="none" w:sz="0" w:space="0" w:color="auto" w:frame="1"/>
        </w:rPr>
        <w:t>1~2</w:t>
      </w:r>
      <w:r w:rsidRPr="00B42D43">
        <w:rPr>
          <w:rFonts w:ascii="方正仿宋_GBK" w:eastAsia="方正仿宋_GBK" w:hAnsi="Times New Roman" w:cs="Times New Roman"/>
          <w:color w:val="333333"/>
          <w:kern w:val="0"/>
          <w:sz w:val="32"/>
          <w:szCs w:val="32"/>
          <w:bdr w:val="none" w:sz="0" w:space="0" w:color="auto" w:frame="1"/>
        </w:rPr>
        <w:t>年按</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奖励；市场建设规模在</w:t>
      </w:r>
      <w:r w:rsidRPr="00B42D43">
        <w:rPr>
          <w:rFonts w:ascii="Times New Roman" w:eastAsia="微软雅黑" w:hAnsi="Times New Roman" w:cs="Times New Roman"/>
          <w:color w:val="333333"/>
          <w:kern w:val="0"/>
          <w:sz w:val="32"/>
          <w:szCs w:val="32"/>
          <w:bdr w:val="none" w:sz="0" w:space="0" w:color="auto" w:frame="1"/>
        </w:rPr>
        <w:t>2</w:t>
      </w:r>
      <w:r w:rsidRPr="00B42D43">
        <w:rPr>
          <w:rFonts w:ascii="方正仿宋_GBK" w:eastAsia="方正仿宋_GBK" w:hAnsi="Times New Roman" w:cs="Times New Roman"/>
          <w:color w:val="333333"/>
          <w:kern w:val="0"/>
          <w:sz w:val="32"/>
          <w:szCs w:val="32"/>
          <w:bdr w:val="none" w:sz="0" w:space="0" w:color="auto" w:frame="1"/>
        </w:rPr>
        <w:t>万平方米且自营面积在</w:t>
      </w:r>
      <w:r w:rsidRPr="00B42D43">
        <w:rPr>
          <w:rFonts w:ascii="Times New Roman" w:eastAsia="微软雅黑" w:hAnsi="Times New Roman" w:cs="Times New Roman"/>
          <w:color w:val="333333"/>
          <w:kern w:val="0"/>
          <w:sz w:val="32"/>
          <w:szCs w:val="32"/>
          <w:bdr w:val="none" w:sz="0" w:space="0" w:color="auto" w:frame="1"/>
        </w:rPr>
        <w:t>20%</w:t>
      </w:r>
      <w:r w:rsidRPr="00B42D43">
        <w:rPr>
          <w:rFonts w:ascii="方正仿宋_GBK" w:eastAsia="方正仿宋_GBK" w:hAnsi="Times New Roman" w:cs="Times New Roman"/>
          <w:color w:val="333333"/>
          <w:kern w:val="0"/>
          <w:sz w:val="32"/>
          <w:szCs w:val="32"/>
          <w:bdr w:val="none" w:sz="0" w:space="0" w:color="auto" w:frame="1"/>
        </w:rPr>
        <w:t>以上的，企业所得税区级留成部分第</w:t>
      </w:r>
      <w:r w:rsidRPr="00B42D43">
        <w:rPr>
          <w:rFonts w:ascii="Times New Roman" w:eastAsia="微软雅黑" w:hAnsi="Times New Roman" w:cs="Times New Roman"/>
          <w:color w:val="333333"/>
          <w:kern w:val="0"/>
          <w:sz w:val="32"/>
          <w:szCs w:val="32"/>
          <w:bdr w:val="none" w:sz="0" w:space="0" w:color="auto" w:frame="1"/>
        </w:rPr>
        <w:t>1~3</w:t>
      </w:r>
      <w:r w:rsidRPr="00B42D43">
        <w:rPr>
          <w:rFonts w:ascii="方正仿宋_GBK" w:eastAsia="方正仿宋_GBK" w:hAnsi="Times New Roman" w:cs="Times New Roman"/>
          <w:color w:val="333333"/>
          <w:kern w:val="0"/>
          <w:sz w:val="32"/>
          <w:szCs w:val="32"/>
          <w:bdr w:val="none" w:sz="0" w:space="0" w:color="auto" w:frame="1"/>
        </w:rPr>
        <w:t>年全额奖励，增值税区级留成部分第</w:t>
      </w:r>
      <w:r w:rsidRPr="00B42D43">
        <w:rPr>
          <w:rFonts w:ascii="Times New Roman" w:eastAsia="微软雅黑" w:hAnsi="Times New Roman" w:cs="Times New Roman"/>
          <w:color w:val="333333"/>
          <w:kern w:val="0"/>
          <w:sz w:val="32"/>
          <w:szCs w:val="32"/>
          <w:bdr w:val="none" w:sz="0" w:space="0" w:color="auto" w:frame="1"/>
        </w:rPr>
        <w:t>1~3</w:t>
      </w:r>
      <w:r w:rsidRPr="00B42D43">
        <w:rPr>
          <w:rFonts w:ascii="方正仿宋_GBK" w:eastAsia="方正仿宋_GBK" w:hAnsi="Times New Roman" w:cs="Times New Roman"/>
          <w:color w:val="333333"/>
          <w:kern w:val="0"/>
          <w:sz w:val="32"/>
          <w:szCs w:val="32"/>
          <w:bdr w:val="none" w:sz="0" w:space="0" w:color="auto" w:frame="1"/>
        </w:rPr>
        <w:t>年按</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奖励。</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第二十五条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凡投资新建物流仓储和城市共同配送，年纳税总额</w:t>
      </w:r>
      <w:r w:rsidRPr="00B42D43">
        <w:rPr>
          <w:rFonts w:ascii="Times New Roman" w:eastAsia="微软雅黑" w:hAnsi="Times New Roman" w:cs="Times New Roman"/>
          <w:color w:val="333333"/>
          <w:kern w:val="0"/>
          <w:sz w:val="32"/>
          <w:szCs w:val="32"/>
          <w:bdr w:val="none" w:sz="0" w:space="0" w:color="auto" w:frame="1"/>
        </w:rPr>
        <w:t>500</w:t>
      </w:r>
      <w:r w:rsidRPr="00B42D43">
        <w:rPr>
          <w:rFonts w:ascii="方正仿宋_GBK" w:eastAsia="方正仿宋_GBK" w:hAnsi="Times New Roman" w:cs="Times New Roman"/>
          <w:color w:val="333333"/>
          <w:kern w:val="0"/>
          <w:sz w:val="32"/>
          <w:szCs w:val="32"/>
          <w:bdr w:val="none" w:sz="0" w:space="0" w:color="auto" w:frame="1"/>
        </w:rPr>
        <w:t>万元及以上的，企业所得税区级留成部分第</w:t>
      </w:r>
      <w:r w:rsidRPr="00B42D43">
        <w:rPr>
          <w:rFonts w:ascii="Times New Roman" w:eastAsia="微软雅黑" w:hAnsi="Times New Roman" w:cs="Times New Roman"/>
          <w:color w:val="333333"/>
          <w:kern w:val="0"/>
          <w:sz w:val="32"/>
          <w:szCs w:val="32"/>
          <w:bdr w:val="none" w:sz="0" w:space="0" w:color="auto" w:frame="1"/>
        </w:rPr>
        <w:t>1~3</w:t>
      </w:r>
      <w:r w:rsidRPr="00B42D43">
        <w:rPr>
          <w:rFonts w:ascii="方正仿宋_GBK" w:eastAsia="方正仿宋_GBK" w:hAnsi="Times New Roman" w:cs="Times New Roman"/>
          <w:color w:val="333333"/>
          <w:kern w:val="0"/>
          <w:sz w:val="32"/>
          <w:szCs w:val="32"/>
          <w:bdr w:val="none" w:sz="0" w:space="0" w:color="auto" w:frame="1"/>
        </w:rPr>
        <w:t>年全额奖励；年纳税总额</w:t>
      </w:r>
      <w:r w:rsidRPr="00B42D43">
        <w:rPr>
          <w:rFonts w:ascii="Times New Roman" w:eastAsia="微软雅黑" w:hAnsi="Times New Roman" w:cs="Times New Roman"/>
          <w:color w:val="333333"/>
          <w:kern w:val="0"/>
          <w:sz w:val="32"/>
          <w:szCs w:val="32"/>
          <w:bdr w:val="none" w:sz="0" w:space="0" w:color="auto" w:frame="1"/>
        </w:rPr>
        <w:t>1000</w:t>
      </w:r>
      <w:r w:rsidRPr="00B42D43">
        <w:rPr>
          <w:rFonts w:ascii="方正仿宋_GBK" w:eastAsia="方正仿宋_GBK" w:hAnsi="Times New Roman" w:cs="Times New Roman"/>
          <w:color w:val="333333"/>
          <w:kern w:val="0"/>
          <w:sz w:val="32"/>
          <w:szCs w:val="32"/>
          <w:bdr w:val="none" w:sz="0" w:space="0" w:color="auto" w:frame="1"/>
        </w:rPr>
        <w:t>万元及以上的，企业所得税区级留成部分第</w:t>
      </w:r>
      <w:r w:rsidRPr="00B42D43">
        <w:rPr>
          <w:rFonts w:ascii="Times New Roman" w:eastAsia="微软雅黑" w:hAnsi="Times New Roman" w:cs="Times New Roman"/>
          <w:color w:val="333333"/>
          <w:kern w:val="0"/>
          <w:sz w:val="32"/>
          <w:szCs w:val="32"/>
          <w:bdr w:val="none" w:sz="0" w:space="0" w:color="auto" w:frame="1"/>
        </w:rPr>
        <w:t>1~3</w:t>
      </w:r>
      <w:r w:rsidRPr="00B42D43">
        <w:rPr>
          <w:rFonts w:ascii="方正仿宋_GBK" w:eastAsia="方正仿宋_GBK" w:hAnsi="Times New Roman" w:cs="Times New Roman"/>
          <w:color w:val="333333"/>
          <w:kern w:val="0"/>
          <w:sz w:val="32"/>
          <w:szCs w:val="32"/>
          <w:bdr w:val="none" w:sz="0" w:space="0" w:color="auto" w:frame="1"/>
        </w:rPr>
        <w:t>年全额奖励，增值税区级留成部分第</w:t>
      </w:r>
      <w:r w:rsidRPr="00B42D43">
        <w:rPr>
          <w:rFonts w:ascii="Times New Roman" w:eastAsia="微软雅黑" w:hAnsi="Times New Roman" w:cs="Times New Roman"/>
          <w:color w:val="333333"/>
          <w:kern w:val="0"/>
          <w:sz w:val="32"/>
          <w:szCs w:val="32"/>
          <w:bdr w:val="none" w:sz="0" w:space="0" w:color="auto" w:frame="1"/>
        </w:rPr>
        <w:t>1~3</w:t>
      </w:r>
      <w:r w:rsidRPr="00B42D43">
        <w:rPr>
          <w:rFonts w:ascii="方正仿宋_GBK" w:eastAsia="方正仿宋_GBK" w:hAnsi="Times New Roman" w:cs="Times New Roman"/>
          <w:color w:val="333333"/>
          <w:kern w:val="0"/>
          <w:sz w:val="32"/>
          <w:szCs w:val="32"/>
          <w:bdr w:val="none" w:sz="0" w:space="0" w:color="auto" w:frame="1"/>
        </w:rPr>
        <w:t>年按</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奖励。</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第二十六条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凡投资开发文化、旅游项目且固定资产投资在</w:t>
      </w:r>
      <w:r w:rsidRPr="00B42D43">
        <w:rPr>
          <w:rFonts w:ascii="Times New Roman" w:eastAsia="微软雅黑" w:hAnsi="Times New Roman" w:cs="Times New Roman"/>
          <w:color w:val="333333"/>
          <w:kern w:val="0"/>
          <w:sz w:val="32"/>
          <w:szCs w:val="32"/>
          <w:bdr w:val="none" w:sz="0" w:space="0" w:color="auto" w:frame="1"/>
        </w:rPr>
        <w:t>2000</w:t>
      </w:r>
      <w:r w:rsidRPr="00B42D43">
        <w:rPr>
          <w:rFonts w:ascii="方正仿宋_GBK" w:eastAsia="方正仿宋_GBK" w:hAnsi="Times New Roman" w:cs="Times New Roman"/>
          <w:color w:val="333333"/>
          <w:kern w:val="0"/>
          <w:sz w:val="32"/>
          <w:szCs w:val="32"/>
          <w:bdr w:val="none" w:sz="0" w:space="0" w:color="auto" w:frame="1"/>
        </w:rPr>
        <w:t>万元以上的，在项目建成正式投入运行后，企业所得税区级留成部分第</w:t>
      </w:r>
      <w:r w:rsidRPr="00B42D43">
        <w:rPr>
          <w:rFonts w:ascii="Times New Roman" w:eastAsia="微软雅黑" w:hAnsi="Times New Roman" w:cs="Times New Roman"/>
          <w:color w:val="333333"/>
          <w:kern w:val="0"/>
          <w:sz w:val="32"/>
          <w:szCs w:val="32"/>
          <w:bdr w:val="none" w:sz="0" w:space="0" w:color="auto" w:frame="1"/>
        </w:rPr>
        <w:t>1~3</w:t>
      </w:r>
      <w:r w:rsidRPr="00B42D43">
        <w:rPr>
          <w:rFonts w:ascii="方正仿宋_GBK" w:eastAsia="方正仿宋_GBK" w:hAnsi="Times New Roman" w:cs="Times New Roman"/>
          <w:color w:val="333333"/>
          <w:kern w:val="0"/>
          <w:sz w:val="32"/>
          <w:szCs w:val="32"/>
          <w:bdr w:val="none" w:sz="0" w:space="0" w:color="auto" w:frame="1"/>
        </w:rPr>
        <w:t>年全额奖励企业，第</w:t>
      </w:r>
      <w:r w:rsidRPr="00B42D43">
        <w:rPr>
          <w:rFonts w:ascii="Times New Roman" w:eastAsia="微软雅黑" w:hAnsi="Times New Roman" w:cs="Times New Roman"/>
          <w:color w:val="333333"/>
          <w:kern w:val="0"/>
          <w:sz w:val="32"/>
          <w:szCs w:val="32"/>
          <w:bdr w:val="none" w:sz="0" w:space="0" w:color="auto" w:frame="1"/>
        </w:rPr>
        <w:t>4~5</w:t>
      </w:r>
      <w:r w:rsidRPr="00B42D43">
        <w:rPr>
          <w:rFonts w:ascii="方正仿宋_GBK" w:eastAsia="方正仿宋_GBK" w:hAnsi="Times New Roman" w:cs="Times New Roman"/>
          <w:color w:val="333333"/>
          <w:kern w:val="0"/>
          <w:sz w:val="32"/>
          <w:szCs w:val="32"/>
          <w:bdr w:val="none" w:sz="0" w:space="0" w:color="auto" w:frame="1"/>
        </w:rPr>
        <w:t>年按</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奖励。</w:t>
      </w:r>
      <w:r w:rsidRPr="00B42D43">
        <w:rPr>
          <w:rFonts w:ascii="Times New Roman" w:eastAsia="微软雅黑" w:hAnsi="Times New Roman" w:cs="Times New Roman"/>
          <w:b/>
          <w:bCs/>
          <w:color w:val="333333"/>
          <w:kern w:val="0"/>
          <w:sz w:val="32"/>
          <w:szCs w:val="32"/>
          <w:bdr w:val="none" w:sz="0" w:space="0" w:color="auto" w:frame="1"/>
        </w:rPr>
        <w:t> </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第二十七条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凡投资开发</w:t>
      </w:r>
      <w:r w:rsidRPr="00B42D43">
        <w:rPr>
          <w:rFonts w:ascii="Times New Roman" w:eastAsia="微软雅黑" w:hAnsi="Times New Roman" w:cs="Times New Roman"/>
          <w:color w:val="333333"/>
          <w:kern w:val="0"/>
          <w:sz w:val="32"/>
          <w:szCs w:val="32"/>
          <w:bdr w:val="none" w:sz="0" w:space="0" w:color="auto" w:frame="1"/>
        </w:rPr>
        <w:t>A</w:t>
      </w:r>
      <w:r w:rsidRPr="00B42D43">
        <w:rPr>
          <w:rFonts w:ascii="方正仿宋_GBK" w:eastAsia="方正仿宋_GBK" w:hAnsi="Times New Roman" w:cs="Times New Roman"/>
          <w:color w:val="333333"/>
          <w:kern w:val="0"/>
          <w:sz w:val="32"/>
          <w:szCs w:val="32"/>
          <w:bdr w:val="none" w:sz="0" w:space="0" w:color="auto" w:frame="1"/>
        </w:rPr>
        <w:t>级景区建设的，经审核授牌后给予一次性奖励。具体标准：获</w:t>
      </w:r>
      <w:r w:rsidRPr="00B42D43">
        <w:rPr>
          <w:rFonts w:ascii="Times New Roman" w:eastAsia="微软雅黑" w:hAnsi="Times New Roman" w:cs="Times New Roman"/>
          <w:color w:val="333333"/>
          <w:kern w:val="0"/>
          <w:sz w:val="32"/>
          <w:szCs w:val="32"/>
          <w:bdr w:val="none" w:sz="0" w:space="0" w:color="auto" w:frame="1"/>
        </w:rPr>
        <w:t>AAA</w:t>
      </w:r>
      <w:r w:rsidRPr="00B42D43">
        <w:rPr>
          <w:rFonts w:ascii="方正仿宋_GBK" w:eastAsia="方正仿宋_GBK" w:hAnsi="Times New Roman" w:cs="Times New Roman"/>
          <w:color w:val="333333"/>
          <w:kern w:val="0"/>
          <w:sz w:val="32"/>
          <w:szCs w:val="32"/>
          <w:bdr w:val="none" w:sz="0" w:space="0" w:color="auto" w:frame="1"/>
        </w:rPr>
        <w:t>级旅游区奖励</w:t>
      </w:r>
      <w:r w:rsidRPr="00B42D43">
        <w:rPr>
          <w:rFonts w:ascii="Times New Roman" w:eastAsia="微软雅黑" w:hAnsi="Times New Roman" w:cs="Times New Roman"/>
          <w:color w:val="333333"/>
          <w:kern w:val="0"/>
          <w:sz w:val="32"/>
          <w:szCs w:val="32"/>
          <w:bdr w:val="none" w:sz="0" w:space="0" w:color="auto" w:frame="1"/>
        </w:rPr>
        <w:t>30</w:t>
      </w:r>
      <w:r w:rsidRPr="00B42D43">
        <w:rPr>
          <w:rFonts w:ascii="方正仿宋_GBK" w:eastAsia="方正仿宋_GBK" w:hAnsi="Times New Roman" w:cs="Times New Roman"/>
          <w:color w:val="333333"/>
          <w:kern w:val="0"/>
          <w:sz w:val="32"/>
          <w:szCs w:val="32"/>
          <w:bdr w:val="none" w:sz="0" w:space="0" w:color="auto" w:frame="1"/>
        </w:rPr>
        <w:t>万元，获</w:t>
      </w:r>
      <w:r w:rsidRPr="00B42D43">
        <w:rPr>
          <w:rFonts w:ascii="Times New Roman" w:eastAsia="微软雅黑" w:hAnsi="Times New Roman" w:cs="Times New Roman"/>
          <w:color w:val="333333"/>
          <w:kern w:val="0"/>
          <w:sz w:val="32"/>
          <w:szCs w:val="32"/>
          <w:bdr w:val="none" w:sz="0" w:space="0" w:color="auto" w:frame="1"/>
        </w:rPr>
        <w:t>AAAA</w:t>
      </w:r>
      <w:r w:rsidRPr="00B42D43">
        <w:rPr>
          <w:rFonts w:ascii="方正仿宋_GBK" w:eastAsia="方正仿宋_GBK" w:hAnsi="Times New Roman" w:cs="Times New Roman"/>
          <w:color w:val="333333"/>
          <w:kern w:val="0"/>
          <w:sz w:val="32"/>
          <w:szCs w:val="32"/>
          <w:bdr w:val="none" w:sz="0" w:space="0" w:color="auto" w:frame="1"/>
        </w:rPr>
        <w:t>级旅游区或市级旅游度假区奖励</w:t>
      </w:r>
      <w:r w:rsidRPr="00B42D43">
        <w:rPr>
          <w:rFonts w:ascii="Times New Roman" w:eastAsia="微软雅黑" w:hAnsi="Times New Roman" w:cs="Times New Roman"/>
          <w:color w:val="333333"/>
          <w:kern w:val="0"/>
          <w:sz w:val="32"/>
          <w:szCs w:val="32"/>
          <w:bdr w:val="none" w:sz="0" w:space="0" w:color="auto" w:frame="1"/>
        </w:rPr>
        <w:t>100</w:t>
      </w:r>
      <w:r w:rsidRPr="00B42D43">
        <w:rPr>
          <w:rFonts w:ascii="方正仿宋_GBK" w:eastAsia="方正仿宋_GBK" w:hAnsi="Times New Roman" w:cs="Times New Roman"/>
          <w:color w:val="333333"/>
          <w:kern w:val="0"/>
          <w:sz w:val="32"/>
          <w:szCs w:val="32"/>
          <w:bdr w:val="none" w:sz="0" w:space="0" w:color="auto" w:frame="1"/>
        </w:rPr>
        <w:t>万元，获</w:t>
      </w:r>
      <w:r w:rsidRPr="00B42D43">
        <w:rPr>
          <w:rFonts w:ascii="Times New Roman" w:eastAsia="微软雅黑" w:hAnsi="Times New Roman" w:cs="Times New Roman"/>
          <w:color w:val="333333"/>
          <w:kern w:val="0"/>
          <w:sz w:val="32"/>
          <w:szCs w:val="32"/>
          <w:bdr w:val="none" w:sz="0" w:space="0" w:color="auto" w:frame="1"/>
        </w:rPr>
        <w:t>AAAAA</w:t>
      </w:r>
      <w:r w:rsidRPr="00B42D43">
        <w:rPr>
          <w:rFonts w:ascii="方正仿宋_GBK" w:eastAsia="方正仿宋_GBK" w:hAnsi="Times New Roman" w:cs="Times New Roman"/>
          <w:color w:val="333333"/>
          <w:kern w:val="0"/>
          <w:sz w:val="32"/>
          <w:szCs w:val="32"/>
          <w:bdr w:val="none" w:sz="0" w:space="0" w:color="auto" w:frame="1"/>
        </w:rPr>
        <w:t>级旅游区或国家级旅游度假区奖励</w:t>
      </w:r>
      <w:r w:rsidRPr="00B42D43">
        <w:rPr>
          <w:rFonts w:ascii="Times New Roman" w:eastAsia="微软雅黑" w:hAnsi="Times New Roman" w:cs="Times New Roman"/>
          <w:color w:val="333333"/>
          <w:kern w:val="0"/>
          <w:sz w:val="32"/>
          <w:szCs w:val="32"/>
          <w:bdr w:val="none" w:sz="0" w:space="0" w:color="auto" w:frame="1"/>
        </w:rPr>
        <w:t>200</w:t>
      </w:r>
      <w:r w:rsidRPr="00B42D43">
        <w:rPr>
          <w:rFonts w:ascii="方正仿宋_GBK" w:eastAsia="方正仿宋_GBK" w:hAnsi="Times New Roman" w:cs="Times New Roman"/>
          <w:color w:val="333333"/>
          <w:kern w:val="0"/>
          <w:sz w:val="32"/>
          <w:szCs w:val="32"/>
          <w:bdr w:val="none" w:sz="0" w:space="0" w:color="auto" w:frame="1"/>
        </w:rPr>
        <w:t>万元。获得政府机构颁发的全国性旅游类示范区称号给予</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万元奖励。</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第二十八条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凡投资规模以上种养殖业、农产品初加工等项目的，企业所得税区级留成部分</w:t>
      </w:r>
      <w:r w:rsidRPr="00B42D43">
        <w:rPr>
          <w:rFonts w:ascii="Times New Roman" w:eastAsia="微软雅黑" w:hAnsi="Times New Roman" w:cs="Times New Roman"/>
          <w:color w:val="333333"/>
          <w:kern w:val="0"/>
          <w:sz w:val="32"/>
          <w:szCs w:val="32"/>
          <w:bdr w:val="none" w:sz="0" w:space="0" w:color="auto" w:frame="1"/>
        </w:rPr>
        <w:t>5</w:t>
      </w:r>
      <w:r w:rsidRPr="00B42D43">
        <w:rPr>
          <w:rFonts w:ascii="方正仿宋_GBK" w:eastAsia="方正仿宋_GBK" w:hAnsi="Times New Roman" w:cs="Times New Roman"/>
          <w:color w:val="333333"/>
          <w:kern w:val="0"/>
          <w:sz w:val="32"/>
          <w:szCs w:val="32"/>
          <w:bdr w:val="none" w:sz="0" w:space="0" w:color="auto" w:frame="1"/>
        </w:rPr>
        <w:t>年内全额奖励。</w:t>
      </w:r>
      <w:r w:rsidRPr="00B42D43">
        <w:rPr>
          <w:rFonts w:ascii="Times New Roman" w:eastAsia="微软雅黑" w:hAnsi="Times New Roman" w:cs="Times New Roman"/>
          <w:b/>
          <w:bCs/>
          <w:color w:val="333333"/>
          <w:kern w:val="0"/>
          <w:sz w:val="32"/>
          <w:szCs w:val="32"/>
          <w:bdr w:val="none" w:sz="0" w:space="0" w:color="auto" w:frame="1"/>
        </w:rPr>
        <w:t> </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第二十九条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投资者利用荒山、荒坡、荒滩、荒地从事种养殖业、农业综合开发、旅游开发项目的，</w:t>
      </w:r>
      <w:r w:rsidRPr="00B42D43">
        <w:rPr>
          <w:rFonts w:ascii="Times New Roman" w:eastAsia="微软雅黑" w:hAnsi="Times New Roman" w:cs="Times New Roman"/>
          <w:color w:val="333333"/>
          <w:kern w:val="0"/>
          <w:sz w:val="32"/>
          <w:szCs w:val="32"/>
          <w:bdr w:val="none" w:sz="0" w:space="0" w:color="auto" w:frame="1"/>
        </w:rPr>
        <w:t>5</w:t>
      </w:r>
      <w:r w:rsidRPr="00B42D43">
        <w:rPr>
          <w:rFonts w:ascii="方正仿宋_GBK" w:eastAsia="方正仿宋_GBK" w:hAnsi="Times New Roman" w:cs="Times New Roman"/>
          <w:color w:val="333333"/>
          <w:kern w:val="0"/>
          <w:sz w:val="32"/>
          <w:szCs w:val="32"/>
          <w:bdr w:val="none" w:sz="0" w:space="0" w:color="auto" w:frame="1"/>
        </w:rPr>
        <w:t>年内税收区级留成部分全额奖励。</w:t>
      </w:r>
      <w:r w:rsidRPr="00B42D43">
        <w:rPr>
          <w:rFonts w:ascii="Times New Roman" w:eastAsia="微软雅黑" w:hAnsi="Times New Roman" w:cs="Times New Roman"/>
          <w:b/>
          <w:bCs/>
          <w:color w:val="333333"/>
          <w:kern w:val="0"/>
          <w:sz w:val="32"/>
          <w:szCs w:val="32"/>
          <w:bdr w:val="none" w:sz="0" w:space="0" w:color="auto" w:frame="1"/>
        </w:rPr>
        <w:t> </w:t>
      </w:r>
    </w:p>
    <w:p w:rsidR="00B42D43" w:rsidRPr="00B42D43" w:rsidRDefault="00B42D43" w:rsidP="00B42D43">
      <w:pPr>
        <w:widowControl/>
        <w:spacing w:line="420" w:lineRule="atLeast"/>
        <w:jc w:val="center"/>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jc w:val="center"/>
        <w:textAlignment w:val="baseline"/>
        <w:rPr>
          <w:rFonts w:ascii="Times New Roman" w:eastAsia="微软雅黑" w:hAnsi="Times New Roman" w:cs="Times New Roman"/>
          <w:color w:val="333333"/>
          <w:kern w:val="0"/>
          <w:szCs w:val="21"/>
        </w:rPr>
      </w:pPr>
      <w:r w:rsidRPr="00B42D43">
        <w:rPr>
          <w:rFonts w:ascii="方正黑体_GBK" w:eastAsia="方正黑体_GBK" w:hAnsi="Times New Roman" w:cs="Times New Roman"/>
          <w:color w:val="333333"/>
          <w:kern w:val="0"/>
          <w:sz w:val="32"/>
          <w:szCs w:val="32"/>
          <w:bdr w:val="none" w:sz="0" w:space="0" w:color="auto" w:frame="1"/>
        </w:rPr>
        <w:t>第四章</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黑体_GBK" w:eastAsia="方正黑体_GBK" w:hAnsi="Times New Roman" w:cs="Times New Roman"/>
          <w:color w:val="333333"/>
          <w:kern w:val="0"/>
          <w:sz w:val="32"/>
          <w:szCs w:val="32"/>
          <w:bdr w:val="none" w:sz="0" w:space="0" w:color="auto" w:frame="1"/>
        </w:rPr>
        <w:t>配套</w:t>
      </w:r>
      <w:proofErr w:type="gramStart"/>
      <w:r w:rsidRPr="00B42D43">
        <w:rPr>
          <w:rFonts w:ascii="方正黑体_GBK" w:eastAsia="方正黑体_GBK" w:hAnsi="Times New Roman" w:cs="Times New Roman"/>
          <w:color w:val="333333"/>
          <w:kern w:val="0"/>
          <w:sz w:val="32"/>
          <w:szCs w:val="32"/>
          <w:bdr w:val="none" w:sz="0" w:space="0" w:color="auto" w:frame="1"/>
        </w:rPr>
        <w:t>规</w:t>
      </w:r>
      <w:proofErr w:type="gramEnd"/>
      <w:r w:rsidRPr="00B42D43">
        <w:rPr>
          <w:rFonts w:ascii="方正黑体_GBK" w:eastAsia="方正黑体_GBK" w:hAnsi="Times New Roman" w:cs="Times New Roman"/>
          <w:color w:val="333333"/>
          <w:kern w:val="0"/>
          <w:sz w:val="32"/>
          <w:szCs w:val="32"/>
          <w:bdr w:val="none" w:sz="0" w:space="0" w:color="auto" w:frame="1"/>
        </w:rPr>
        <w:t>费政策</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第三十条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收购破产、解体企业，或以兼并、租赁等形式经营关停企业所涉及的各种行政事业性</w:t>
      </w:r>
      <w:proofErr w:type="gramStart"/>
      <w:r w:rsidRPr="00B42D43">
        <w:rPr>
          <w:rFonts w:ascii="方正仿宋_GBK" w:eastAsia="方正仿宋_GBK" w:hAnsi="Times New Roman" w:cs="Times New Roman"/>
          <w:color w:val="333333"/>
          <w:kern w:val="0"/>
          <w:sz w:val="32"/>
          <w:szCs w:val="32"/>
          <w:bdr w:val="none" w:sz="0" w:space="0" w:color="auto" w:frame="1"/>
        </w:rPr>
        <w:t>规</w:t>
      </w:r>
      <w:proofErr w:type="gramEnd"/>
      <w:r w:rsidRPr="00B42D43">
        <w:rPr>
          <w:rFonts w:ascii="方正仿宋_GBK" w:eastAsia="方正仿宋_GBK" w:hAnsi="Times New Roman" w:cs="Times New Roman"/>
          <w:color w:val="333333"/>
          <w:kern w:val="0"/>
          <w:sz w:val="32"/>
          <w:szCs w:val="32"/>
          <w:bdr w:val="none" w:sz="0" w:space="0" w:color="auto" w:frame="1"/>
        </w:rPr>
        <w:t>费，属区级所得的政策性收费一律免收。属自收自支的事业单位收取的</w:t>
      </w:r>
      <w:proofErr w:type="gramStart"/>
      <w:r w:rsidRPr="00B42D43">
        <w:rPr>
          <w:rFonts w:ascii="方正仿宋_GBK" w:eastAsia="方正仿宋_GBK" w:hAnsi="Times New Roman" w:cs="Times New Roman"/>
          <w:color w:val="333333"/>
          <w:kern w:val="0"/>
          <w:sz w:val="32"/>
          <w:szCs w:val="32"/>
          <w:bdr w:val="none" w:sz="0" w:space="0" w:color="auto" w:frame="1"/>
        </w:rPr>
        <w:t>规</w:t>
      </w:r>
      <w:proofErr w:type="gramEnd"/>
      <w:r w:rsidRPr="00B42D43">
        <w:rPr>
          <w:rFonts w:ascii="方正仿宋_GBK" w:eastAsia="方正仿宋_GBK" w:hAnsi="Times New Roman" w:cs="Times New Roman"/>
          <w:color w:val="333333"/>
          <w:kern w:val="0"/>
          <w:sz w:val="32"/>
          <w:szCs w:val="32"/>
          <w:bdr w:val="none" w:sz="0" w:space="0" w:color="auto" w:frame="1"/>
        </w:rPr>
        <w:t>费一律按规定标准低限的</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收取。</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第三十一条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在中小企业创业园投资的工业企业，区级部门收取的各种行政事业性收费一律按低限收取。</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第三十二条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凡在园区投资的工业企业，属区级收取的行政性</w:t>
      </w:r>
      <w:proofErr w:type="gramStart"/>
      <w:r w:rsidRPr="00B42D43">
        <w:rPr>
          <w:rFonts w:ascii="方正仿宋_GBK" w:eastAsia="方正仿宋_GBK" w:hAnsi="Times New Roman" w:cs="Times New Roman"/>
          <w:color w:val="333333"/>
          <w:kern w:val="0"/>
          <w:sz w:val="32"/>
          <w:szCs w:val="32"/>
          <w:bdr w:val="none" w:sz="0" w:space="0" w:color="auto" w:frame="1"/>
        </w:rPr>
        <w:t>规</w:t>
      </w:r>
      <w:proofErr w:type="gramEnd"/>
      <w:r w:rsidRPr="00B42D43">
        <w:rPr>
          <w:rFonts w:ascii="方正仿宋_GBK" w:eastAsia="方正仿宋_GBK" w:hAnsi="Times New Roman" w:cs="Times New Roman"/>
          <w:color w:val="333333"/>
          <w:kern w:val="0"/>
          <w:sz w:val="32"/>
          <w:szCs w:val="32"/>
          <w:bdr w:val="none" w:sz="0" w:space="0" w:color="auto" w:frame="1"/>
        </w:rPr>
        <w:t>费全免，事业性收费按低限的</w:t>
      </w:r>
      <w:r w:rsidRPr="00B42D43">
        <w:rPr>
          <w:rFonts w:ascii="Times New Roman" w:eastAsia="微软雅黑" w:hAnsi="Times New Roman" w:cs="Times New Roman"/>
          <w:color w:val="333333"/>
          <w:kern w:val="0"/>
          <w:sz w:val="32"/>
          <w:szCs w:val="32"/>
          <w:bdr w:val="none" w:sz="0" w:space="0" w:color="auto" w:frame="1"/>
        </w:rPr>
        <w:t>25%</w:t>
      </w:r>
      <w:r w:rsidRPr="00B42D43">
        <w:rPr>
          <w:rFonts w:ascii="方正仿宋_GBK" w:eastAsia="方正仿宋_GBK" w:hAnsi="Times New Roman" w:cs="Times New Roman"/>
          <w:color w:val="333333"/>
          <w:kern w:val="0"/>
          <w:sz w:val="32"/>
          <w:szCs w:val="32"/>
          <w:bdr w:val="none" w:sz="0" w:space="0" w:color="auto" w:frame="1"/>
        </w:rPr>
        <w:t>收取，人防异地建设费按相关规定收取。</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第三十三条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建设期间生产性用房（含车间和仓储用房）免缴配套费，非生产性用房的配套费按</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奖励，未按合同约定开竣工的不予奖励。</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第三十四条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凡在我区工业园区投资标准厂房项目符合下列条件之一的，均可享受</w:t>
      </w:r>
      <w:proofErr w:type="gramStart"/>
      <w:r w:rsidRPr="00B42D43">
        <w:rPr>
          <w:rFonts w:ascii="方正仿宋_GBK" w:eastAsia="方正仿宋_GBK" w:hAnsi="Times New Roman" w:cs="Times New Roman"/>
          <w:color w:val="333333"/>
          <w:kern w:val="0"/>
          <w:sz w:val="32"/>
          <w:szCs w:val="32"/>
          <w:bdr w:val="none" w:sz="0" w:space="0" w:color="auto" w:frame="1"/>
        </w:rPr>
        <w:t>规</w:t>
      </w:r>
      <w:proofErr w:type="gramEnd"/>
      <w:r w:rsidRPr="00B42D43">
        <w:rPr>
          <w:rFonts w:ascii="方正仿宋_GBK" w:eastAsia="方正仿宋_GBK" w:hAnsi="Times New Roman" w:cs="Times New Roman"/>
          <w:color w:val="333333"/>
          <w:kern w:val="0"/>
          <w:sz w:val="32"/>
          <w:szCs w:val="32"/>
          <w:bdr w:val="none" w:sz="0" w:space="0" w:color="auto" w:frame="1"/>
        </w:rPr>
        <w:t>费、贴息等有关优惠政策：（</w:t>
      </w:r>
      <w:r w:rsidRPr="00B42D43">
        <w:rPr>
          <w:rFonts w:ascii="Times New Roman" w:eastAsia="微软雅黑" w:hAnsi="Times New Roman" w:cs="Times New Roman"/>
          <w:color w:val="333333"/>
          <w:kern w:val="0"/>
          <w:sz w:val="32"/>
          <w:szCs w:val="32"/>
          <w:bdr w:val="none" w:sz="0" w:space="0" w:color="auto" w:frame="1"/>
        </w:rPr>
        <w:t>1</w:t>
      </w:r>
      <w:r w:rsidRPr="00B42D43">
        <w:rPr>
          <w:rFonts w:ascii="方正仿宋_GBK" w:eastAsia="方正仿宋_GBK" w:hAnsi="Times New Roman" w:cs="Times New Roman"/>
          <w:color w:val="333333"/>
          <w:kern w:val="0"/>
          <w:sz w:val="32"/>
          <w:szCs w:val="32"/>
          <w:bdr w:val="none" w:sz="0" w:space="0" w:color="auto" w:frame="1"/>
        </w:rPr>
        <w:t>）企业新投资开发标准厂房的项目；（</w:t>
      </w:r>
      <w:r w:rsidRPr="00B42D43">
        <w:rPr>
          <w:rFonts w:ascii="Times New Roman" w:eastAsia="微软雅黑" w:hAnsi="Times New Roman" w:cs="Times New Roman"/>
          <w:color w:val="333333"/>
          <w:kern w:val="0"/>
          <w:sz w:val="32"/>
          <w:szCs w:val="32"/>
          <w:bdr w:val="none" w:sz="0" w:space="0" w:color="auto" w:frame="1"/>
        </w:rPr>
        <w:t>2</w:t>
      </w:r>
      <w:r w:rsidRPr="00B42D43">
        <w:rPr>
          <w:rFonts w:ascii="方正仿宋_GBK" w:eastAsia="方正仿宋_GBK" w:hAnsi="Times New Roman" w:cs="Times New Roman"/>
          <w:color w:val="333333"/>
          <w:kern w:val="0"/>
          <w:sz w:val="32"/>
          <w:szCs w:val="32"/>
          <w:bdr w:val="none" w:sz="0" w:space="0" w:color="auto" w:frame="1"/>
        </w:rPr>
        <w:t>）企业改造旧厂房为标准厂房的项目。</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第三十五条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凡投资开发文化、旅游项目或投资新建三星级及以上酒店的，建设期间属区级部门收取的各种行政事业性收费区级所得部分按</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奖励。</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第三十六条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凡落户园区的投资项目，涉及的水、气管线由园区管委会负责搭接至项目用地红线最近的接口处，电路管线搭接至</w:t>
      </w:r>
      <w:proofErr w:type="gramStart"/>
      <w:r w:rsidRPr="00B42D43">
        <w:rPr>
          <w:rFonts w:ascii="方正仿宋_GBK" w:eastAsia="方正仿宋_GBK" w:hAnsi="Times New Roman" w:cs="Times New Roman"/>
          <w:color w:val="333333"/>
          <w:kern w:val="0"/>
          <w:sz w:val="32"/>
          <w:szCs w:val="32"/>
          <w:bdr w:val="none" w:sz="0" w:space="0" w:color="auto" w:frame="1"/>
        </w:rPr>
        <w:t>距项目</w:t>
      </w:r>
      <w:proofErr w:type="gramEnd"/>
      <w:r w:rsidRPr="00B42D43">
        <w:rPr>
          <w:rFonts w:ascii="方正仿宋_GBK" w:eastAsia="方正仿宋_GBK" w:hAnsi="Times New Roman" w:cs="Times New Roman"/>
          <w:color w:val="333333"/>
          <w:kern w:val="0"/>
          <w:sz w:val="32"/>
          <w:szCs w:val="32"/>
          <w:bdr w:val="none" w:sz="0" w:space="0" w:color="auto" w:frame="1"/>
        </w:rPr>
        <w:t>用地红线最近的开闭所。</w:t>
      </w:r>
    </w:p>
    <w:p w:rsidR="00B42D43" w:rsidRPr="00B42D43" w:rsidRDefault="00B42D43" w:rsidP="00B42D43">
      <w:pPr>
        <w:widowControl/>
        <w:spacing w:line="42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jc w:val="center"/>
        <w:textAlignment w:val="baseline"/>
        <w:rPr>
          <w:rFonts w:ascii="Times New Roman" w:eastAsia="微软雅黑" w:hAnsi="Times New Roman" w:cs="Times New Roman"/>
          <w:color w:val="333333"/>
          <w:kern w:val="0"/>
          <w:szCs w:val="21"/>
        </w:rPr>
      </w:pPr>
      <w:r w:rsidRPr="00B42D43">
        <w:rPr>
          <w:rFonts w:ascii="方正黑体_GBK" w:eastAsia="方正黑体_GBK" w:hAnsi="Times New Roman" w:cs="Times New Roman"/>
          <w:color w:val="333333"/>
          <w:kern w:val="0"/>
          <w:sz w:val="32"/>
          <w:szCs w:val="32"/>
          <w:bdr w:val="none" w:sz="0" w:space="0" w:color="auto" w:frame="1"/>
        </w:rPr>
        <w:t>第五章</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黑体_GBK" w:eastAsia="方正黑体_GBK" w:hAnsi="Times New Roman" w:cs="Times New Roman"/>
          <w:color w:val="333333"/>
          <w:kern w:val="0"/>
          <w:sz w:val="32"/>
          <w:szCs w:val="32"/>
          <w:bdr w:val="none" w:sz="0" w:space="0" w:color="auto" w:frame="1"/>
        </w:rPr>
        <w:t>人才的引进和培训政策</w:t>
      </w:r>
    </w:p>
    <w:p w:rsidR="00B42D43" w:rsidRPr="00B42D43" w:rsidRDefault="00B42D43" w:rsidP="00B42D43">
      <w:pPr>
        <w:widowControl/>
        <w:spacing w:line="42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ind w:firstLine="63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第三十七条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对新引进区外高层次人才并与我区企业签订</w:t>
      </w:r>
      <w:r w:rsidRPr="00B42D43">
        <w:rPr>
          <w:rFonts w:ascii="Times New Roman" w:eastAsia="微软雅黑" w:hAnsi="Times New Roman" w:cs="Times New Roman"/>
          <w:color w:val="333333"/>
          <w:kern w:val="0"/>
          <w:sz w:val="32"/>
          <w:szCs w:val="32"/>
          <w:bdr w:val="none" w:sz="0" w:space="0" w:color="auto" w:frame="1"/>
        </w:rPr>
        <w:t>5</w:t>
      </w:r>
      <w:r w:rsidRPr="00B42D43">
        <w:rPr>
          <w:rFonts w:ascii="方正仿宋_GBK" w:eastAsia="方正仿宋_GBK" w:hAnsi="Times New Roman" w:cs="Times New Roman"/>
          <w:color w:val="333333"/>
          <w:kern w:val="0"/>
          <w:sz w:val="32"/>
          <w:szCs w:val="32"/>
          <w:bdr w:val="none" w:sz="0" w:space="0" w:color="auto" w:frame="1"/>
        </w:rPr>
        <w:t>年以上（含</w:t>
      </w:r>
      <w:r w:rsidRPr="00B42D43">
        <w:rPr>
          <w:rFonts w:ascii="Times New Roman" w:eastAsia="微软雅黑" w:hAnsi="Times New Roman" w:cs="Times New Roman"/>
          <w:color w:val="333333"/>
          <w:kern w:val="0"/>
          <w:sz w:val="32"/>
          <w:szCs w:val="32"/>
          <w:bdr w:val="none" w:sz="0" w:space="0" w:color="auto" w:frame="1"/>
        </w:rPr>
        <w:t>5</w:t>
      </w:r>
      <w:r w:rsidRPr="00B42D43">
        <w:rPr>
          <w:rFonts w:ascii="方正仿宋_GBK" w:eastAsia="方正仿宋_GBK" w:hAnsi="Times New Roman" w:cs="Times New Roman"/>
          <w:color w:val="333333"/>
          <w:kern w:val="0"/>
          <w:sz w:val="32"/>
          <w:szCs w:val="32"/>
          <w:bdr w:val="none" w:sz="0" w:space="0" w:color="auto" w:frame="1"/>
        </w:rPr>
        <w:t>年）聘用合同的，除享受《重庆市引进高层次人才若干优惠政策规定》中的市财政一次性安家补助费外，区财政另一次性按市财政安家补助费的</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标准给予补贴。</w:t>
      </w:r>
    </w:p>
    <w:p w:rsidR="00B42D43" w:rsidRPr="00B42D43" w:rsidRDefault="00B42D43" w:rsidP="00B42D43">
      <w:pPr>
        <w:widowControl/>
        <w:spacing w:line="420" w:lineRule="atLeast"/>
        <w:ind w:firstLine="63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第三十八条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对获得国家资助的重点引智项目和市级支柱产业引智项目，区财政按</w:t>
      </w:r>
      <w:r w:rsidRPr="00B42D43">
        <w:rPr>
          <w:rFonts w:ascii="Times New Roman" w:eastAsia="微软雅黑" w:hAnsi="Times New Roman" w:cs="Times New Roman"/>
          <w:color w:val="333333"/>
          <w:kern w:val="0"/>
          <w:sz w:val="32"/>
          <w:szCs w:val="32"/>
          <w:bdr w:val="none" w:sz="0" w:space="0" w:color="auto" w:frame="1"/>
        </w:rPr>
        <w:t>1</w:t>
      </w:r>
      <w:r w:rsidRPr="00B42D43">
        <w:rPr>
          <w:rFonts w:ascii="方正仿宋_GBK" w:eastAsia="方正仿宋_GBK" w:hAnsi="Times New Roman" w:cs="Times New Roman"/>
          <w:color w:val="333333"/>
          <w:kern w:val="0"/>
          <w:sz w:val="32"/>
          <w:szCs w:val="32"/>
          <w:bdr w:val="none" w:sz="0" w:space="0" w:color="auto" w:frame="1"/>
        </w:rPr>
        <w:t>︰</w:t>
      </w:r>
      <w:r w:rsidRPr="00B42D43">
        <w:rPr>
          <w:rFonts w:ascii="Times New Roman" w:eastAsia="微软雅黑" w:hAnsi="Times New Roman" w:cs="Times New Roman"/>
          <w:color w:val="333333"/>
          <w:kern w:val="0"/>
          <w:sz w:val="32"/>
          <w:szCs w:val="32"/>
          <w:bdr w:val="none" w:sz="0" w:space="0" w:color="auto" w:frame="1"/>
        </w:rPr>
        <w:t>1</w:t>
      </w:r>
      <w:r w:rsidRPr="00B42D43">
        <w:rPr>
          <w:rFonts w:ascii="方正仿宋_GBK" w:eastAsia="方正仿宋_GBK" w:hAnsi="Times New Roman" w:cs="Times New Roman"/>
          <w:color w:val="333333"/>
          <w:kern w:val="0"/>
          <w:sz w:val="32"/>
          <w:szCs w:val="32"/>
          <w:bdr w:val="none" w:sz="0" w:space="0" w:color="auto" w:frame="1"/>
        </w:rPr>
        <w:t>的比例配套。</w:t>
      </w:r>
    </w:p>
    <w:p w:rsidR="00B42D43" w:rsidRPr="00B42D43" w:rsidRDefault="00B42D43" w:rsidP="00B42D43">
      <w:pPr>
        <w:widowControl/>
        <w:spacing w:line="420" w:lineRule="atLeast"/>
        <w:ind w:firstLine="63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第三十九条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企业对新录用</w:t>
      </w:r>
      <w:proofErr w:type="gramStart"/>
      <w:r w:rsidRPr="00B42D43">
        <w:rPr>
          <w:rFonts w:ascii="方正仿宋_GBK" w:eastAsia="方正仿宋_GBK" w:hAnsi="Times New Roman" w:cs="Times New Roman"/>
          <w:color w:val="333333"/>
          <w:kern w:val="0"/>
          <w:sz w:val="32"/>
          <w:szCs w:val="32"/>
          <w:bdr w:val="none" w:sz="0" w:space="0" w:color="auto" w:frame="1"/>
        </w:rPr>
        <w:t>且签订</w:t>
      </w:r>
      <w:proofErr w:type="gramEnd"/>
      <w:r w:rsidRPr="00B42D43">
        <w:rPr>
          <w:rFonts w:ascii="Times New Roman" w:eastAsia="微软雅黑" w:hAnsi="Times New Roman" w:cs="Times New Roman"/>
          <w:color w:val="333333"/>
          <w:kern w:val="0"/>
          <w:sz w:val="32"/>
          <w:szCs w:val="32"/>
          <w:bdr w:val="none" w:sz="0" w:space="0" w:color="auto" w:frame="1"/>
        </w:rPr>
        <w:t>6</w:t>
      </w:r>
      <w:r w:rsidRPr="00B42D43">
        <w:rPr>
          <w:rFonts w:ascii="方正仿宋_GBK" w:eastAsia="方正仿宋_GBK" w:hAnsi="Times New Roman" w:cs="Times New Roman"/>
          <w:color w:val="333333"/>
          <w:kern w:val="0"/>
          <w:sz w:val="32"/>
          <w:szCs w:val="32"/>
          <w:bdr w:val="none" w:sz="0" w:space="0" w:color="auto" w:frame="1"/>
        </w:rPr>
        <w:t>个月以上劳动合同的职工组织开展岗前培训，优先纳入市区两级培训计划。</w:t>
      </w:r>
    </w:p>
    <w:p w:rsidR="00B42D43" w:rsidRPr="00B42D43" w:rsidRDefault="00B42D43" w:rsidP="00B42D43">
      <w:pPr>
        <w:widowControl/>
        <w:spacing w:line="420" w:lineRule="atLeast"/>
        <w:ind w:firstLine="63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第四十条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对我区新引进的高级专业技术人才、高技能人才、高级经营管理人才和博士学位研究生，经人力资源和社会保障部门认可的，前</w:t>
      </w:r>
      <w:r w:rsidRPr="00B42D43">
        <w:rPr>
          <w:rFonts w:ascii="Times New Roman" w:eastAsia="微软雅黑" w:hAnsi="Times New Roman" w:cs="Times New Roman"/>
          <w:color w:val="333333"/>
          <w:kern w:val="0"/>
          <w:sz w:val="32"/>
          <w:szCs w:val="32"/>
          <w:bdr w:val="none" w:sz="0" w:space="0" w:color="auto" w:frame="1"/>
        </w:rPr>
        <w:t>5</w:t>
      </w:r>
      <w:r w:rsidRPr="00B42D43">
        <w:rPr>
          <w:rFonts w:ascii="方正仿宋_GBK" w:eastAsia="方正仿宋_GBK" w:hAnsi="Times New Roman" w:cs="Times New Roman"/>
          <w:color w:val="333333"/>
          <w:kern w:val="0"/>
          <w:sz w:val="32"/>
          <w:szCs w:val="32"/>
          <w:bdr w:val="none" w:sz="0" w:space="0" w:color="auto" w:frame="1"/>
        </w:rPr>
        <w:t>年薪金缴纳的个人所得税区级留成部分给予全额奖励，在区内购置首套住房缴纳的契税，由区财政支出渠道安排资金给予全额补助。</w:t>
      </w:r>
    </w:p>
    <w:p w:rsidR="00B42D43" w:rsidRPr="00B42D43" w:rsidRDefault="00B42D43" w:rsidP="00B42D43">
      <w:pPr>
        <w:widowControl/>
        <w:spacing w:line="420" w:lineRule="atLeast"/>
        <w:jc w:val="center"/>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jc w:val="center"/>
        <w:textAlignment w:val="baseline"/>
        <w:rPr>
          <w:rFonts w:ascii="Times New Roman" w:eastAsia="微软雅黑" w:hAnsi="Times New Roman" w:cs="Times New Roman"/>
          <w:color w:val="333333"/>
          <w:kern w:val="0"/>
          <w:szCs w:val="21"/>
        </w:rPr>
      </w:pPr>
      <w:r w:rsidRPr="00B42D43">
        <w:rPr>
          <w:rFonts w:ascii="方正黑体_GBK" w:eastAsia="方正黑体_GBK" w:hAnsi="Times New Roman" w:cs="Times New Roman"/>
          <w:color w:val="333333"/>
          <w:kern w:val="0"/>
          <w:sz w:val="32"/>
          <w:szCs w:val="32"/>
          <w:bdr w:val="none" w:sz="0" w:space="0" w:color="auto" w:frame="1"/>
        </w:rPr>
        <w:t>第六章</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黑体_GBK" w:eastAsia="方正黑体_GBK" w:hAnsi="Times New Roman" w:cs="Times New Roman"/>
          <w:color w:val="333333"/>
          <w:kern w:val="0"/>
          <w:sz w:val="32"/>
          <w:szCs w:val="32"/>
          <w:bdr w:val="none" w:sz="0" w:space="0" w:color="auto" w:frame="1"/>
        </w:rPr>
        <w:t>工商管理政策</w:t>
      </w:r>
    </w:p>
    <w:p w:rsidR="00B42D43" w:rsidRPr="00B42D43" w:rsidRDefault="00B42D43" w:rsidP="00B42D43">
      <w:pPr>
        <w:widowControl/>
        <w:spacing w:line="42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ind w:firstLine="645"/>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第四十一条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外资企业转为内资企业的，按变更登记处理；外资企业购并内资企业可重新申请企业名称，也可继续使用原内资企业名称。</w:t>
      </w:r>
    </w:p>
    <w:p w:rsidR="00B42D43" w:rsidRPr="00B42D43" w:rsidRDefault="00B42D43" w:rsidP="00B42D43">
      <w:pPr>
        <w:widowControl/>
        <w:spacing w:line="420" w:lineRule="atLeast"/>
        <w:ind w:firstLine="645"/>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第四十二条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凡投资道路、桥梁、公园、市场等市政公共设施建设，投资者优先拥有冠名权。</w:t>
      </w:r>
    </w:p>
    <w:p w:rsidR="00B42D43" w:rsidRPr="00B42D43" w:rsidRDefault="00B42D43" w:rsidP="00B42D43">
      <w:pPr>
        <w:widowControl/>
        <w:spacing w:line="42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jc w:val="center"/>
        <w:textAlignment w:val="baseline"/>
        <w:rPr>
          <w:rFonts w:ascii="Times New Roman" w:eastAsia="微软雅黑" w:hAnsi="Times New Roman" w:cs="Times New Roman"/>
          <w:color w:val="333333"/>
          <w:kern w:val="0"/>
          <w:szCs w:val="21"/>
        </w:rPr>
      </w:pPr>
      <w:r w:rsidRPr="00B42D43">
        <w:rPr>
          <w:rFonts w:ascii="方正黑体_GBK" w:eastAsia="方正黑体_GBK" w:hAnsi="Times New Roman" w:cs="Times New Roman"/>
          <w:color w:val="333333"/>
          <w:kern w:val="0"/>
          <w:sz w:val="32"/>
          <w:szCs w:val="32"/>
          <w:bdr w:val="none" w:sz="0" w:space="0" w:color="auto" w:frame="1"/>
        </w:rPr>
        <w:t>第七章</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黑体_GBK" w:eastAsia="方正黑体_GBK" w:hAnsi="Times New Roman" w:cs="Times New Roman"/>
          <w:color w:val="333333"/>
          <w:kern w:val="0"/>
          <w:sz w:val="32"/>
          <w:szCs w:val="32"/>
          <w:bdr w:val="none" w:sz="0" w:space="0" w:color="auto" w:frame="1"/>
        </w:rPr>
        <w:t>服务政策</w:t>
      </w:r>
    </w:p>
    <w:p w:rsidR="00B42D43" w:rsidRPr="00B42D43" w:rsidRDefault="00B42D43" w:rsidP="00B42D43">
      <w:pPr>
        <w:widowControl/>
        <w:spacing w:line="42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第四十三条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凡在我区境内投资兴办工业企业的，由企业</w:t>
      </w:r>
      <w:proofErr w:type="gramStart"/>
      <w:r w:rsidRPr="00B42D43">
        <w:rPr>
          <w:rFonts w:ascii="方正仿宋_GBK" w:eastAsia="方正仿宋_GBK" w:hAnsi="Times New Roman" w:cs="Times New Roman"/>
          <w:color w:val="333333"/>
          <w:kern w:val="0"/>
          <w:sz w:val="32"/>
          <w:szCs w:val="32"/>
          <w:bdr w:val="none" w:sz="0" w:space="0" w:color="auto" w:frame="1"/>
        </w:rPr>
        <w:t>所在园城</w:t>
      </w:r>
      <w:proofErr w:type="gramEnd"/>
      <w:r w:rsidRPr="00B42D43">
        <w:rPr>
          <w:rFonts w:ascii="方正仿宋_GBK" w:eastAsia="方正仿宋_GBK" w:hAnsi="Times New Roman" w:cs="Times New Roman"/>
          <w:color w:val="333333"/>
          <w:kern w:val="0"/>
          <w:sz w:val="32"/>
          <w:szCs w:val="32"/>
          <w:bdr w:val="none" w:sz="0" w:space="0" w:color="auto" w:frame="1"/>
        </w:rPr>
        <w:t>、街镇提供行政审批全程代办服务。凡列入我区重大投资项目的，明确由区级领导牵头组建工作协调小组，为投资者提供建设过程中的全方位服务。</w:t>
      </w:r>
      <w:r w:rsidRPr="00B42D43">
        <w:rPr>
          <w:rFonts w:ascii="Times New Roman" w:eastAsia="微软雅黑" w:hAnsi="Times New Roman" w:cs="Times New Roman"/>
          <w:color w:val="333333"/>
          <w:kern w:val="0"/>
          <w:sz w:val="32"/>
          <w:szCs w:val="32"/>
          <w:bdr w:val="none" w:sz="0" w:space="0" w:color="auto" w:frame="1"/>
        </w:rPr>
        <w:t> </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第四十四条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任何部门和单位不得假借执法检查名义增加企业负担。未经区政府同意，不得组织企业参加各类培训、评比和赞助活动。</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第四十五条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区委、区政府分管领导定期或不定期召集相关部门召开联席会议，及时研究办理企业意见。</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第四十六条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凡企业符合担保条件的，区内担保公司可为企业融资贷款提供担保。投资额度大、技术含量高、经济效益好的新引进项目、技改项目和新产品开发项目，区金融办协助给予项目增信扶持及股权投资支持。</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第四十七条</w:t>
      </w:r>
      <w:r w:rsidRPr="00B42D43">
        <w:rPr>
          <w:rFonts w:ascii="方正仿宋_GBK" w:eastAsia="方正仿宋_GBK" w:hAnsi="Times New Roman" w:cs="Times New Roman"/>
          <w:color w:val="333333"/>
          <w:kern w:val="0"/>
          <w:sz w:val="32"/>
          <w:szCs w:val="32"/>
          <w:bdr w:val="none" w:sz="0" w:space="0" w:color="auto" w:frame="1"/>
        </w:rPr>
        <w:t xml:space="preserve">　外来投资商高管及技术骨干子女入托、入学等由项目落地单位汇总报区教委统一安排。</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jc w:val="center"/>
        <w:textAlignment w:val="baseline"/>
        <w:rPr>
          <w:rFonts w:ascii="Times New Roman" w:eastAsia="微软雅黑" w:hAnsi="Times New Roman" w:cs="Times New Roman"/>
          <w:color w:val="333333"/>
          <w:kern w:val="0"/>
          <w:szCs w:val="21"/>
        </w:rPr>
      </w:pPr>
      <w:r w:rsidRPr="00B42D43">
        <w:rPr>
          <w:rFonts w:ascii="方正黑体_GBK" w:eastAsia="方正黑体_GBK" w:hAnsi="Times New Roman" w:cs="Times New Roman"/>
          <w:color w:val="333333"/>
          <w:kern w:val="0"/>
          <w:sz w:val="32"/>
          <w:szCs w:val="32"/>
          <w:bdr w:val="none" w:sz="0" w:space="0" w:color="auto" w:frame="1"/>
        </w:rPr>
        <w:t>第八章</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黑体_GBK" w:eastAsia="方正黑体_GBK" w:hAnsi="Times New Roman" w:cs="Times New Roman"/>
          <w:color w:val="333333"/>
          <w:kern w:val="0"/>
          <w:sz w:val="32"/>
          <w:szCs w:val="32"/>
          <w:bdr w:val="none" w:sz="0" w:space="0" w:color="auto" w:frame="1"/>
        </w:rPr>
        <w:t>附</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黑体_GBK" w:eastAsia="方正黑体_GBK" w:hAnsi="Times New Roman" w:cs="Times New Roman"/>
          <w:color w:val="333333"/>
          <w:kern w:val="0"/>
          <w:sz w:val="32"/>
          <w:szCs w:val="32"/>
          <w:bdr w:val="none" w:sz="0" w:space="0" w:color="auto" w:frame="1"/>
        </w:rPr>
        <w:t>则</w:t>
      </w:r>
    </w:p>
    <w:p w:rsidR="00B42D43" w:rsidRPr="00B42D43" w:rsidRDefault="00B42D43" w:rsidP="00B42D43">
      <w:pPr>
        <w:widowControl/>
        <w:spacing w:line="42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第四十八条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凡在我区投资兴办企业，可申报享受鼓励投资的优惠政策（不重复享受），国家、市有优惠政策的从其规定。</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第四十九条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世界</w:t>
      </w:r>
      <w:r w:rsidRPr="00B42D43">
        <w:rPr>
          <w:rFonts w:ascii="Times New Roman" w:eastAsia="微软雅黑" w:hAnsi="Times New Roman" w:cs="Times New Roman"/>
          <w:color w:val="333333"/>
          <w:kern w:val="0"/>
          <w:sz w:val="32"/>
          <w:szCs w:val="32"/>
          <w:bdr w:val="none" w:sz="0" w:space="0" w:color="auto" w:frame="1"/>
        </w:rPr>
        <w:t>500</w:t>
      </w:r>
      <w:r w:rsidRPr="00B42D43">
        <w:rPr>
          <w:rFonts w:ascii="方正仿宋_GBK" w:eastAsia="方正仿宋_GBK" w:hAnsi="Times New Roman" w:cs="Times New Roman"/>
          <w:color w:val="333333"/>
          <w:kern w:val="0"/>
          <w:sz w:val="32"/>
          <w:szCs w:val="32"/>
          <w:bdr w:val="none" w:sz="0" w:space="0" w:color="auto" w:frame="1"/>
        </w:rPr>
        <w:t>强、中国</w:t>
      </w:r>
      <w:r w:rsidRPr="00B42D43">
        <w:rPr>
          <w:rFonts w:ascii="Times New Roman" w:eastAsia="微软雅黑" w:hAnsi="Times New Roman" w:cs="Times New Roman"/>
          <w:color w:val="333333"/>
          <w:kern w:val="0"/>
          <w:sz w:val="32"/>
          <w:szCs w:val="32"/>
          <w:bdr w:val="none" w:sz="0" w:space="0" w:color="auto" w:frame="1"/>
        </w:rPr>
        <w:t>500</w:t>
      </w:r>
      <w:r w:rsidRPr="00B42D43">
        <w:rPr>
          <w:rFonts w:ascii="方正仿宋_GBK" w:eastAsia="方正仿宋_GBK" w:hAnsi="Times New Roman" w:cs="Times New Roman"/>
          <w:color w:val="333333"/>
          <w:kern w:val="0"/>
          <w:sz w:val="32"/>
          <w:szCs w:val="32"/>
          <w:bdr w:val="none" w:sz="0" w:space="0" w:color="auto" w:frame="1"/>
        </w:rPr>
        <w:t>强、省级工业</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强、省级民营企业</w:t>
      </w:r>
      <w:r w:rsidRPr="00B42D43">
        <w:rPr>
          <w:rFonts w:ascii="Times New Roman" w:eastAsia="微软雅黑" w:hAnsi="Times New Roman" w:cs="Times New Roman"/>
          <w:color w:val="333333"/>
          <w:kern w:val="0"/>
          <w:sz w:val="32"/>
          <w:szCs w:val="32"/>
          <w:bdr w:val="none" w:sz="0" w:space="0" w:color="auto" w:frame="1"/>
        </w:rPr>
        <w:t>50</w:t>
      </w:r>
      <w:r w:rsidRPr="00B42D43">
        <w:rPr>
          <w:rFonts w:ascii="方正仿宋_GBK" w:eastAsia="方正仿宋_GBK" w:hAnsi="Times New Roman" w:cs="Times New Roman"/>
          <w:color w:val="333333"/>
          <w:kern w:val="0"/>
          <w:sz w:val="32"/>
          <w:szCs w:val="32"/>
          <w:bdr w:val="none" w:sz="0" w:space="0" w:color="auto" w:frame="1"/>
        </w:rPr>
        <w:t>强企业、国家驰名商标、中国名牌和中华老字号等对我区经济社会发展有重要促进作用的企业以及重大项目和重大基础设施建设，可实行</w:t>
      </w:r>
      <w:r w:rsidRPr="00B42D43">
        <w:rPr>
          <w:rFonts w:ascii="Times New Roman" w:eastAsia="微软雅黑" w:hAnsi="Times New Roman" w:cs="Times New Roman"/>
          <w:color w:val="333333"/>
          <w:kern w:val="0"/>
          <w:sz w:val="32"/>
          <w:szCs w:val="32"/>
          <w:bdr w:val="none" w:sz="0" w:space="0" w:color="auto" w:frame="1"/>
        </w:rPr>
        <w:t>“</w:t>
      </w:r>
      <w:r w:rsidRPr="00B42D43">
        <w:rPr>
          <w:rFonts w:ascii="方正仿宋_GBK" w:eastAsia="方正仿宋_GBK" w:hAnsi="Times New Roman" w:cs="Times New Roman"/>
          <w:color w:val="333333"/>
          <w:kern w:val="0"/>
          <w:sz w:val="32"/>
          <w:szCs w:val="32"/>
          <w:bdr w:val="none" w:sz="0" w:space="0" w:color="auto" w:frame="1"/>
        </w:rPr>
        <w:t>一事一议</w:t>
      </w:r>
      <w:r w:rsidRPr="00B42D43">
        <w:rPr>
          <w:rFonts w:ascii="Times New Roman" w:eastAsia="微软雅黑" w:hAnsi="Times New Roman" w:cs="Times New Roman"/>
          <w:color w:val="333333"/>
          <w:kern w:val="0"/>
          <w:sz w:val="32"/>
          <w:szCs w:val="32"/>
          <w:bdr w:val="none" w:sz="0" w:space="0" w:color="auto" w:frame="1"/>
        </w:rPr>
        <w:t>”</w:t>
      </w:r>
      <w:r w:rsidRPr="00B42D43">
        <w:rPr>
          <w:rFonts w:ascii="方正仿宋_GBK" w:eastAsia="方正仿宋_GBK" w:hAnsi="Times New Roman" w:cs="Times New Roman"/>
          <w:color w:val="333333"/>
          <w:kern w:val="0"/>
          <w:sz w:val="32"/>
          <w:szCs w:val="32"/>
          <w:bdr w:val="none" w:sz="0" w:space="0" w:color="auto" w:frame="1"/>
        </w:rPr>
        <w:t>，给予更优惠的政策。</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第五十条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spacing w:val="-4"/>
          <w:kern w:val="0"/>
          <w:sz w:val="32"/>
          <w:szCs w:val="32"/>
          <w:bdr w:val="none" w:sz="0" w:space="0" w:color="auto" w:frame="1"/>
        </w:rPr>
        <w:t>鼓励以商招商、中介招商和商会协会招商，对成功引进世界</w:t>
      </w:r>
      <w:r w:rsidRPr="00B42D43">
        <w:rPr>
          <w:rFonts w:ascii="Times New Roman" w:eastAsia="微软雅黑" w:hAnsi="Times New Roman" w:cs="Times New Roman"/>
          <w:color w:val="333333"/>
          <w:spacing w:val="-4"/>
          <w:kern w:val="0"/>
          <w:sz w:val="32"/>
          <w:szCs w:val="32"/>
          <w:bdr w:val="none" w:sz="0" w:space="0" w:color="auto" w:frame="1"/>
        </w:rPr>
        <w:t>500</w:t>
      </w:r>
      <w:r w:rsidRPr="00B42D43">
        <w:rPr>
          <w:rFonts w:ascii="方正仿宋_GBK" w:eastAsia="方正仿宋_GBK" w:hAnsi="Times New Roman" w:cs="Times New Roman"/>
          <w:color w:val="333333"/>
          <w:spacing w:val="-4"/>
          <w:kern w:val="0"/>
          <w:sz w:val="32"/>
          <w:szCs w:val="32"/>
          <w:bdr w:val="none" w:sz="0" w:space="0" w:color="auto" w:frame="1"/>
        </w:rPr>
        <w:t>强、中国</w:t>
      </w:r>
      <w:r w:rsidRPr="00B42D43">
        <w:rPr>
          <w:rFonts w:ascii="Times New Roman" w:eastAsia="微软雅黑" w:hAnsi="Times New Roman" w:cs="Times New Roman"/>
          <w:color w:val="333333"/>
          <w:spacing w:val="-4"/>
          <w:kern w:val="0"/>
          <w:sz w:val="32"/>
          <w:szCs w:val="32"/>
          <w:bdr w:val="none" w:sz="0" w:space="0" w:color="auto" w:frame="1"/>
        </w:rPr>
        <w:t>500</w:t>
      </w:r>
      <w:r w:rsidRPr="00B42D43">
        <w:rPr>
          <w:rFonts w:ascii="方正仿宋_GBK" w:eastAsia="方正仿宋_GBK" w:hAnsi="Times New Roman" w:cs="Times New Roman"/>
          <w:color w:val="333333"/>
          <w:spacing w:val="-4"/>
          <w:kern w:val="0"/>
          <w:sz w:val="32"/>
          <w:szCs w:val="32"/>
          <w:bdr w:val="none" w:sz="0" w:space="0" w:color="auto" w:frame="1"/>
        </w:rPr>
        <w:t>强、国家级龙头企业（在綦成立独立法人企业）的机构，固定资产投入达</w:t>
      </w:r>
      <w:r w:rsidRPr="00B42D43">
        <w:rPr>
          <w:rFonts w:ascii="Times New Roman" w:eastAsia="微软雅黑" w:hAnsi="Times New Roman" w:cs="Times New Roman"/>
          <w:color w:val="333333"/>
          <w:spacing w:val="-4"/>
          <w:kern w:val="0"/>
          <w:sz w:val="32"/>
          <w:szCs w:val="32"/>
          <w:bdr w:val="none" w:sz="0" w:space="0" w:color="auto" w:frame="1"/>
        </w:rPr>
        <w:t>1</w:t>
      </w:r>
      <w:r w:rsidRPr="00B42D43">
        <w:rPr>
          <w:rFonts w:ascii="方正仿宋_GBK" w:eastAsia="方正仿宋_GBK" w:hAnsi="Times New Roman" w:cs="Times New Roman"/>
          <w:color w:val="333333"/>
          <w:spacing w:val="-4"/>
          <w:kern w:val="0"/>
          <w:sz w:val="32"/>
          <w:szCs w:val="32"/>
          <w:bdr w:val="none" w:sz="0" w:space="0" w:color="auto" w:frame="1"/>
        </w:rPr>
        <w:t>亿元以上的，项目投产后三个月内分别一次性给予</w:t>
      </w:r>
      <w:r w:rsidRPr="00B42D43">
        <w:rPr>
          <w:rFonts w:ascii="Times New Roman" w:eastAsia="微软雅黑" w:hAnsi="Times New Roman" w:cs="Times New Roman"/>
          <w:color w:val="333333"/>
          <w:spacing w:val="-4"/>
          <w:kern w:val="0"/>
          <w:sz w:val="32"/>
          <w:szCs w:val="32"/>
          <w:bdr w:val="none" w:sz="0" w:space="0" w:color="auto" w:frame="1"/>
        </w:rPr>
        <w:t>50</w:t>
      </w:r>
      <w:r w:rsidRPr="00B42D43">
        <w:rPr>
          <w:rFonts w:ascii="方正仿宋_GBK" w:eastAsia="方正仿宋_GBK" w:hAnsi="Times New Roman" w:cs="Times New Roman"/>
          <w:color w:val="333333"/>
          <w:spacing w:val="-4"/>
          <w:kern w:val="0"/>
          <w:sz w:val="32"/>
          <w:szCs w:val="32"/>
          <w:bdr w:val="none" w:sz="0" w:space="0" w:color="auto" w:frame="1"/>
        </w:rPr>
        <w:t>万元、</w:t>
      </w:r>
      <w:r w:rsidRPr="00B42D43">
        <w:rPr>
          <w:rFonts w:ascii="Times New Roman" w:eastAsia="微软雅黑" w:hAnsi="Times New Roman" w:cs="Times New Roman"/>
          <w:color w:val="333333"/>
          <w:spacing w:val="-4"/>
          <w:kern w:val="0"/>
          <w:sz w:val="32"/>
          <w:szCs w:val="32"/>
          <w:bdr w:val="none" w:sz="0" w:space="0" w:color="auto" w:frame="1"/>
        </w:rPr>
        <w:t>40</w:t>
      </w:r>
      <w:r w:rsidRPr="00B42D43">
        <w:rPr>
          <w:rFonts w:ascii="方正仿宋_GBK" w:eastAsia="方正仿宋_GBK" w:hAnsi="Times New Roman" w:cs="Times New Roman"/>
          <w:color w:val="333333"/>
          <w:spacing w:val="-4"/>
          <w:kern w:val="0"/>
          <w:sz w:val="32"/>
          <w:szCs w:val="32"/>
          <w:bdr w:val="none" w:sz="0" w:space="0" w:color="auto" w:frame="1"/>
        </w:rPr>
        <w:t>万元、</w:t>
      </w:r>
      <w:r w:rsidRPr="00B42D43">
        <w:rPr>
          <w:rFonts w:ascii="Times New Roman" w:eastAsia="微软雅黑" w:hAnsi="Times New Roman" w:cs="Times New Roman"/>
          <w:color w:val="333333"/>
          <w:spacing w:val="-4"/>
          <w:kern w:val="0"/>
          <w:sz w:val="32"/>
          <w:szCs w:val="32"/>
          <w:bdr w:val="none" w:sz="0" w:space="0" w:color="auto" w:frame="1"/>
        </w:rPr>
        <w:t>30</w:t>
      </w:r>
      <w:r w:rsidRPr="00B42D43">
        <w:rPr>
          <w:rFonts w:ascii="方正仿宋_GBK" w:eastAsia="方正仿宋_GBK" w:hAnsi="Times New Roman" w:cs="Times New Roman"/>
          <w:color w:val="333333"/>
          <w:spacing w:val="-4"/>
          <w:kern w:val="0"/>
          <w:sz w:val="32"/>
          <w:szCs w:val="32"/>
          <w:bdr w:val="none" w:sz="0" w:space="0" w:color="auto" w:frame="1"/>
        </w:rPr>
        <w:t>万元的奖励，特别重大项目可实行</w:t>
      </w:r>
      <w:r w:rsidRPr="00B42D43">
        <w:rPr>
          <w:rFonts w:ascii="Times New Roman" w:eastAsia="微软雅黑" w:hAnsi="Times New Roman" w:cs="Times New Roman"/>
          <w:color w:val="333333"/>
          <w:spacing w:val="-4"/>
          <w:kern w:val="0"/>
          <w:sz w:val="32"/>
          <w:szCs w:val="32"/>
          <w:bdr w:val="none" w:sz="0" w:space="0" w:color="auto" w:frame="1"/>
        </w:rPr>
        <w:t>“</w:t>
      </w:r>
      <w:r w:rsidRPr="00B42D43">
        <w:rPr>
          <w:rFonts w:ascii="方正仿宋_GBK" w:eastAsia="方正仿宋_GBK" w:hAnsi="Times New Roman" w:cs="Times New Roman"/>
          <w:color w:val="333333"/>
          <w:spacing w:val="-4"/>
          <w:kern w:val="0"/>
          <w:sz w:val="32"/>
          <w:szCs w:val="32"/>
          <w:bdr w:val="none" w:sz="0" w:space="0" w:color="auto" w:frame="1"/>
        </w:rPr>
        <w:t>一事一议</w:t>
      </w:r>
      <w:r w:rsidRPr="00B42D43">
        <w:rPr>
          <w:rFonts w:ascii="Times New Roman" w:eastAsia="微软雅黑" w:hAnsi="Times New Roman" w:cs="Times New Roman"/>
          <w:color w:val="333333"/>
          <w:spacing w:val="-4"/>
          <w:kern w:val="0"/>
          <w:sz w:val="32"/>
          <w:szCs w:val="32"/>
          <w:bdr w:val="none" w:sz="0" w:space="0" w:color="auto" w:frame="1"/>
        </w:rPr>
        <w:t>”</w:t>
      </w:r>
      <w:r w:rsidRPr="00B42D43">
        <w:rPr>
          <w:rFonts w:ascii="方正仿宋_GBK" w:eastAsia="方正仿宋_GBK" w:hAnsi="Times New Roman" w:cs="Times New Roman"/>
          <w:color w:val="333333"/>
          <w:spacing w:val="-4"/>
          <w:kern w:val="0"/>
          <w:sz w:val="32"/>
          <w:szCs w:val="32"/>
          <w:bdr w:val="none" w:sz="0" w:space="0" w:color="auto" w:frame="1"/>
        </w:rPr>
        <w:t>，给予奖励。</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第五十一条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本优惠政策所指土地价格均为挂牌后的成交价，土地出让涉及的税费按有关规定缴纳。</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第五十二条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凡企业有下列情形的，不得享受本优惠政策：（</w:t>
      </w:r>
      <w:r w:rsidRPr="00B42D43">
        <w:rPr>
          <w:rFonts w:ascii="Times New Roman" w:eastAsia="微软雅黑" w:hAnsi="Times New Roman" w:cs="Times New Roman"/>
          <w:color w:val="333333"/>
          <w:kern w:val="0"/>
          <w:sz w:val="32"/>
          <w:szCs w:val="32"/>
          <w:bdr w:val="none" w:sz="0" w:space="0" w:color="auto" w:frame="1"/>
        </w:rPr>
        <w:t>1</w:t>
      </w:r>
      <w:r w:rsidRPr="00B42D43">
        <w:rPr>
          <w:rFonts w:ascii="方正仿宋_GBK" w:eastAsia="方正仿宋_GBK" w:hAnsi="Times New Roman" w:cs="Times New Roman"/>
          <w:color w:val="333333"/>
          <w:kern w:val="0"/>
          <w:sz w:val="32"/>
          <w:szCs w:val="32"/>
          <w:bdr w:val="none" w:sz="0" w:space="0" w:color="auto" w:frame="1"/>
        </w:rPr>
        <w:t>）未按投资合同（协议）约定开工建设的；（</w:t>
      </w:r>
      <w:r w:rsidRPr="00B42D43">
        <w:rPr>
          <w:rFonts w:ascii="Times New Roman" w:eastAsia="微软雅黑" w:hAnsi="Times New Roman" w:cs="Times New Roman"/>
          <w:color w:val="333333"/>
          <w:kern w:val="0"/>
          <w:sz w:val="32"/>
          <w:szCs w:val="32"/>
          <w:bdr w:val="none" w:sz="0" w:space="0" w:color="auto" w:frame="1"/>
        </w:rPr>
        <w:t>2</w:t>
      </w:r>
      <w:r w:rsidRPr="00B42D43">
        <w:rPr>
          <w:rFonts w:ascii="方正仿宋_GBK" w:eastAsia="方正仿宋_GBK" w:hAnsi="Times New Roman" w:cs="Times New Roman"/>
          <w:color w:val="333333"/>
          <w:kern w:val="0"/>
          <w:sz w:val="32"/>
          <w:szCs w:val="32"/>
          <w:bdr w:val="none" w:sz="0" w:space="0" w:color="auto" w:frame="1"/>
        </w:rPr>
        <w:t>）未按合同（协议）约定竣工投产的；（</w:t>
      </w:r>
      <w:r w:rsidRPr="00B42D43">
        <w:rPr>
          <w:rFonts w:ascii="Times New Roman" w:eastAsia="微软雅黑" w:hAnsi="Times New Roman" w:cs="Times New Roman"/>
          <w:color w:val="333333"/>
          <w:kern w:val="0"/>
          <w:sz w:val="32"/>
          <w:szCs w:val="32"/>
          <w:bdr w:val="none" w:sz="0" w:space="0" w:color="auto" w:frame="1"/>
        </w:rPr>
        <w:t>3</w:t>
      </w:r>
      <w:r w:rsidRPr="00B42D43">
        <w:rPr>
          <w:rFonts w:ascii="方正仿宋_GBK" w:eastAsia="方正仿宋_GBK" w:hAnsi="Times New Roman" w:cs="Times New Roman"/>
          <w:color w:val="333333"/>
          <w:kern w:val="0"/>
          <w:sz w:val="32"/>
          <w:szCs w:val="32"/>
          <w:bdr w:val="none" w:sz="0" w:space="0" w:color="auto" w:frame="1"/>
        </w:rPr>
        <w:t>）自投产之日起当年税收强度未达到协议约定的。</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第五十三条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本政策规定的各种奖励兑现，由投资业主于次年</w:t>
      </w:r>
      <w:r w:rsidRPr="00B42D43">
        <w:rPr>
          <w:rFonts w:ascii="Times New Roman" w:eastAsia="微软雅黑" w:hAnsi="Times New Roman" w:cs="Times New Roman"/>
          <w:color w:val="333333"/>
          <w:kern w:val="0"/>
          <w:sz w:val="32"/>
          <w:szCs w:val="32"/>
          <w:bdr w:val="none" w:sz="0" w:space="0" w:color="auto" w:frame="1"/>
        </w:rPr>
        <w:t>1</w:t>
      </w:r>
      <w:r w:rsidRPr="00B42D43">
        <w:rPr>
          <w:rFonts w:ascii="方正仿宋_GBK" w:eastAsia="方正仿宋_GBK" w:hAnsi="Times New Roman" w:cs="Times New Roman"/>
          <w:color w:val="333333"/>
          <w:kern w:val="0"/>
          <w:sz w:val="32"/>
          <w:szCs w:val="32"/>
          <w:bdr w:val="none" w:sz="0" w:space="0" w:color="auto" w:frame="1"/>
        </w:rPr>
        <w:t>月底前向落地单位提出兑现优惠政策的书面申请，并提供相关申报材料，由落地单位统一兑现。</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第五十四条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本政策奖励资金由区财政安排，全额征收后给予奖励，但奖励资金的</w:t>
      </w:r>
      <w:r w:rsidRPr="00B42D43">
        <w:rPr>
          <w:rFonts w:ascii="Times New Roman" w:eastAsia="微软雅黑" w:hAnsi="Times New Roman" w:cs="Times New Roman"/>
          <w:color w:val="333333"/>
          <w:kern w:val="0"/>
          <w:sz w:val="32"/>
          <w:szCs w:val="32"/>
          <w:bdr w:val="none" w:sz="0" w:space="0" w:color="auto" w:frame="1"/>
        </w:rPr>
        <w:t>80%</w:t>
      </w:r>
      <w:r w:rsidRPr="00B42D43">
        <w:rPr>
          <w:rFonts w:ascii="方正仿宋_GBK" w:eastAsia="方正仿宋_GBK" w:hAnsi="Times New Roman" w:cs="Times New Roman"/>
          <w:color w:val="333333"/>
          <w:kern w:val="0"/>
          <w:sz w:val="32"/>
          <w:szCs w:val="32"/>
          <w:bdr w:val="none" w:sz="0" w:space="0" w:color="auto" w:frame="1"/>
        </w:rPr>
        <w:t>以上必须用于企业扩大生产经营项目，不得挪作他用。</w:t>
      </w:r>
    </w:p>
    <w:p w:rsidR="00B42D43" w:rsidRPr="00B42D43" w:rsidRDefault="00B42D43" w:rsidP="00B42D43">
      <w:pPr>
        <w:widowControl/>
        <w:spacing w:line="420" w:lineRule="atLeast"/>
        <w:ind w:firstLine="640"/>
        <w:textAlignment w:val="baseline"/>
        <w:rPr>
          <w:rFonts w:ascii="Times New Roman" w:eastAsia="微软雅黑" w:hAnsi="Times New Roman" w:cs="Times New Roman"/>
          <w:color w:val="333333"/>
          <w:kern w:val="0"/>
          <w:szCs w:val="21"/>
        </w:rPr>
      </w:pPr>
      <w:r w:rsidRPr="00B42D43">
        <w:rPr>
          <w:rFonts w:ascii="方正楷体_GBK" w:eastAsia="方正楷体_GBK" w:hAnsi="Times New Roman" w:cs="Times New Roman"/>
          <w:color w:val="333333"/>
          <w:kern w:val="0"/>
          <w:sz w:val="32"/>
          <w:szCs w:val="32"/>
          <w:bdr w:val="none" w:sz="0" w:space="0" w:color="auto" w:frame="1"/>
        </w:rPr>
        <w:t>第五十五条</w:t>
      </w:r>
      <w:r w:rsidRPr="00B42D43">
        <w:rPr>
          <w:rFonts w:ascii="Times New Roman" w:eastAsia="微软雅黑" w:hAnsi="Times New Roman" w:cs="Times New Roman"/>
          <w:color w:val="333333"/>
          <w:kern w:val="0"/>
          <w:sz w:val="32"/>
          <w:szCs w:val="32"/>
          <w:bdr w:val="none" w:sz="0" w:space="0" w:color="auto" w:frame="1"/>
        </w:rPr>
        <w:t>  </w:t>
      </w:r>
      <w:r w:rsidRPr="00B42D43">
        <w:rPr>
          <w:rFonts w:ascii="方正仿宋_GBK" w:eastAsia="方正仿宋_GBK" w:hAnsi="Times New Roman" w:cs="Times New Roman"/>
          <w:color w:val="333333"/>
          <w:kern w:val="0"/>
          <w:sz w:val="32"/>
          <w:szCs w:val="32"/>
          <w:bdr w:val="none" w:sz="0" w:space="0" w:color="auto" w:frame="1"/>
        </w:rPr>
        <w:t>本政策自发文之日起执行。原《关于印发重庆市綦江区鼓励投资若干优惠政策的通知》（綦江委发〔</w:t>
      </w:r>
      <w:r w:rsidRPr="00B42D43">
        <w:rPr>
          <w:rFonts w:ascii="Times New Roman" w:eastAsia="微软雅黑" w:hAnsi="Times New Roman" w:cs="Times New Roman"/>
          <w:color w:val="333333"/>
          <w:kern w:val="0"/>
          <w:sz w:val="32"/>
          <w:szCs w:val="32"/>
          <w:bdr w:val="none" w:sz="0" w:space="0" w:color="auto" w:frame="1"/>
        </w:rPr>
        <w:t>2013</w:t>
      </w:r>
      <w:r w:rsidRPr="00B42D43">
        <w:rPr>
          <w:rFonts w:ascii="方正仿宋_GBK" w:eastAsia="方正仿宋_GBK" w:hAnsi="Times New Roman" w:cs="Times New Roman"/>
          <w:color w:val="333333"/>
          <w:kern w:val="0"/>
          <w:sz w:val="32"/>
          <w:szCs w:val="32"/>
          <w:bdr w:val="none" w:sz="0" w:space="0" w:color="auto" w:frame="1"/>
        </w:rPr>
        <w:t>〕</w:t>
      </w:r>
      <w:r w:rsidRPr="00B42D43">
        <w:rPr>
          <w:rFonts w:ascii="Times New Roman" w:eastAsia="微软雅黑" w:hAnsi="Times New Roman" w:cs="Times New Roman"/>
          <w:color w:val="333333"/>
          <w:kern w:val="0"/>
          <w:sz w:val="32"/>
          <w:szCs w:val="32"/>
          <w:bdr w:val="none" w:sz="0" w:space="0" w:color="auto" w:frame="1"/>
        </w:rPr>
        <w:t>1</w:t>
      </w:r>
      <w:r w:rsidRPr="00B42D43">
        <w:rPr>
          <w:rFonts w:ascii="方正仿宋_GBK" w:eastAsia="方正仿宋_GBK" w:hAnsi="Times New Roman" w:cs="Times New Roman"/>
          <w:color w:val="333333"/>
          <w:kern w:val="0"/>
          <w:sz w:val="32"/>
          <w:szCs w:val="32"/>
          <w:bdr w:val="none" w:sz="0" w:space="0" w:color="auto" w:frame="1"/>
        </w:rPr>
        <w:t>号）文件废止。</w:t>
      </w:r>
    </w:p>
    <w:p w:rsidR="00B42D43" w:rsidRPr="00B42D43" w:rsidRDefault="00B42D43" w:rsidP="00B42D43">
      <w:pPr>
        <w:widowControl/>
        <w:spacing w:line="42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color w:val="333333"/>
          <w:kern w:val="0"/>
          <w:szCs w:val="21"/>
        </w:rPr>
        <w:t> </w:t>
      </w:r>
    </w:p>
    <w:p w:rsidR="00B42D43" w:rsidRPr="00B42D43" w:rsidRDefault="00B42D43" w:rsidP="00B42D43">
      <w:pPr>
        <w:widowControl/>
        <w:spacing w:line="420" w:lineRule="atLeast"/>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noProof/>
          <w:color w:val="333333"/>
          <w:kern w:val="0"/>
          <w:szCs w:val="21"/>
          <w:bdr w:val="none" w:sz="0" w:space="0" w:color="auto" w:frame="1"/>
        </w:rPr>
        <w:drawing>
          <wp:inline distT="0" distB="0" distL="0" distR="0">
            <wp:extent cx="5124450" cy="9525"/>
            <wp:effectExtent l="0" t="0" r="0" b="9525"/>
            <wp:docPr id="3" name="图片 3" descr="http://gyy.cqqj.gov.cn/upfiles/2018-03/20180307110956197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yy.cqqj.gov.cn/upfiles/2018-03/2018030711095619700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4450" cy="9525"/>
                    </a:xfrm>
                    <a:prstGeom prst="rect">
                      <a:avLst/>
                    </a:prstGeom>
                    <a:noFill/>
                    <a:ln>
                      <a:noFill/>
                    </a:ln>
                  </pic:spPr>
                </pic:pic>
              </a:graphicData>
            </a:graphic>
          </wp:inline>
        </w:drawing>
      </w:r>
    </w:p>
    <w:p w:rsidR="00B42D43" w:rsidRPr="00B42D43" w:rsidRDefault="00B42D43" w:rsidP="00B42D43">
      <w:pPr>
        <w:widowControl/>
        <w:spacing w:line="420" w:lineRule="atLeast"/>
        <w:ind w:firstLine="140"/>
        <w:textAlignment w:val="baseline"/>
        <w:rPr>
          <w:rFonts w:ascii="Times New Roman" w:eastAsia="微软雅黑" w:hAnsi="Times New Roman" w:cs="Times New Roman"/>
          <w:color w:val="333333"/>
          <w:kern w:val="0"/>
          <w:szCs w:val="21"/>
        </w:rPr>
      </w:pPr>
      <w:r w:rsidRPr="00B42D43">
        <w:rPr>
          <w:rFonts w:ascii="方正仿宋_GBK" w:eastAsia="方正仿宋_GBK" w:hAnsi="Times New Roman" w:cs="Times New Roman"/>
          <w:color w:val="333333"/>
          <w:kern w:val="0"/>
          <w:sz w:val="28"/>
          <w:szCs w:val="28"/>
          <w:bdr w:val="none" w:sz="0" w:space="0" w:color="auto" w:frame="1"/>
        </w:rPr>
        <w:t>抄送：区人大、区政协，区人武部、区法院、区检察院，各民主党派。</w:t>
      </w:r>
    </w:p>
    <w:p w:rsidR="00B42D43" w:rsidRPr="00B42D43" w:rsidRDefault="00B42D43" w:rsidP="00B42D43">
      <w:pPr>
        <w:widowControl/>
        <w:spacing w:line="420" w:lineRule="atLeast"/>
        <w:ind w:firstLine="103"/>
        <w:textAlignment w:val="baseline"/>
        <w:rPr>
          <w:rFonts w:ascii="Times New Roman" w:eastAsia="微软雅黑" w:hAnsi="Times New Roman" w:cs="Times New Roman"/>
          <w:color w:val="333333"/>
          <w:kern w:val="0"/>
          <w:szCs w:val="21"/>
        </w:rPr>
      </w:pPr>
      <w:r w:rsidRPr="00B42D43">
        <w:rPr>
          <w:rFonts w:ascii="Times New Roman" w:eastAsia="微软雅黑" w:hAnsi="Times New Roman" w:cs="Times New Roman"/>
          <w:noProof/>
          <w:color w:val="333333"/>
          <w:kern w:val="0"/>
          <w:szCs w:val="21"/>
          <w:bdr w:val="none" w:sz="0" w:space="0" w:color="auto" w:frame="1"/>
        </w:rPr>
        <w:drawing>
          <wp:inline distT="0" distB="0" distL="0" distR="0">
            <wp:extent cx="5124450" cy="9525"/>
            <wp:effectExtent l="0" t="0" r="0" b="9525"/>
            <wp:docPr id="2" name="图片 2" descr="http://gyy.cqqj.gov.cn/upfiles/2018-03/20180307110956873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yy.cqqj.gov.cn/upfiles/2018-03/2018030711095687300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4450" cy="9525"/>
                    </a:xfrm>
                    <a:prstGeom prst="rect">
                      <a:avLst/>
                    </a:prstGeom>
                    <a:noFill/>
                    <a:ln>
                      <a:noFill/>
                    </a:ln>
                  </pic:spPr>
                </pic:pic>
              </a:graphicData>
            </a:graphic>
          </wp:inline>
        </w:drawing>
      </w:r>
      <w:r w:rsidRPr="00B42D43">
        <w:rPr>
          <w:rFonts w:ascii="Times New Roman" w:eastAsia="微软雅黑" w:hAnsi="Times New Roman" w:cs="Times New Roman"/>
          <w:noProof/>
          <w:color w:val="333333"/>
          <w:kern w:val="0"/>
          <w:szCs w:val="21"/>
          <w:bdr w:val="none" w:sz="0" w:space="0" w:color="auto" w:frame="1"/>
        </w:rPr>
        <w:drawing>
          <wp:inline distT="0" distB="0" distL="0" distR="0">
            <wp:extent cx="5124450" cy="9525"/>
            <wp:effectExtent l="0" t="0" r="0" b="9525"/>
            <wp:docPr id="1" name="图片 1" descr="http://gyy.cqqj.gov.cn/upfiles/2018-03/20180307110956723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yy.cqqj.gov.cn/upfiles/2018-03/20180307110956723007.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24450" cy="9525"/>
                    </a:xfrm>
                    <a:prstGeom prst="rect">
                      <a:avLst/>
                    </a:prstGeom>
                    <a:noFill/>
                    <a:ln>
                      <a:noFill/>
                    </a:ln>
                  </pic:spPr>
                </pic:pic>
              </a:graphicData>
            </a:graphic>
          </wp:inline>
        </w:drawing>
      </w:r>
      <w:r w:rsidRPr="00B42D43">
        <w:rPr>
          <w:rFonts w:ascii="方正仿宋_GBK" w:eastAsia="方正仿宋_GBK" w:hAnsi="Times New Roman" w:cs="Times New Roman"/>
          <w:color w:val="333333"/>
          <w:kern w:val="0"/>
          <w:sz w:val="28"/>
          <w:szCs w:val="28"/>
          <w:bdr w:val="none" w:sz="0" w:space="0" w:color="auto" w:frame="1"/>
        </w:rPr>
        <w:t>中共重庆市綦江区委办公室</w:t>
      </w:r>
      <w:r w:rsidRPr="00B42D43">
        <w:rPr>
          <w:rFonts w:ascii="Times New Roman" w:eastAsia="微软雅黑" w:hAnsi="Times New Roman" w:cs="Times New Roman"/>
          <w:color w:val="333333"/>
          <w:kern w:val="0"/>
          <w:sz w:val="28"/>
          <w:szCs w:val="28"/>
          <w:bdr w:val="none" w:sz="0" w:space="0" w:color="auto" w:frame="1"/>
        </w:rPr>
        <w:t>             </w:t>
      </w:r>
      <w:r w:rsidRPr="00B42D43">
        <w:rPr>
          <w:rFonts w:ascii="方正仿宋_GBK" w:eastAsia="方正仿宋_GBK" w:hAnsi="Times New Roman" w:cs="Times New Roman"/>
          <w:color w:val="333333"/>
          <w:kern w:val="0"/>
          <w:sz w:val="28"/>
          <w:szCs w:val="28"/>
          <w:bdr w:val="none" w:sz="0" w:space="0" w:color="auto" w:frame="1"/>
        </w:rPr>
        <w:t xml:space="preserve">　　</w:t>
      </w:r>
      <w:r w:rsidRPr="00B42D43">
        <w:rPr>
          <w:rFonts w:ascii="Times New Roman" w:eastAsia="微软雅黑" w:hAnsi="Times New Roman" w:cs="Times New Roman"/>
          <w:color w:val="333333"/>
          <w:kern w:val="0"/>
          <w:sz w:val="28"/>
          <w:szCs w:val="28"/>
          <w:bdr w:val="none" w:sz="0" w:space="0" w:color="auto" w:frame="1"/>
        </w:rPr>
        <w:t> 2018</w:t>
      </w:r>
      <w:r w:rsidRPr="00B42D43">
        <w:rPr>
          <w:rFonts w:ascii="方正仿宋_GBK" w:eastAsia="方正仿宋_GBK" w:hAnsi="Times New Roman" w:cs="Times New Roman"/>
          <w:color w:val="333333"/>
          <w:kern w:val="0"/>
          <w:sz w:val="28"/>
          <w:szCs w:val="28"/>
          <w:bdr w:val="none" w:sz="0" w:space="0" w:color="auto" w:frame="1"/>
        </w:rPr>
        <w:t>年</w:t>
      </w:r>
      <w:r w:rsidRPr="00B42D43">
        <w:rPr>
          <w:rFonts w:ascii="Times New Roman" w:eastAsia="微软雅黑" w:hAnsi="Times New Roman" w:cs="Times New Roman"/>
          <w:color w:val="333333"/>
          <w:kern w:val="0"/>
          <w:sz w:val="28"/>
          <w:szCs w:val="28"/>
          <w:bdr w:val="none" w:sz="0" w:space="0" w:color="auto" w:frame="1"/>
        </w:rPr>
        <w:t>1</w:t>
      </w:r>
      <w:r w:rsidRPr="00B42D43">
        <w:rPr>
          <w:rFonts w:ascii="方正仿宋_GBK" w:eastAsia="方正仿宋_GBK" w:hAnsi="Times New Roman" w:cs="Times New Roman"/>
          <w:color w:val="333333"/>
          <w:kern w:val="0"/>
          <w:sz w:val="28"/>
          <w:szCs w:val="28"/>
          <w:bdr w:val="none" w:sz="0" w:space="0" w:color="auto" w:frame="1"/>
        </w:rPr>
        <w:t>月</w:t>
      </w:r>
      <w:r w:rsidRPr="00B42D43">
        <w:rPr>
          <w:rFonts w:ascii="方正仿宋_GBK" w:eastAsia="方正仿宋_GBK" w:hAnsi="Times New Roman" w:cs="Times New Roman" w:hint="eastAsia"/>
          <w:color w:val="333333"/>
          <w:kern w:val="0"/>
          <w:sz w:val="28"/>
          <w:szCs w:val="28"/>
          <w:bdr w:val="none" w:sz="0" w:space="0" w:color="auto" w:frame="1"/>
        </w:rPr>
        <w:t>23</w:t>
      </w:r>
      <w:r w:rsidRPr="00B42D43">
        <w:rPr>
          <w:rFonts w:ascii="方正仿宋_GBK" w:eastAsia="方正仿宋_GBK" w:hAnsi="Times New Roman" w:cs="Times New Roman"/>
          <w:color w:val="333333"/>
          <w:kern w:val="0"/>
          <w:sz w:val="28"/>
          <w:szCs w:val="28"/>
          <w:bdr w:val="none" w:sz="0" w:space="0" w:color="auto" w:frame="1"/>
        </w:rPr>
        <w:t>日印发</w:t>
      </w:r>
    </w:p>
    <w:p w:rsidR="00E0690C" w:rsidRPr="00B42D43" w:rsidRDefault="00E0690C"/>
    <w:sectPr w:rsidR="00E0690C" w:rsidRPr="00B42D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D43"/>
    <w:rsid w:val="00B42D43"/>
    <w:rsid w:val="00E069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C4CA8B-8630-4583-9922-7378A7CB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42D43"/>
    <w:rPr>
      <w:b/>
      <w:bCs/>
    </w:rPr>
  </w:style>
  <w:style w:type="paragraph" w:styleId="a4">
    <w:name w:val="Normal (Web)"/>
    <w:basedOn w:val="a"/>
    <w:uiPriority w:val="99"/>
    <w:semiHidden/>
    <w:unhideWhenUsed/>
    <w:rsid w:val="00B42D4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062354">
      <w:bodyDiv w:val="1"/>
      <w:marLeft w:val="0"/>
      <w:marRight w:val="0"/>
      <w:marTop w:val="0"/>
      <w:marBottom w:val="0"/>
      <w:divBdr>
        <w:top w:val="none" w:sz="0" w:space="0" w:color="auto"/>
        <w:left w:val="none" w:sz="0" w:space="0" w:color="auto"/>
        <w:bottom w:val="none" w:sz="0" w:space="0" w:color="auto"/>
        <w:right w:val="none" w:sz="0" w:space="0" w:color="auto"/>
      </w:divBdr>
      <w:divsChild>
        <w:div w:id="1065684656">
          <w:marLeft w:val="0"/>
          <w:marRight w:val="0"/>
          <w:marTop w:val="0"/>
          <w:marBottom w:val="0"/>
          <w:divBdr>
            <w:top w:val="none" w:sz="0" w:space="0" w:color="auto"/>
            <w:left w:val="none" w:sz="0" w:space="0" w:color="auto"/>
            <w:bottom w:val="single" w:sz="6" w:space="0" w:color="CCCCCC"/>
            <w:right w:val="none" w:sz="0" w:space="0" w:color="auto"/>
          </w:divBdr>
        </w:div>
        <w:div w:id="30882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779</Words>
  <Characters>4446</Characters>
  <Application>Microsoft Office Word</Application>
  <DocSecurity>0</DocSecurity>
  <Lines>37</Lines>
  <Paragraphs>10</Paragraphs>
  <ScaleCrop>false</ScaleCrop>
  <Company/>
  <LinksUpToDate>false</LinksUpToDate>
  <CharactersWithSpaces>5215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2018-05-10T01:57:00Z</dcterms:created>
  <dcterms:modified xsi:type="dcterms:W3CDTF">2018-05-10T01:59:00Z</dcterms:modified>
</cp:coreProperties>
</file>