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769" w:rsidRDefault="00F20769" w:rsidP="00F20769">
      <w:pPr>
        <w:widowControl/>
        <w:shd w:val="clear" w:color="auto" w:fill="FFFFFF"/>
        <w:jc w:val="center"/>
        <w:rPr>
          <w:rFonts w:ascii="Arial" w:hAnsi="Arial" w:cs="Arial"/>
          <w:b/>
          <w:bCs/>
          <w:color w:val="333333"/>
          <w:sz w:val="36"/>
          <w:szCs w:val="36"/>
        </w:rPr>
      </w:pPr>
      <w:r>
        <w:rPr>
          <w:rFonts w:ascii="Arial" w:hAnsi="Arial" w:cs="Arial"/>
          <w:b/>
          <w:bCs/>
          <w:color w:val="333333"/>
          <w:sz w:val="36"/>
          <w:szCs w:val="36"/>
        </w:rPr>
        <w:t>《儋州市扶持互联网产业发展实施意见》全文</w:t>
      </w:r>
    </w:p>
    <w:p w:rsidR="00F20769" w:rsidRDefault="00F20769" w:rsidP="00F20769">
      <w:pPr>
        <w:shd w:val="clear" w:color="auto" w:fill="FFFFFF"/>
        <w:jc w:val="center"/>
        <w:rPr>
          <w:rFonts w:ascii="Arial" w:hAnsi="Arial" w:cs="Arial"/>
          <w:color w:val="999999"/>
          <w:szCs w:val="21"/>
        </w:rPr>
      </w:pPr>
      <w:r>
        <w:rPr>
          <w:rFonts w:ascii="Arial" w:hAnsi="Arial" w:cs="Arial"/>
          <w:color w:val="999999"/>
          <w:szCs w:val="21"/>
        </w:rPr>
        <w:t>发布时间：</w:t>
      </w:r>
      <w:r>
        <w:rPr>
          <w:rFonts w:ascii="Arial" w:hAnsi="Arial" w:cs="Arial"/>
          <w:color w:val="999999"/>
          <w:szCs w:val="21"/>
        </w:rPr>
        <w:t>2016</w:t>
      </w:r>
      <w:r>
        <w:rPr>
          <w:rFonts w:ascii="Arial" w:hAnsi="Arial" w:cs="Arial"/>
          <w:color w:val="999999"/>
          <w:szCs w:val="21"/>
        </w:rPr>
        <w:t>年</w:t>
      </w:r>
      <w:r>
        <w:rPr>
          <w:rFonts w:ascii="Arial" w:hAnsi="Arial" w:cs="Arial"/>
          <w:color w:val="999999"/>
          <w:szCs w:val="21"/>
        </w:rPr>
        <w:t>03</w:t>
      </w:r>
      <w:r>
        <w:rPr>
          <w:rFonts w:ascii="Arial" w:hAnsi="Arial" w:cs="Arial"/>
          <w:color w:val="999999"/>
          <w:szCs w:val="21"/>
        </w:rPr>
        <w:t>月</w:t>
      </w:r>
      <w:r>
        <w:rPr>
          <w:rFonts w:ascii="Arial" w:hAnsi="Arial" w:cs="Arial"/>
          <w:color w:val="999999"/>
          <w:szCs w:val="21"/>
        </w:rPr>
        <w:t>25</w:t>
      </w:r>
      <w:r>
        <w:rPr>
          <w:rFonts w:ascii="Arial" w:hAnsi="Arial" w:cs="Arial"/>
          <w:color w:val="999999"/>
          <w:szCs w:val="21"/>
        </w:rPr>
        <w:t>日</w:t>
      </w:r>
      <w:r>
        <w:rPr>
          <w:rFonts w:ascii="Arial" w:hAnsi="Arial" w:cs="Arial"/>
          <w:color w:val="999999"/>
          <w:szCs w:val="21"/>
        </w:rPr>
        <w:t xml:space="preserve"> 10:38:43</w:t>
      </w:r>
    </w:p>
    <w:p w:rsidR="00F20769" w:rsidRDefault="00F20769" w:rsidP="00F20769">
      <w:pPr>
        <w:pStyle w:val="a4"/>
        <w:shd w:val="clear" w:color="auto" w:fill="FFFFFF"/>
        <w:spacing w:before="150" w:beforeAutospacing="0" w:after="150" w:afterAutospacing="0" w:line="420" w:lineRule="atLeast"/>
        <w:rPr>
          <w:rFonts w:ascii="Arial" w:hAnsi="Arial" w:cs="Arial"/>
          <w:color w:val="333333"/>
        </w:rPr>
      </w:pPr>
      <w:r>
        <w:rPr>
          <w:rFonts w:ascii="Arial" w:hAnsi="Arial" w:cs="Arial"/>
          <w:color w:val="333333"/>
        </w:rPr>
        <w:t>(</w:t>
      </w:r>
      <w:r>
        <w:rPr>
          <w:rFonts w:ascii="Arial" w:hAnsi="Arial" w:cs="Arial"/>
          <w:color w:val="333333"/>
        </w:rPr>
        <w:t>电子商务研究中心讯</w:t>
      </w:r>
      <w:r>
        <w:rPr>
          <w:rFonts w:ascii="Arial" w:hAnsi="Arial" w:cs="Arial"/>
          <w:color w:val="333333"/>
        </w:rPr>
        <w:t>)</w:t>
      </w:r>
      <w:r>
        <w:rPr>
          <w:rFonts w:ascii="Arial" w:hAnsi="Arial" w:cs="Arial"/>
          <w:color w:val="333333"/>
        </w:rPr>
        <w:t xml:space="preserve">　　为贯彻落实国家</w:t>
      </w:r>
      <w:r>
        <w:rPr>
          <w:rFonts w:ascii="Arial" w:hAnsi="Arial" w:cs="Arial"/>
          <w:color w:val="333333"/>
        </w:rPr>
        <w:t>“</w:t>
      </w:r>
      <w:r>
        <w:rPr>
          <w:rFonts w:ascii="Arial" w:hAnsi="Arial" w:cs="Arial"/>
          <w:color w:val="333333"/>
        </w:rPr>
        <w:t>互联网</w:t>
      </w:r>
      <w:r>
        <w:rPr>
          <w:rFonts w:ascii="Arial" w:hAnsi="Arial" w:cs="Arial"/>
          <w:color w:val="333333"/>
        </w:rPr>
        <w:t>+”</w:t>
      </w:r>
      <w:r>
        <w:rPr>
          <w:rFonts w:ascii="Arial" w:hAnsi="Arial" w:cs="Arial"/>
          <w:color w:val="333333"/>
        </w:rPr>
        <w:t>的战略部署和省委</w:t>
      </w:r>
      <w:bookmarkStart w:id="0" w:name="_GoBack"/>
      <w:bookmarkEnd w:id="0"/>
      <w:r>
        <w:rPr>
          <w:rFonts w:ascii="Arial" w:hAnsi="Arial" w:cs="Arial"/>
          <w:color w:val="333333"/>
        </w:rPr>
        <w:t>、省政府有关决策，加快促进儋州互联网产业发展，根据《海南省人民政府关于加快发展互联网产业的若干意见》</w:t>
      </w:r>
      <w:r>
        <w:rPr>
          <w:rFonts w:ascii="Arial" w:hAnsi="Arial" w:cs="Arial"/>
          <w:color w:val="333333"/>
        </w:rPr>
        <w:t>(</w:t>
      </w:r>
      <w:r>
        <w:rPr>
          <w:rFonts w:ascii="Arial" w:hAnsi="Arial" w:cs="Arial"/>
          <w:color w:val="333333"/>
        </w:rPr>
        <w:t>琼府〔</w:t>
      </w:r>
      <w:r>
        <w:rPr>
          <w:rFonts w:ascii="Arial" w:hAnsi="Arial" w:cs="Arial"/>
          <w:color w:val="333333"/>
        </w:rPr>
        <w:t>2015</w:t>
      </w:r>
      <w:r>
        <w:rPr>
          <w:rFonts w:ascii="Arial" w:hAnsi="Arial" w:cs="Arial"/>
          <w:color w:val="333333"/>
        </w:rPr>
        <w:t>〕</w:t>
      </w:r>
      <w:r>
        <w:rPr>
          <w:rFonts w:ascii="Arial" w:hAnsi="Arial" w:cs="Arial"/>
          <w:color w:val="333333"/>
        </w:rPr>
        <w:t>42</w:t>
      </w:r>
      <w:r>
        <w:rPr>
          <w:rFonts w:ascii="Arial" w:hAnsi="Arial" w:cs="Arial"/>
          <w:color w:val="333333"/>
        </w:rPr>
        <w:t>号，以下简称</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有关精神，结合我市实际，提出以下意见。</w:t>
      </w:r>
    </w:p>
    <w:p w:rsidR="00F20769" w:rsidRDefault="00F20769" w:rsidP="00F20769">
      <w:pPr>
        <w:pStyle w:val="a4"/>
        <w:shd w:val="clear" w:color="auto" w:fill="FFFFFF"/>
        <w:spacing w:before="0" w:beforeAutospacing="0" w:after="0" w:afterAutospacing="0" w:line="420" w:lineRule="atLeast"/>
        <w:rPr>
          <w:rFonts w:ascii="Arial" w:hAnsi="Arial" w:cs="Arial"/>
          <w:color w:val="333333"/>
        </w:rPr>
      </w:pPr>
      <w:r>
        <w:rPr>
          <w:rFonts w:ascii="Arial" w:hAnsi="Arial" w:cs="Arial"/>
          <w:color w:val="333333"/>
        </w:rPr>
        <w:t xml:space="preserve">　　一、国内外知名互联网企业</w:t>
      </w:r>
      <w:r>
        <w:rPr>
          <w:rFonts w:ascii="Arial" w:hAnsi="Arial" w:cs="Arial"/>
          <w:color w:val="333333"/>
        </w:rPr>
        <w:t>(</w:t>
      </w:r>
      <w:hyperlink r:id="rId5" w:tgtFrame="_blank" w:history="1">
        <w:r>
          <w:rPr>
            <w:rStyle w:val="a3"/>
            <w:rFonts w:ascii="Arial" w:hAnsi="Arial" w:cs="Arial"/>
            <w:color w:val="337AB7"/>
            <w:bdr w:val="none" w:sz="0" w:space="0" w:color="auto" w:frame="1"/>
          </w:rPr>
          <w:t>中国</w:t>
        </w:r>
      </w:hyperlink>
      <w:r>
        <w:rPr>
          <w:rFonts w:ascii="Arial" w:hAnsi="Arial" w:cs="Arial"/>
          <w:color w:val="333333"/>
        </w:rPr>
        <w:t>电子信息</w:t>
      </w:r>
      <w:r>
        <w:rPr>
          <w:rFonts w:ascii="Arial" w:hAnsi="Arial" w:cs="Arial"/>
          <w:color w:val="333333"/>
        </w:rPr>
        <w:t>100</w:t>
      </w:r>
      <w:r>
        <w:rPr>
          <w:rFonts w:ascii="Arial" w:hAnsi="Arial" w:cs="Arial"/>
          <w:color w:val="333333"/>
        </w:rPr>
        <w:t>强企业、</w:t>
      </w:r>
      <w:hyperlink r:id="rId6" w:tgtFrame="_blank" w:history="1">
        <w:r>
          <w:rPr>
            <w:rStyle w:val="a3"/>
            <w:rFonts w:ascii="Arial" w:hAnsi="Arial" w:cs="Arial"/>
            <w:color w:val="337AB7"/>
            <w:bdr w:val="none" w:sz="0" w:space="0" w:color="auto" w:frame="1"/>
          </w:rPr>
          <w:t>中国</w:t>
        </w:r>
      </w:hyperlink>
      <w:r>
        <w:rPr>
          <w:rFonts w:ascii="Arial" w:hAnsi="Arial" w:cs="Arial"/>
          <w:color w:val="333333"/>
        </w:rPr>
        <w:t>软件</w:t>
      </w:r>
      <w:r>
        <w:rPr>
          <w:rFonts w:ascii="Arial" w:hAnsi="Arial" w:cs="Arial"/>
          <w:color w:val="333333"/>
        </w:rPr>
        <w:t>100</w:t>
      </w:r>
      <w:r>
        <w:rPr>
          <w:rFonts w:ascii="Arial" w:hAnsi="Arial" w:cs="Arial"/>
          <w:color w:val="333333"/>
        </w:rPr>
        <w:t>强企业、中国互联网</w:t>
      </w:r>
      <w:r>
        <w:rPr>
          <w:rFonts w:ascii="Arial" w:hAnsi="Arial" w:cs="Arial"/>
          <w:color w:val="333333"/>
        </w:rPr>
        <w:t>100</w:t>
      </w:r>
      <w:r>
        <w:rPr>
          <w:rFonts w:ascii="Arial" w:hAnsi="Arial" w:cs="Arial"/>
          <w:color w:val="333333"/>
        </w:rPr>
        <w:t>强企业、</w:t>
      </w:r>
      <w:hyperlink r:id="rId7" w:tgtFrame="_blank" w:history="1">
        <w:r>
          <w:rPr>
            <w:rStyle w:val="a3"/>
            <w:rFonts w:ascii="Arial" w:hAnsi="Arial" w:cs="Arial"/>
            <w:color w:val="337AB7"/>
            <w:bdr w:val="none" w:sz="0" w:space="0" w:color="auto" w:frame="1"/>
          </w:rPr>
          <w:t>全球</w:t>
        </w:r>
      </w:hyperlink>
      <w:r>
        <w:rPr>
          <w:rFonts w:ascii="Arial" w:hAnsi="Arial" w:cs="Arial"/>
          <w:color w:val="333333"/>
        </w:rPr>
        <w:t>软件</w:t>
      </w:r>
      <w:r>
        <w:rPr>
          <w:rFonts w:ascii="Arial" w:hAnsi="Arial" w:cs="Arial"/>
          <w:color w:val="333333"/>
        </w:rPr>
        <w:t>500</w:t>
      </w:r>
      <w:r>
        <w:rPr>
          <w:rFonts w:ascii="Arial" w:hAnsi="Arial" w:cs="Arial"/>
          <w:color w:val="333333"/>
        </w:rPr>
        <w:t>强企业，下同</w:t>
      </w:r>
      <w:r>
        <w:rPr>
          <w:rFonts w:ascii="Arial" w:hAnsi="Arial" w:cs="Arial"/>
          <w:color w:val="333333"/>
        </w:rPr>
        <w:t>)</w:t>
      </w:r>
      <w:r>
        <w:rPr>
          <w:rFonts w:ascii="Arial" w:hAnsi="Arial" w:cs="Arial"/>
          <w:color w:val="333333"/>
        </w:rPr>
        <w:t>总部整体迁入我市，或在我市设立区域性总部、独立核算的分支机构，除按</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享受省政府有关优惠政策外，市政府另外一次性给予</w:t>
      </w:r>
      <w:r>
        <w:rPr>
          <w:rFonts w:ascii="Arial" w:hAnsi="Arial" w:cs="Arial"/>
          <w:color w:val="333333"/>
        </w:rPr>
        <w:t>500</w:t>
      </w:r>
      <w:r>
        <w:rPr>
          <w:rFonts w:ascii="Arial" w:hAnsi="Arial" w:cs="Arial"/>
          <w:color w:val="333333"/>
        </w:rPr>
        <w:t>万元的落户奖励，用于企业技术研发、品牌推广、市场拓展和</w:t>
      </w:r>
      <w:hyperlink r:id="rId8" w:tgtFrame="_blank" w:history="1">
        <w:r>
          <w:rPr>
            <w:rStyle w:val="a3"/>
            <w:rFonts w:ascii="Arial" w:hAnsi="Arial" w:cs="Arial"/>
            <w:color w:val="337AB7"/>
            <w:bdr w:val="none" w:sz="0" w:space="0" w:color="auto" w:frame="1"/>
          </w:rPr>
          <w:t>人力资源</w:t>
        </w:r>
      </w:hyperlink>
      <w:r>
        <w:rPr>
          <w:rFonts w:ascii="Arial" w:hAnsi="Arial" w:cs="Arial"/>
          <w:color w:val="333333"/>
        </w:rPr>
        <w:t>开发等。对产业带动性强的龙头企业及其软件项目进入我市进行封闭式开发的，采取</w:t>
      </w:r>
      <w:r>
        <w:rPr>
          <w:rFonts w:ascii="Arial" w:hAnsi="Arial" w:cs="Arial"/>
          <w:color w:val="333333"/>
        </w:rPr>
        <w:t>“</w:t>
      </w:r>
      <w:proofErr w:type="gramStart"/>
      <w:r>
        <w:rPr>
          <w:rFonts w:ascii="Arial" w:hAnsi="Arial" w:cs="Arial"/>
          <w:color w:val="333333"/>
        </w:rPr>
        <w:t>一</w:t>
      </w:r>
      <w:proofErr w:type="gramEnd"/>
      <w:r>
        <w:rPr>
          <w:rFonts w:ascii="Arial" w:hAnsi="Arial" w:cs="Arial"/>
          <w:color w:val="333333"/>
        </w:rPr>
        <w:t>企</w:t>
      </w:r>
      <w:proofErr w:type="gramStart"/>
      <w:r>
        <w:rPr>
          <w:rFonts w:ascii="Arial" w:hAnsi="Arial" w:cs="Arial"/>
          <w:color w:val="333333"/>
        </w:rPr>
        <w:t>一</w:t>
      </w:r>
      <w:proofErr w:type="gramEnd"/>
      <w:r>
        <w:rPr>
          <w:rFonts w:ascii="Arial" w:hAnsi="Arial" w:cs="Arial"/>
          <w:color w:val="333333"/>
        </w:rPr>
        <w:t>策</w:t>
      </w:r>
      <w:r>
        <w:rPr>
          <w:rFonts w:ascii="Arial" w:hAnsi="Arial" w:cs="Arial"/>
          <w:color w:val="333333"/>
        </w:rPr>
        <w:t>”</w:t>
      </w:r>
      <w:r>
        <w:rPr>
          <w:rFonts w:ascii="Arial" w:hAnsi="Arial" w:cs="Arial"/>
          <w:color w:val="333333"/>
        </w:rPr>
        <w:t>、</w:t>
      </w:r>
      <w:r>
        <w:rPr>
          <w:rFonts w:ascii="Arial" w:hAnsi="Arial" w:cs="Arial"/>
          <w:color w:val="333333"/>
        </w:rPr>
        <w:t>“</w:t>
      </w:r>
      <w:r>
        <w:rPr>
          <w:rFonts w:ascii="Arial" w:hAnsi="Arial" w:cs="Arial"/>
          <w:color w:val="333333"/>
        </w:rPr>
        <w:t>一事一议</w:t>
      </w:r>
      <w:r>
        <w:rPr>
          <w:rFonts w:ascii="Arial" w:hAnsi="Arial" w:cs="Arial"/>
          <w:color w:val="333333"/>
        </w:rPr>
        <w:t>”</w:t>
      </w:r>
      <w:r>
        <w:rPr>
          <w:rFonts w:ascii="Arial" w:hAnsi="Arial" w:cs="Arial"/>
          <w:color w:val="333333"/>
        </w:rPr>
        <w:t>方式加大支持力度。</w:t>
      </w:r>
    </w:p>
    <w:p w:rsidR="00F20769" w:rsidRDefault="00F20769" w:rsidP="00F20769">
      <w:pPr>
        <w:pStyle w:val="a4"/>
        <w:shd w:val="clear" w:color="auto" w:fill="FFFFFF"/>
        <w:spacing w:before="0" w:beforeAutospacing="0" w:after="0" w:afterAutospacing="0" w:line="420" w:lineRule="atLeast"/>
        <w:rPr>
          <w:rFonts w:ascii="Arial" w:hAnsi="Arial" w:cs="Arial"/>
          <w:color w:val="333333"/>
        </w:rPr>
      </w:pPr>
      <w:r>
        <w:rPr>
          <w:rFonts w:ascii="Arial" w:hAnsi="Arial" w:cs="Arial"/>
          <w:color w:val="333333"/>
        </w:rPr>
        <w:t xml:space="preserve">　　二、对在儋州市落地、年营业收入</w:t>
      </w:r>
      <w:r>
        <w:rPr>
          <w:rFonts w:ascii="Arial" w:hAnsi="Arial" w:cs="Arial"/>
          <w:color w:val="333333"/>
        </w:rPr>
        <w:t>4000</w:t>
      </w:r>
      <w:r>
        <w:rPr>
          <w:rFonts w:ascii="Arial" w:hAnsi="Arial" w:cs="Arial"/>
          <w:color w:val="333333"/>
        </w:rPr>
        <w:t>万元以上、年增幅超过</w:t>
      </w:r>
      <w:r>
        <w:rPr>
          <w:rFonts w:ascii="Arial" w:hAnsi="Arial" w:cs="Arial"/>
          <w:color w:val="333333"/>
        </w:rPr>
        <w:t>30%</w:t>
      </w:r>
      <w:r>
        <w:rPr>
          <w:rFonts w:ascii="Arial" w:hAnsi="Arial" w:cs="Arial"/>
          <w:color w:val="333333"/>
        </w:rPr>
        <w:t>的互联网企业，视其规模和增速，按</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享受有关优惠政策。此外，企业年增值销售收入第一次达</w:t>
      </w:r>
      <w:r>
        <w:rPr>
          <w:rFonts w:ascii="Arial" w:hAnsi="Arial" w:cs="Arial"/>
          <w:color w:val="333333"/>
        </w:rPr>
        <w:t>1000</w:t>
      </w:r>
      <w:r>
        <w:rPr>
          <w:rFonts w:ascii="Arial" w:hAnsi="Arial" w:cs="Arial"/>
          <w:color w:val="333333"/>
        </w:rPr>
        <w:t>万元、</w:t>
      </w:r>
      <w:r>
        <w:rPr>
          <w:rFonts w:ascii="Arial" w:hAnsi="Arial" w:cs="Arial"/>
          <w:color w:val="333333"/>
        </w:rPr>
        <w:t>2000</w:t>
      </w:r>
      <w:r>
        <w:rPr>
          <w:rFonts w:ascii="Arial" w:hAnsi="Arial" w:cs="Arial"/>
          <w:color w:val="333333"/>
        </w:rPr>
        <w:t>万元、</w:t>
      </w:r>
      <w:r>
        <w:rPr>
          <w:rFonts w:ascii="Arial" w:hAnsi="Arial" w:cs="Arial"/>
          <w:color w:val="333333"/>
        </w:rPr>
        <w:t>3000</w:t>
      </w:r>
      <w:r>
        <w:rPr>
          <w:rFonts w:ascii="Arial" w:hAnsi="Arial" w:cs="Arial"/>
          <w:color w:val="333333"/>
        </w:rPr>
        <w:t>万元、</w:t>
      </w:r>
      <w:r>
        <w:rPr>
          <w:rFonts w:ascii="Arial" w:hAnsi="Arial" w:cs="Arial"/>
          <w:color w:val="333333"/>
        </w:rPr>
        <w:t>4000</w:t>
      </w:r>
      <w:r>
        <w:rPr>
          <w:rFonts w:ascii="Arial" w:hAnsi="Arial" w:cs="Arial"/>
          <w:color w:val="333333"/>
        </w:rPr>
        <w:t>万元以上的，当年度一次性分别给予</w:t>
      </w:r>
      <w:r>
        <w:rPr>
          <w:rFonts w:ascii="Arial" w:hAnsi="Arial" w:cs="Arial"/>
          <w:color w:val="333333"/>
        </w:rPr>
        <w:t>25</w:t>
      </w:r>
      <w:r>
        <w:rPr>
          <w:rFonts w:ascii="Arial" w:hAnsi="Arial" w:cs="Arial"/>
          <w:color w:val="333333"/>
        </w:rPr>
        <w:t>万元、</w:t>
      </w:r>
      <w:r>
        <w:rPr>
          <w:rFonts w:ascii="Arial" w:hAnsi="Arial" w:cs="Arial"/>
          <w:color w:val="333333"/>
        </w:rPr>
        <w:t>50</w:t>
      </w:r>
      <w:r>
        <w:rPr>
          <w:rFonts w:ascii="Arial" w:hAnsi="Arial" w:cs="Arial"/>
          <w:color w:val="333333"/>
        </w:rPr>
        <w:t>万元、</w:t>
      </w:r>
      <w:r>
        <w:rPr>
          <w:rFonts w:ascii="Arial" w:hAnsi="Arial" w:cs="Arial"/>
          <w:color w:val="333333"/>
        </w:rPr>
        <w:t>75</w:t>
      </w:r>
      <w:r>
        <w:rPr>
          <w:rFonts w:ascii="Arial" w:hAnsi="Arial" w:cs="Arial"/>
          <w:color w:val="333333"/>
        </w:rPr>
        <w:t>万元、</w:t>
      </w:r>
      <w:r>
        <w:rPr>
          <w:rFonts w:ascii="Arial" w:hAnsi="Arial" w:cs="Arial"/>
          <w:color w:val="333333"/>
        </w:rPr>
        <w:t>100</w:t>
      </w:r>
      <w:r>
        <w:rPr>
          <w:rFonts w:ascii="Arial" w:hAnsi="Arial" w:cs="Arial"/>
          <w:color w:val="333333"/>
        </w:rPr>
        <w:t>万元的成长奖励。对年增值营业收入超过</w:t>
      </w:r>
      <w:r>
        <w:rPr>
          <w:rFonts w:ascii="Arial" w:hAnsi="Arial" w:cs="Arial"/>
          <w:color w:val="333333"/>
        </w:rPr>
        <w:t>5000</w:t>
      </w:r>
      <w:r>
        <w:rPr>
          <w:rFonts w:ascii="Arial" w:hAnsi="Arial" w:cs="Arial"/>
          <w:color w:val="333333"/>
        </w:rPr>
        <w:t>万元或销售自行研发的软件产品、制造和销售高端信息设备类的企业，采取</w:t>
      </w:r>
      <w:r>
        <w:rPr>
          <w:rFonts w:ascii="Arial" w:hAnsi="Arial" w:cs="Arial"/>
          <w:color w:val="333333"/>
        </w:rPr>
        <w:t>“</w:t>
      </w:r>
      <w:r>
        <w:rPr>
          <w:rFonts w:ascii="Arial" w:hAnsi="Arial" w:cs="Arial"/>
          <w:color w:val="333333"/>
        </w:rPr>
        <w:t>一事一议</w:t>
      </w:r>
      <w:r>
        <w:rPr>
          <w:rFonts w:ascii="Arial" w:hAnsi="Arial" w:cs="Arial"/>
          <w:color w:val="333333"/>
        </w:rPr>
        <w:t>”</w:t>
      </w:r>
      <w:r>
        <w:rPr>
          <w:rFonts w:ascii="Arial" w:hAnsi="Arial" w:cs="Arial"/>
          <w:color w:val="333333"/>
        </w:rPr>
        <w:t>的方式予以支持。成长奖励用于企业技术研发、品牌推广、市场拓展和</w:t>
      </w:r>
      <w:hyperlink r:id="rId9" w:tgtFrame="_blank" w:history="1">
        <w:r>
          <w:rPr>
            <w:rStyle w:val="a3"/>
            <w:rFonts w:ascii="Arial" w:hAnsi="Arial" w:cs="Arial"/>
            <w:color w:val="337AB7"/>
            <w:bdr w:val="none" w:sz="0" w:space="0" w:color="auto" w:frame="1"/>
          </w:rPr>
          <w:t>人力资源</w:t>
        </w:r>
      </w:hyperlink>
      <w:r>
        <w:rPr>
          <w:rFonts w:ascii="Arial" w:hAnsi="Arial" w:cs="Arial"/>
          <w:color w:val="333333"/>
        </w:rPr>
        <w:t>开发等。对经评估认定的中小微互联网企业创新项目，除按</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享受省政府有关补贴外，市政府按项目研发支出的</w:t>
      </w:r>
      <w:r>
        <w:rPr>
          <w:rFonts w:ascii="Arial" w:hAnsi="Arial" w:cs="Arial"/>
          <w:color w:val="333333"/>
        </w:rPr>
        <w:t>30%</w:t>
      </w:r>
      <w:r>
        <w:rPr>
          <w:rFonts w:ascii="Arial" w:hAnsi="Arial" w:cs="Arial"/>
          <w:color w:val="333333"/>
        </w:rPr>
        <w:t>给予补贴，补贴额最高不超过</w:t>
      </w:r>
      <w:r>
        <w:rPr>
          <w:rFonts w:ascii="Arial" w:hAnsi="Arial" w:cs="Arial"/>
          <w:color w:val="333333"/>
        </w:rPr>
        <w:t>500</w:t>
      </w:r>
      <w:r>
        <w:rPr>
          <w:rFonts w:ascii="Arial" w:hAnsi="Arial" w:cs="Arial"/>
          <w:color w:val="333333"/>
        </w:rPr>
        <w:t>万元。</w:t>
      </w:r>
    </w:p>
    <w:p w:rsidR="00F20769" w:rsidRDefault="00F20769" w:rsidP="00F20769">
      <w:pPr>
        <w:pStyle w:val="a4"/>
        <w:shd w:val="clear" w:color="auto" w:fill="FFFFFF"/>
        <w:spacing w:before="150" w:beforeAutospacing="0" w:after="150" w:afterAutospacing="0" w:line="420" w:lineRule="atLeast"/>
        <w:rPr>
          <w:rFonts w:ascii="Arial" w:hAnsi="Arial" w:cs="Arial"/>
          <w:color w:val="333333"/>
        </w:rPr>
      </w:pPr>
      <w:r>
        <w:rPr>
          <w:rFonts w:ascii="Arial" w:hAnsi="Arial" w:cs="Arial"/>
          <w:color w:val="333333"/>
        </w:rPr>
        <w:t xml:space="preserve">　　三、对在国内外知名互联网企业有</w:t>
      </w:r>
      <w:r>
        <w:rPr>
          <w:rFonts w:ascii="Arial" w:hAnsi="Arial" w:cs="Arial"/>
          <w:color w:val="333333"/>
        </w:rPr>
        <w:t>3</w:t>
      </w:r>
      <w:r>
        <w:rPr>
          <w:rFonts w:ascii="Arial" w:hAnsi="Arial" w:cs="Arial"/>
          <w:color w:val="333333"/>
        </w:rPr>
        <w:t>年以上工作经历，且担任中、高层职务的管理人员和骨干技术人员</w:t>
      </w:r>
      <w:r>
        <w:rPr>
          <w:rFonts w:ascii="Arial" w:hAnsi="Arial" w:cs="Arial"/>
          <w:color w:val="333333"/>
        </w:rPr>
        <w:t>(</w:t>
      </w:r>
      <w:r>
        <w:rPr>
          <w:rFonts w:ascii="Arial" w:hAnsi="Arial" w:cs="Arial"/>
          <w:color w:val="333333"/>
        </w:rPr>
        <w:t>团队</w:t>
      </w:r>
      <w:r>
        <w:rPr>
          <w:rFonts w:ascii="Arial" w:hAnsi="Arial" w:cs="Arial"/>
          <w:color w:val="333333"/>
        </w:rPr>
        <w:t>)</w:t>
      </w:r>
      <w:r>
        <w:rPr>
          <w:rFonts w:ascii="Arial" w:hAnsi="Arial" w:cs="Arial"/>
          <w:color w:val="333333"/>
        </w:rPr>
        <w:t>到我市创业，除按</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享受省政府规定的风险投资基金扶持外，市政府按照其本人</w:t>
      </w:r>
      <w:r>
        <w:rPr>
          <w:rFonts w:ascii="Arial" w:hAnsi="Arial" w:cs="Arial"/>
          <w:color w:val="333333"/>
        </w:rPr>
        <w:t>(</w:t>
      </w:r>
      <w:r>
        <w:rPr>
          <w:rFonts w:ascii="Arial" w:hAnsi="Arial" w:cs="Arial"/>
          <w:color w:val="333333"/>
        </w:rPr>
        <w:t>团队</w:t>
      </w:r>
      <w:r>
        <w:rPr>
          <w:rFonts w:ascii="Arial" w:hAnsi="Arial" w:cs="Arial"/>
          <w:color w:val="333333"/>
        </w:rPr>
        <w:t>)</w:t>
      </w:r>
      <w:r>
        <w:rPr>
          <w:rFonts w:ascii="Arial" w:hAnsi="Arial" w:cs="Arial"/>
          <w:color w:val="333333"/>
        </w:rPr>
        <w:t>实际投资额</w:t>
      </w:r>
      <w:r>
        <w:rPr>
          <w:rFonts w:ascii="Arial" w:hAnsi="Arial" w:cs="Arial"/>
          <w:color w:val="333333"/>
        </w:rPr>
        <w:t>(</w:t>
      </w:r>
      <w:r>
        <w:rPr>
          <w:rFonts w:ascii="Arial" w:hAnsi="Arial" w:cs="Arial"/>
          <w:color w:val="333333"/>
        </w:rPr>
        <w:t>不含银行贷款</w:t>
      </w:r>
      <w:r>
        <w:rPr>
          <w:rFonts w:ascii="Arial" w:hAnsi="Arial" w:cs="Arial"/>
          <w:color w:val="333333"/>
        </w:rPr>
        <w:t>)1</w:t>
      </w:r>
      <w:r>
        <w:rPr>
          <w:rFonts w:ascii="Arial" w:hAnsi="Arial" w:cs="Arial"/>
          <w:color w:val="333333"/>
        </w:rPr>
        <w:t>：</w:t>
      </w:r>
      <w:r>
        <w:rPr>
          <w:rFonts w:ascii="Arial" w:hAnsi="Arial" w:cs="Arial"/>
          <w:color w:val="333333"/>
        </w:rPr>
        <w:t>1</w:t>
      </w:r>
      <w:r>
        <w:rPr>
          <w:rFonts w:ascii="Arial" w:hAnsi="Arial" w:cs="Arial"/>
          <w:color w:val="333333"/>
        </w:rPr>
        <w:t>的比例另外给予风险投资资金扶持，最高不超过</w:t>
      </w:r>
      <w:r>
        <w:rPr>
          <w:rFonts w:ascii="Arial" w:hAnsi="Arial" w:cs="Arial"/>
          <w:color w:val="333333"/>
        </w:rPr>
        <w:t>500</w:t>
      </w:r>
      <w:r>
        <w:rPr>
          <w:rFonts w:ascii="Arial" w:hAnsi="Arial" w:cs="Arial"/>
          <w:color w:val="333333"/>
        </w:rPr>
        <w:t>万元。其他人员</w:t>
      </w:r>
      <w:r>
        <w:rPr>
          <w:rFonts w:ascii="Arial" w:hAnsi="Arial" w:cs="Arial"/>
          <w:color w:val="333333"/>
        </w:rPr>
        <w:t>(</w:t>
      </w:r>
      <w:r>
        <w:rPr>
          <w:rFonts w:ascii="Arial" w:hAnsi="Arial" w:cs="Arial"/>
          <w:color w:val="333333"/>
        </w:rPr>
        <w:t>团队</w:t>
      </w:r>
      <w:r>
        <w:rPr>
          <w:rFonts w:ascii="Arial" w:hAnsi="Arial" w:cs="Arial"/>
          <w:color w:val="333333"/>
        </w:rPr>
        <w:t>)</w:t>
      </w:r>
      <w:r>
        <w:rPr>
          <w:rFonts w:ascii="Arial" w:hAnsi="Arial" w:cs="Arial"/>
          <w:color w:val="333333"/>
        </w:rPr>
        <w:t>创业，除按</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享受省政府的扶持政策外，市政府另外给予其本人</w:t>
      </w:r>
      <w:r>
        <w:rPr>
          <w:rFonts w:ascii="Arial" w:hAnsi="Arial" w:cs="Arial"/>
          <w:color w:val="333333"/>
        </w:rPr>
        <w:t>(</w:t>
      </w:r>
      <w:r>
        <w:rPr>
          <w:rFonts w:ascii="Arial" w:hAnsi="Arial" w:cs="Arial"/>
          <w:color w:val="333333"/>
        </w:rPr>
        <w:t>团队</w:t>
      </w:r>
      <w:r>
        <w:rPr>
          <w:rFonts w:ascii="Arial" w:hAnsi="Arial" w:cs="Arial"/>
          <w:color w:val="333333"/>
        </w:rPr>
        <w:t>)</w:t>
      </w:r>
      <w:r>
        <w:rPr>
          <w:rFonts w:ascii="Arial" w:hAnsi="Arial" w:cs="Arial"/>
          <w:color w:val="333333"/>
        </w:rPr>
        <w:t>实际投资额</w:t>
      </w:r>
      <w:r>
        <w:rPr>
          <w:rFonts w:ascii="Arial" w:hAnsi="Arial" w:cs="Arial"/>
          <w:color w:val="333333"/>
        </w:rPr>
        <w:t>(</w:t>
      </w:r>
      <w:r>
        <w:rPr>
          <w:rFonts w:ascii="Arial" w:hAnsi="Arial" w:cs="Arial"/>
          <w:color w:val="333333"/>
        </w:rPr>
        <w:t>不含银行贷款</w:t>
      </w:r>
      <w:r>
        <w:rPr>
          <w:rFonts w:ascii="Arial" w:hAnsi="Arial" w:cs="Arial"/>
          <w:color w:val="333333"/>
        </w:rPr>
        <w:t>)</w:t>
      </w:r>
      <w:r>
        <w:rPr>
          <w:rFonts w:ascii="Arial" w:hAnsi="Arial" w:cs="Arial"/>
          <w:color w:val="333333"/>
        </w:rPr>
        <w:t>的</w:t>
      </w:r>
      <w:r>
        <w:rPr>
          <w:rFonts w:ascii="Arial" w:hAnsi="Arial" w:cs="Arial"/>
          <w:color w:val="333333"/>
        </w:rPr>
        <w:t>30%</w:t>
      </w:r>
      <w:r>
        <w:rPr>
          <w:rFonts w:ascii="Arial" w:hAnsi="Arial" w:cs="Arial"/>
          <w:color w:val="333333"/>
        </w:rPr>
        <w:t>的风险投资资金扶持，最高不超过</w:t>
      </w:r>
      <w:r>
        <w:rPr>
          <w:rFonts w:ascii="Arial" w:hAnsi="Arial" w:cs="Arial"/>
          <w:color w:val="333333"/>
        </w:rPr>
        <w:t>100</w:t>
      </w:r>
      <w:r>
        <w:rPr>
          <w:rFonts w:ascii="Arial" w:hAnsi="Arial" w:cs="Arial"/>
          <w:color w:val="333333"/>
        </w:rPr>
        <w:t>万元。</w:t>
      </w:r>
    </w:p>
    <w:p w:rsidR="00F20769" w:rsidRDefault="00F20769" w:rsidP="00F20769">
      <w:pPr>
        <w:pStyle w:val="a4"/>
        <w:shd w:val="clear" w:color="auto" w:fill="FFFFFF"/>
        <w:spacing w:before="150" w:beforeAutospacing="0" w:after="150" w:afterAutospacing="0" w:line="420" w:lineRule="atLeast"/>
        <w:rPr>
          <w:rFonts w:ascii="Arial" w:hAnsi="Arial" w:cs="Arial"/>
          <w:color w:val="333333"/>
        </w:rPr>
      </w:pPr>
      <w:r>
        <w:rPr>
          <w:rFonts w:ascii="Arial" w:hAnsi="Arial" w:cs="Arial"/>
          <w:color w:val="333333"/>
        </w:rPr>
        <w:t xml:space="preserve">　　四、各类互联网企业、创业团队进驻我市，有明确商业计划，且持续正常经营的，可享受三年人均面积不超过</w:t>
      </w:r>
      <w:r>
        <w:rPr>
          <w:rFonts w:ascii="Arial" w:hAnsi="Arial" w:cs="Arial"/>
          <w:color w:val="333333"/>
        </w:rPr>
        <w:t>7m2</w:t>
      </w:r>
      <w:r>
        <w:rPr>
          <w:rFonts w:ascii="Arial" w:hAnsi="Arial" w:cs="Arial"/>
          <w:color w:val="333333"/>
        </w:rPr>
        <w:t>的免费办公用房，免物业费、宽带</w:t>
      </w:r>
      <w:r>
        <w:rPr>
          <w:rFonts w:ascii="Arial" w:hAnsi="Arial" w:cs="Arial"/>
          <w:color w:val="333333"/>
        </w:rPr>
        <w:lastRenderedPageBreak/>
        <w:t>费；市政府提供</w:t>
      </w:r>
      <w:r>
        <w:rPr>
          <w:rFonts w:ascii="Arial" w:hAnsi="Arial" w:cs="Arial"/>
          <w:color w:val="333333"/>
        </w:rPr>
        <w:t>500</w:t>
      </w:r>
      <w:r>
        <w:rPr>
          <w:rFonts w:ascii="Arial" w:hAnsi="Arial" w:cs="Arial"/>
          <w:color w:val="333333"/>
        </w:rPr>
        <w:t>万元以内三年贷款的全额贴息。市政府给予担保公司</w:t>
      </w:r>
      <w:r>
        <w:rPr>
          <w:rFonts w:ascii="Arial" w:hAnsi="Arial" w:cs="Arial"/>
          <w:color w:val="333333"/>
        </w:rPr>
        <w:t>1.5%</w:t>
      </w:r>
      <w:r>
        <w:rPr>
          <w:rFonts w:ascii="Arial" w:hAnsi="Arial" w:cs="Arial"/>
          <w:color w:val="333333"/>
        </w:rPr>
        <w:t>的担保风险补助，鼓励担保公司为创业公司提供融资担保。</w:t>
      </w:r>
    </w:p>
    <w:p w:rsidR="00F20769" w:rsidRDefault="00F20769" w:rsidP="00F20769">
      <w:pPr>
        <w:pStyle w:val="a4"/>
        <w:shd w:val="clear" w:color="auto" w:fill="FFFFFF"/>
        <w:spacing w:before="0" w:beforeAutospacing="0" w:after="0" w:afterAutospacing="0" w:line="420" w:lineRule="atLeast"/>
        <w:rPr>
          <w:rFonts w:ascii="Arial" w:hAnsi="Arial" w:cs="Arial"/>
          <w:color w:val="333333"/>
        </w:rPr>
      </w:pPr>
      <w:r>
        <w:rPr>
          <w:rFonts w:ascii="Arial" w:hAnsi="Arial" w:cs="Arial"/>
          <w:color w:val="333333"/>
        </w:rPr>
        <w:t xml:space="preserve">　　五、对在省政府举办的全国性互联网创业</w:t>
      </w:r>
      <w:hyperlink r:id="rId10" w:tgtFrame="_blank" w:history="1">
        <w:r>
          <w:rPr>
            <w:rStyle w:val="a3"/>
            <w:rFonts w:ascii="Arial" w:hAnsi="Arial" w:cs="Arial"/>
            <w:color w:val="337AB7"/>
            <w:bdr w:val="none" w:sz="0" w:space="0" w:color="auto" w:frame="1"/>
          </w:rPr>
          <w:t>大赛</w:t>
        </w:r>
      </w:hyperlink>
      <w:r>
        <w:rPr>
          <w:rFonts w:ascii="Arial" w:hAnsi="Arial" w:cs="Arial"/>
          <w:color w:val="333333"/>
        </w:rPr>
        <w:t>中的优胜创业项目，落户我市的，除按</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享受省政府规定的风险投资扶持外，市政府另外给予最低</w:t>
      </w:r>
      <w:r>
        <w:rPr>
          <w:rFonts w:ascii="Arial" w:hAnsi="Arial" w:cs="Arial"/>
          <w:color w:val="333333"/>
        </w:rPr>
        <w:t>10</w:t>
      </w:r>
      <w:r>
        <w:rPr>
          <w:rFonts w:ascii="Arial" w:hAnsi="Arial" w:cs="Arial"/>
          <w:color w:val="333333"/>
        </w:rPr>
        <w:t>万元、最高</w:t>
      </w:r>
      <w:r>
        <w:rPr>
          <w:rFonts w:ascii="Arial" w:hAnsi="Arial" w:cs="Arial"/>
          <w:color w:val="333333"/>
        </w:rPr>
        <w:t>100</w:t>
      </w:r>
      <w:r>
        <w:rPr>
          <w:rFonts w:ascii="Arial" w:hAnsi="Arial" w:cs="Arial"/>
          <w:color w:val="333333"/>
        </w:rPr>
        <w:t>万元的风险投资。</w:t>
      </w:r>
    </w:p>
    <w:p w:rsidR="00F20769" w:rsidRDefault="00F20769" w:rsidP="00F20769">
      <w:pPr>
        <w:pStyle w:val="a4"/>
        <w:shd w:val="clear" w:color="auto" w:fill="FFFFFF"/>
        <w:spacing w:before="0" w:beforeAutospacing="0" w:after="0" w:afterAutospacing="0" w:line="420" w:lineRule="atLeast"/>
        <w:rPr>
          <w:rFonts w:ascii="Arial" w:hAnsi="Arial" w:cs="Arial"/>
          <w:color w:val="333333"/>
        </w:rPr>
      </w:pPr>
      <w:r>
        <w:rPr>
          <w:rFonts w:ascii="Arial" w:hAnsi="Arial" w:cs="Arial"/>
          <w:color w:val="333333"/>
        </w:rPr>
        <w:t xml:space="preserve">　　六、对在国内外知名互联网企业有</w:t>
      </w:r>
      <w:r>
        <w:rPr>
          <w:rFonts w:ascii="Arial" w:hAnsi="Arial" w:cs="Arial"/>
          <w:color w:val="333333"/>
        </w:rPr>
        <w:t>3</w:t>
      </w:r>
      <w:r>
        <w:rPr>
          <w:rFonts w:ascii="Arial" w:hAnsi="Arial" w:cs="Arial"/>
          <w:color w:val="333333"/>
        </w:rPr>
        <w:t>年及</w:t>
      </w:r>
      <w:r>
        <w:rPr>
          <w:rFonts w:ascii="Arial" w:hAnsi="Arial" w:cs="Arial"/>
          <w:color w:val="333333"/>
        </w:rPr>
        <w:t>3</w:t>
      </w:r>
      <w:r>
        <w:rPr>
          <w:rFonts w:ascii="Arial" w:hAnsi="Arial" w:cs="Arial"/>
          <w:color w:val="333333"/>
        </w:rPr>
        <w:t>年以上工作经历，年薪达到</w:t>
      </w:r>
      <w:r>
        <w:rPr>
          <w:rFonts w:ascii="Arial" w:hAnsi="Arial" w:cs="Arial"/>
          <w:color w:val="333333"/>
        </w:rPr>
        <w:t>25</w:t>
      </w:r>
      <w:r>
        <w:rPr>
          <w:rFonts w:ascii="Arial" w:hAnsi="Arial" w:cs="Arial"/>
          <w:color w:val="333333"/>
        </w:rPr>
        <w:t>万元以上的管理人员和骨干技术人员，引进到我市的互联网企业工作，且与企业签订</w:t>
      </w:r>
      <w:r>
        <w:rPr>
          <w:rFonts w:ascii="Arial" w:hAnsi="Arial" w:cs="Arial"/>
          <w:color w:val="333333"/>
        </w:rPr>
        <w:t>3</w:t>
      </w:r>
      <w:r>
        <w:rPr>
          <w:rFonts w:ascii="Arial" w:hAnsi="Arial" w:cs="Arial"/>
          <w:color w:val="333333"/>
        </w:rPr>
        <w:t>年及以上合同，并按时足额缴纳社会保险费的，除按</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享受省政府有关社保补贴和租购房补贴外，市政府另外一次性奖励</w:t>
      </w:r>
      <w:r>
        <w:rPr>
          <w:rFonts w:ascii="Arial" w:hAnsi="Arial" w:cs="Arial"/>
          <w:color w:val="333333"/>
        </w:rPr>
        <w:t>10</w:t>
      </w:r>
      <w:r>
        <w:rPr>
          <w:rFonts w:ascii="Arial" w:hAnsi="Arial" w:cs="Arial"/>
          <w:color w:val="333333"/>
        </w:rPr>
        <w:t>万元作为在儋州购买住房补贴，并负责解决本人及其配偶、子女的落户指标，办理落户手续，帮助其子女在城区优质</w:t>
      </w:r>
      <w:hyperlink r:id="rId11" w:tgtFrame="_blank" w:history="1">
        <w:r>
          <w:rPr>
            <w:rStyle w:val="a3"/>
            <w:rFonts w:ascii="Arial" w:hAnsi="Arial" w:cs="Arial"/>
            <w:color w:val="337AB7"/>
            <w:bdr w:val="none" w:sz="0" w:space="0" w:color="auto" w:frame="1"/>
          </w:rPr>
          <w:t>学校</w:t>
        </w:r>
      </w:hyperlink>
      <w:r>
        <w:rPr>
          <w:rFonts w:ascii="Arial" w:hAnsi="Arial" w:cs="Arial"/>
          <w:color w:val="333333"/>
        </w:rPr>
        <w:t>就读。</w:t>
      </w:r>
    </w:p>
    <w:p w:rsidR="00F20769" w:rsidRDefault="00F20769" w:rsidP="00F20769">
      <w:pPr>
        <w:pStyle w:val="a4"/>
        <w:shd w:val="clear" w:color="auto" w:fill="FFFFFF"/>
        <w:spacing w:before="150" w:beforeAutospacing="0" w:after="150" w:afterAutospacing="0" w:line="420" w:lineRule="atLeast"/>
        <w:rPr>
          <w:rFonts w:ascii="Arial" w:hAnsi="Arial" w:cs="Arial"/>
          <w:color w:val="333333"/>
        </w:rPr>
      </w:pPr>
      <w:r>
        <w:rPr>
          <w:rFonts w:ascii="Arial" w:hAnsi="Arial" w:cs="Arial"/>
          <w:color w:val="333333"/>
        </w:rPr>
        <w:t xml:space="preserve">　　七、普通高校全日制本科及以上大学生在我市互联网企业工作，与企业签订</w:t>
      </w:r>
      <w:r>
        <w:rPr>
          <w:rFonts w:ascii="Arial" w:hAnsi="Arial" w:cs="Arial"/>
          <w:color w:val="333333"/>
        </w:rPr>
        <w:t>3</w:t>
      </w:r>
      <w:r>
        <w:rPr>
          <w:rFonts w:ascii="Arial" w:hAnsi="Arial" w:cs="Arial"/>
          <w:color w:val="333333"/>
        </w:rPr>
        <w:t>年及以上合同，并按时足额缴纳社会保险费的，除按</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享受省政府社保补贴外，三年内市政府每月给予</w:t>
      </w:r>
      <w:r>
        <w:rPr>
          <w:rFonts w:ascii="Arial" w:hAnsi="Arial" w:cs="Arial"/>
          <w:color w:val="333333"/>
        </w:rPr>
        <w:t>300</w:t>
      </w:r>
      <w:r>
        <w:rPr>
          <w:rFonts w:ascii="Arial" w:hAnsi="Arial" w:cs="Arial"/>
          <w:color w:val="333333"/>
        </w:rPr>
        <w:t>元</w:t>
      </w:r>
      <w:r>
        <w:rPr>
          <w:rFonts w:ascii="Arial" w:hAnsi="Arial" w:cs="Arial"/>
          <w:color w:val="333333"/>
        </w:rPr>
        <w:t>/</w:t>
      </w:r>
      <w:r>
        <w:rPr>
          <w:rFonts w:ascii="Arial" w:hAnsi="Arial" w:cs="Arial"/>
          <w:color w:val="333333"/>
        </w:rPr>
        <w:t>人的住房补贴。</w:t>
      </w:r>
    </w:p>
    <w:p w:rsidR="00F20769" w:rsidRDefault="00F20769" w:rsidP="00F20769">
      <w:pPr>
        <w:pStyle w:val="a4"/>
        <w:shd w:val="clear" w:color="auto" w:fill="FFFFFF"/>
        <w:spacing w:before="150" w:beforeAutospacing="0" w:after="150" w:afterAutospacing="0" w:line="420" w:lineRule="atLeast"/>
        <w:rPr>
          <w:rFonts w:ascii="Arial" w:hAnsi="Arial" w:cs="Arial"/>
          <w:color w:val="333333"/>
        </w:rPr>
      </w:pPr>
      <w:r>
        <w:rPr>
          <w:rFonts w:ascii="Arial" w:hAnsi="Arial" w:cs="Arial"/>
          <w:color w:val="333333"/>
        </w:rPr>
        <w:t xml:space="preserve">　　八、自</w:t>
      </w:r>
      <w:r>
        <w:rPr>
          <w:rFonts w:ascii="Arial" w:hAnsi="Arial" w:cs="Arial"/>
          <w:color w:val="333333"/>
        </w:rPr>
        <w:t>2015</w:t>
      </w:r>
      <w:r>
        <w:rPr>
          <w:rFonts w:ascii="Arial" w:hAnsi="Arial" w:cs="Arial"/>
          <w:color w:val="333333"/>
        </w:rPr>
        <w:t>年起，市政府每年安排不低于</w:t>
      </w:r>
      <w:r>
        <w:rPr>
          <w:rFonts w:ascii="Arial" w:hAnsi="Arial" w:cs="Arial"/>
          <w:color w:val="333333"/>
        </w:rPr>
        <w:t>5000</w:t>
      </w:r>
      <w:r>
        <w:rPr>
          <w:rFonts w:ascii="Arial" w:hAnsi="Arial" w:cs="Arial"/>
          <w:color w:val="333333"/>
        </w:rPr>
        <w:t>万元设立互联网产业发展专项资金，扶持互联网产业发展。</w:t>
      </w:r>
    </w:p>
    <w:p w:rsidR="00F20769" w:rsidRDefault="00F20769" w:rsidP="00F20769">
      <w:pPr>
        <w:pStyle w:val="a4"/>
        <w:shd w:val="clear" w:color="auto" w:fill="FFFFFF"/>
        <w:spacing w:before="150" w:beforeAutospacing="0" w:after="150" w:afterAutospacing="0" w:line="420" w:lineRule="atLeast"/>
        <w:rPr>
          <w:rFonts w:ascii="Arial" w:hAnsi="Arial" w:cs="Arial"/>
          <w:color w:val="333333"/>
        </w:rPr>
      </w:pPr>
      <w:r>
        <w:rPr>
          <w:rFonts w:ascii="Arial" w:hAnsi="Arial" w:cs="Arial"/>
          <w:color w:val="333333"/>
        </w:rPr>
        <w:t xml:space="preserve">　　九、支持互联网创新创业平台建设。经评估后的</w:t>
      </w:r>
      <w:proofErr w:type="gramStart"/>
      <w:r>
        <w:rPr>
          <w:rFonts w:ascii="Arial" w:hAnsi="Arial" w:cs="Arial"/>
          <w:color w:val="333333"/>
        </w:rPr>
        <w:t>互联网众创空间</w:t>
      </w:r>
      <w:proofErr w:type="gramEnd"/>
      <w:r>
        <w:rPr>
          <w:rFonts w:ascii="Arial" w:hAnsi="Arial" w:cs="Arial"/>
          <w:color w:val="333333"/>
        </w:rPr>
        <w:t>，凡符合</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的按该文件政策办理。市政府每年对</w:t>
      </w:r>
      <w:proofErr w:type="gramStart"/>
      <w:r>
        <w:rPr>
          <w:rFonts w:ascii="Arial" w:hAnsi="Arial" w:cs="Arial"/>
          <w:color w:val="333333"/>
        </w:rPr>
        <w:t>众创空间</w:t>
      </w:r>
      <w:proofErr w:type="gramEnd"/>
      <w:r>
        <w:rPr>
          <w:rFonts w:ascii="Arial" w:hAnsi="Arial" w:cs="Arial"/>
          <w:color w:val="333333"/>
        </w:rPr>
        <w:t>创业辅导的企业或者团队毕业情况进行评估，每辅导成功一家企业或团队，市政府另外给予</w:t>
      </w:r>
      <w:proofErr w:type="gramStart"/>
      <w:r>
        <w:rPr>
          <w:rFonts w:ascii="Arial" w:hAnsi="Arial" w:cs="Arial"/>
          <w:color w:val="333333"/>
        </w:rPr>
        <w:t>众创空间</w:t>
      </w:r>
      <w:proofErr w:type="gramEnd"/>
      <w:r>
        <w:rPr>
          <w:rFonts w:ascii="Arial" w:hAnsi="Arial" w:cs="Arial"/>
          <w:color w:val="333333"/>
        </w:rPr>
        <w:t>6</w:t>
      </w:r>
      <w:r>
        <w:rPr>
          <w:rFonts w:ascii="Arial" w:hAnsi="Arial" w:cs="Arial"/>
          <w:color w:val="333333"/>
        </w:rPr>
        <w:t>万元额度的资金扶持。</w:t>
      </w:r>
    </w:p>
    <w:p w:rsidR="00F20769" w:rsidRDefault="00F20769" w:rsidP="00F20769">
      <w:pPr>
        <w:pStyle w:val="a4"/>
        <w:shd w:val="clear" w:color="auto" w:fill="FFFFFF"/>
        <w:spacing w:before="150" w:beforeAutospacing="0" w:after="150" w:afterAutospacing="0" w:line="420" w:lineRule="atLeast"/>
        <w:rPr>
          <w:rFonts w:ascii="Arial" w:hAnsi="Arial" w:cs="Arial"/>
          <w:color w:val="333333"/>
        </w:rPr>
      </w:pPr>
      <w:r>
        <w:rPr>
          <w:rFonts w:ascii="Arial" w:hAnsi="Arial" w:cs="Arial"/>
          <w:color w:val="333333"/>
        </w:rPr>
        <w:t xml:space="preserve">　　十、市政府在互联网创业平台</w:t>
      </w:r>
      <w:r>
        <w:rPr>
          <w:rFonts w:ascii="Arial" w:hAnsi="Arial" w:cs="Arial"/>
          <w:color w:val="333333"/>
        </w:rPr>
        <w:t>(</w:t>
      </w:r>
      <w:r>
        <w:rPr>
          <w:rFonts w:ascii="Arial" w:hAnsi="Arial" w:cs="Arial"/>
          <w:color w:val="333333"/>
        </w:rPr>
        <w:t>规划的产业城、产业园区</w:t>
      </w:r>
      <w:r>
        <w:rPr>
          <w:rFonts w:ascii="Arial" w:hAnsi="Arial" w:cs="Arial"/>
          <w:color w:val="333333"/>
        </w:rPr>
        <w:t>)</w:t>
      </w:r>
      <w:r>
        <w:rPr>
          <w:rFonts w:ascii="Arial" w:hAnsi="Arial" w:cs="Arial"/>
          <w:color w:val="333333"/>
        </w:rPr>
        <w:t>设立办事机构，提供一站式、一条龙的创业服务，包括工商、税务、质监等行政审批服务和优惠政策办理等全程业务的免费代办服务。全力做好保障工作，支持互联网企业发展。</w:t>
      </w:r>
    </w:p>
    <w:p w:rsidR="00F20769" w:rsidRDefault="00F20769" w:rsidP="00F20769">
      <w:pPr>
        <w:pStyle w:val="a4"/>
        <w:shd w:val="clear" w:color="auto" w:fill="FFFFFF"/>
        <w:spacing w:before="150" w:beforeAutospacing="0" w:after="150" w:afterAutospacing="0" w:line="420" w:lineRule="atLeast"/>
        <w:rPr>
          <w:rFonts w:ascii="Arial" w:hAnsi="Arial" w:cs="Arial"/>
          <w:color w:val="333333"/>
        </w:rPr>
      </w:pPr>
      <w:r>
        <w:rPr>
          <w:rFonts w:ascii="Arial" w:hAnsi="Arial" w:cs="Arial"/>
          <w:color w:val="333333"/>
        </w:rPr>
        <w:t xml:space="preserve">　　其它未尽事宜，符合</w:t>
      </w:r>
      <w:r>
        <w:rPr>
          <w:rFonts w:ascii="Arial" w:hAnsi="Arial" w:cs="Arial"/>
          <w:color w:val="333333"/>
        </w:rPr>
        <w:t>“42</w:t>
      </w:r>
      <w:r>
        <w:rPr>
          <w:rFonts w:ascii="Arial" w:hAnsi="Arial" w:cs="Arial"/>
          <w:color w:val="333333"/>
        </w:rPr>
        <w:t>号文件</w:t>
      </w:r>
      <w:r>
        <w:rPr>
          <w:rFonts w:ascii="Arial" w:hAnsi="Arial" w:cs="Arial"/>
          <w:color w:val="333333"/>
        </w:rPr>
        <w:t>”</w:t>
      </w:r>
      <w:r>
        <w:rPr>
          <w:rFonts w:ascii="Arial" w:hAnsi="Arial" w:cs="Arial"/>
          <w:color w:val="333333"/>
        </w:rPr>
        <w:t>的，按该文件政策执行，特殊情况采取</w:t>
      </w:r>
      <w:r>
        <w:rPr>
          <w:rFonts w:ascii="Arial" w:hAnsi="Arial" w:cs="Arial"/>
          <w:color w:val="333333"/>
        </w:rPr>
        <w:t>“</w:t>
      </w:r>
      <w:r>
        <w:rPr>
          <w:rFonts w:ascii="Arial" w:hAnsi="Arial" w:cs="Arial"/>
          <w:color w:val="333333"/>
        </w:rPr>
        <w:t>一事一议</w:t>
      </w:r>
      <w:r>
        <w:rPr>
          <w:rFonts w:ascii="Arial" w:hAnsi="Arial" w:cs="Arial"/>
          <w:color w:val="333333"/>
        </w:rPr>
        <w:t>”</w:t>
      </w:r>
      <w:r>
        <w:rPr>
          <w:rFonts w:ascii="Arial" w:hAnsi="Arial" w:cs="Arial"/>
          <w:color w:val="333333"/>
        </w:rPr>
        <w:t>、</w:t>
      </w:r>
      <w:r>
        <w:rPr>
          <w:rFonts w:ascii="Arial" w:hAnsi="Arial" w:cs="Arial"/>
          <w:color w:val="333333"/>
        </w:rPr>
        <w:t>“</w:t>
      </w:r>
      <w:proofErr w:type="gramStart"/>
      <w:r>
        <w:rPr>
          <w:rFonts w:ascii="Arial" w:hAnsi="Arial" w:cs="Arial"/>
          <w:color w:val="333333"/>
        </w:rPr>
        <w:t>一</w:t>
      </w:r>
      <w:proofErr w:type="gramEnd"/>
      <w:r>
        <w:rPr>
          <w:rFonts w:ascii="Arial" w:hAnsi="Arial" w:cs="Arial"/>
          <w:color w:val="333333"/>
        </w:rPr>
        <w:t>企</w:t>
      </w:r>
      <w:proofErr w:type="gramStart"/>
      <w:r>
        <w:rPr>
          <w:rFonts w:ascii="Arial" w:hAnsi="Arial" w:cs="Arial"/>
          <w:color w:val="333333"/>
        </w:rPr>
        <w:t>一</w:t>
      </w:r>
      <w:proofErr w:type="gramEnd"/>
      <w:r>
        <w:rPr>
          <w:rFonts w:ascii="Arial" w:hAnsi="Arial" w:cs="Arial"/>
          <w:color w:val="333333"/>
        </w:rPr>
        <w:t>策</w:t>
      </w:r>
      <w:r>
        <w:rPr>
          <w:rFonts w:ascii="Arial" w:hAnsi="Arial" w:cs="Arial"/>
          <w:color w:val="333333"/>
        </w:rPr>
        <w:t>”</w:t>
      </w:r>
      <w:r>
        <w:rPr>
          <w:rFonts w:ascii="Arial" w:hAnsi="Arial" w:cs="Arial"/>
          <w:color w:val="333333"/>
        </w:rPr>
        <w:t>的方式予以扶持。</w:t>
      </w:r>
      <w:proofErr w:type="gramStart"/>
      <w:r>
        <w:rPr>
          <w:rFonts w:ascii="Arial" w:hAnsi="Arial" w:cs="Arial"/>
          <w:color w:val="333333"/>
        </w:rPr>
        <w:t>本意见自发布</w:t>
      </w:r>
      <w:proofErr w:type="gramEnd"/>
      <w:r>
        <w:rPr>
          <w:rFonts w:ascii="Arial" w:hAnsi="Arial" w:cs="Arial"/>
          <w:color w:val="333333"/>
        </w:rPr>
        <w:t>之日起施行。（来源：儋州市人民政府</w:t>
      </w:r>
      <w:r>
        <w:rPr>
          <w:rFonts w:ascii="Arial" w:hAnsi="Arial" w:cs="Arial"/>
          <w:color w:val="333333"/>
        </w:rPr>
        <w:t xml:space="preserve"> </w:t>
      </w:r>
      <w:r>
        <w:rPr>
          <w:rFonts w:ascii="Arial" w:hAnsi="Arial" w:cs="Arial"/>
          <w:color w:val="333333"/>
        </w:rPr>
        <w:t>编选：中国电子商务研究中心）</w:t>
      </w:r>
    </w:p>
    <w:p w:rsidR="004B01EB" w:rsidRPr="00F20769" w:rsidRDefault="004B01EB" w:rsidP="004814CE"/>
    <w:sectPr w:rsidR="004B01EB" w:rsidRPr="00F20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51445"/>
    <w:multiLevelType w:val="multilevel"/>
    <w:tmpl w:val="90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CE"/>
    <w:rsid w:val="004814CE"/>
    <w:rsid w:val="004B01EB"/>
    <w:rsid w:val="00F2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CD396-A633-477A-987C-E17F1833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14CE"/>
    <w:rPr>
      <w:color w:val="0563C1" w:themeColor="hyperlink"/>
      <w:u w:val="single"/>
    </w:rPr>
  </w:style>
  <w:style w:type="paragraph" w:styleId="a4">
    <w:name w:val="Normal (Web)"/>
    <w:basedOn w:val="a"/>
    <w:uiPriority w:val="99"/>
    <w:semiHidden/>
    <w:unhideWhenUsed/>
    <w:rsid w:val="00F207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976728">
      <w:bodyDiv w:val="1"/>
      <w:marLeft w:val="0"/>
      <w:marRight w:val="0"/>
      <w:marTop w:val="0"/>
      <w:marBottom w:val="0"/>
      <w:divBdr>
        <w:top w:val="none" w:sz="0" w:space="0" w:color="auto"/>
        <w:left w:val="none" w:sz="0" w:space="0" w:color="auto"/>
        <w:bottom w:val="none" w:sz="0" w:space="0" w:color="auto"/>
        <w:right w:val="none" w:sz="0" w:space="0" w:color="auto"/>
      </w:divBdr>
      <w:divsChild>
        <w:div w:id="1798832956">
          <w:marLeft w:val="0"/>
          <w:marRight w:val="0"/>
          <w:marTop w:val="0"/>
          <w:marBottom w:val="0"/>
          <w:divBdr>
            <w:top w:val="single" w:sz="12" w:space="15" w:color="DDDDDD"/>
            <w:left w:val="none" w:sz="0" w:space="0" w:color="auto"/>
            <w:bottom w:val="none" w:sz="0" w:space="15" w:color="auto"/>
            <w:right w:val="none" w:sz="0" w:space="0" w:color="auto"/>
          </w:divBdr>
        </w:div>
        <w:div w:id="717898541">
          <w:marLeft w:val="0"/>
          <w:marRight w:val="0"/>
          <w:marTop w:val="0"/>
          <w:marBottom w:val="300"/>
          <w:divBdr>
            <w:top w:val="none" w:sz="0" w:space="0" w:color="auto"/>
            <w:left w:val="none" w:sz="0" w:space="0" w:color="auto"/>
            <w:bottom w:val="none" w:sz="0" w:space="0" w:color="auto"/>
            <w:right w:val="none" w:sz="0" w:space="0" w:color="auto"/>
          </w:divBdr>
        </w:div>
        <w:div w:id="1007437570">
          <w:marLeft w:val="0"/>
          <w:marRight w:val="0"/>
          <w:marTop w:val="0"/>
          <w:marBottom w:val="0"/>
          <w:divBdr>
            <w:top w:val="none" w:sz="0" w:space="0" w:color="auto"/>
            <w:left w:val="none" w:sz="0" w:space="0" w:color="auto"/>
            <w:bottom w:val="none" w:sz="0" w:space="0" w:color="auto"/>
            <w:right w:val="none" w:sz="0" w:space="0" w:color="auto"/>
          </w:divBdr>
        </w:div>
      </w:divsChild>
    </w:div>
    <w:div w:id="1333264903">
      <w:marLeft w:val="0"/>
      <w:marRight w:val="0"/>
      <w:marTop w:val="0"/>
      <w:marBottom w:val="0"/>
      <w:divBdr>
        <w:top w:val="none" w:sz="0" w:space="0" w:color="auto"/>
        <w:left w:val="none" w:sz="0" w:space="0" w:color="auto"/>
        <w:bottom w:val="none" w:sz="0" w:space="0" w:color="auto"/>
        <w:right w:val="none" w:sz="0" w:space="0" w:color="auto"/>
      </w:divBdr>
      <w:divsChild>
        <w:div w:id="135150264">
          <w:marLeft w:val="0"/>
          <w:marRight w:val="0"/>
          <w:marTop w:val="0"/>
          <w:marBottom w:val="0"/>
          <w:divBdr>
            <w:top w:val="none" w:sz="0" w:space="0" w:color="auto"/>
            <w:left w:val="none" w:sz="0" w:space="0" w:color="auto"/>
            <w:bottom w:val="none" w:sz="0" w:space="0" w:color="auto"/>
            <w:right w:val="none" w:sz="0" w:space="0" w:color="auto"/>
          </w:divBdr>
        </w:div>
      </w:divsChild>
    </w:div>
    <w:div w:id="1576478896">
      <w:marLeft w:val="0"/>
      <w:marRight w:val="0"/>
      <w:marTop w:val="0"/>
      <w:marBottom w:val="0"/>
      <w:divBdr>
        <w:top w:val="none" w:sz="0" w:space="0" w:color="auto"/>
        <w:left w:val="none" w:sz="0" w:space="0" w:color="auto"/>
        <w:bottom w:val="none" w:sz="0" w:space="0" w:color="auto"/>
        <w:right w:val="none" w:sz="0" w:space="0" w:color="auto"/>
      </w:divBdr>
    </w:div>
    <w:div w:id="1951742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0ec.cn/zt/rc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00ec.cn/zt/worl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0ec.cn/zt/world/" TargetMode="External"/><Relationship Id="rId11" Type="http://schemas.openxmlformats.org/officeDocument/2006/relationships/hyperlink" Target="http://www.100ec.cn/zt/rcpd/" TargetMode="External"/><Relationship Id="rId5" Type="http://schemas.openxmlformats.org/officeDocument/2006/relationships/hyperlink" Target="http://www.100ec.cn/zt/world/" TargetMode="External"/><Relationship Id="rId10" Type="http://schemas.openxmlformats.org/officeDocument/2006/relationships/hyperlink" Target="http://www.100ec.cn/zt/meeting/" TargetMode="External"/><Relationship Id="rId4" Type="http://schemas.openxmlformats.org/officeDocument/2006/relationships/webSettings" Target="webSettings.xml"/><Relationship Id="rId9" Type="http://schemas.openxmlformats.org/officeDocument/2006/relationships/hyperlink" Target="http://www.100ec.cn/zt/rcp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1896</Characters>
  <Application>Microsoft Office Word</Application>
  <DocSecurity>0</DocSecurity>
  <Lines>15</Lines>
  <Paragraphs>4</Paragraphs>
  <ScaleCrop>false</ScaleCrop>
  <Company>Microsoft</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2</cp:revision>
  <dcterms:created xsi:type="dcterms:W3CDTF">2018-05-10T09:37:00Z</dcterms:created>
  <dcterms:modified xsi:type="dcterms:W3CDTF">2018-09-21T10:27:00Z</dcterms:modified>
</cp:coreProperties>
</file>