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B47BC" w:rsidRPr="002B47BC" w14:paraId="4AE55FE4" w14:textId="77777777" w:rsidTr="002B47BC">
        <w:trPr>
          <w:trHeight w:val="750"/>
          <w:tblCellSpacing w:w="0" w:type="dxa"/>
        </w:trPr>
        <w:tc>
          <w:tcPr>
            <w:tcW w:w="5000" w:type="pct"/>
            <w:vAlign w:val="center"/>
            <w:hideMark/>
          </w:tcPr>
          <w:p w14:paraId="7680EBDC" w14:textId="77777777" w:rsidR="002B47BC" w:rsidRPr="002B47BC" w:rsidRDefault="002B47BC" w:rsidP="002B47B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D9461B"/>
                <w:kern w:val="0"/>
                <w:sz w:val="30"/>
                <w:szCs w:val="30"/>
              </w:rPr>
            </w:pPr>
            <w:r w:rsidRPr="002B47BC">
              <w:rPr>
                <w:rFonts w:ascii="宋体" w:eastAsia="宋体" w:hAnsi="宋体" w:cs="宋体" w:hint="eastAsia"/>
                <w:b/>
                <w:bCs/>
                <w:color w:val="D9461B"/>
                <w:kern w:val="0"/>
                <w:sz w:val="30"/>
                <w:szCs w:val="30"/>
              </w:rPr>
              <w:t>鞍山市领军人才投资创（领）办科技型企业贷款贴息补助实施细则（试行）</w:t>
            </w:r>
          </w:p>
        </w:tc>
      </w:tr>
      <w:tr w:rsidR="002B47BC" w:rsidRPr="002B47BC" w14:paraId="4564C655" w14:textId="77777777" w:rsidTr="002B47BC">
        <w:trPr>
          <w:trHeight w:val="45"/>
          <w:tblCellSpacing w:w="0" w:type="dxa"/>
        </w:trPr>
        <w:tc>
          <w:tcPr>
            <w:tcW w:w="0" w:type="auto"/>
            <w:shd w:val="clear" w:color="auto" w:fill="D8F4F5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2B47BC" w:rsidRPr="002B47BC" w14:paraId="7C46FA34" w14:textId="77777777">
              <w:trPr>
                <w:tblCellSpacing w:w="0" w:type="dxa"/>
                <w:jc w:val="center"/>
              </w:trPr>
              <w:tc>
                <w:tcPr>
                  <w:tcW w:w="3000" w:type="pct"/>
                  <w:vAlign w:val="center"/>
                  <w:hideMark/>
                </w:tcPr>
                <w:p w14:paraId="5C9C892A" w14:textId="77777777" w:rsidR="002B47BC" w:rsidRPr="002B47BC" w:rsidRDefault="002B47BC" w:rsidP="002B47BC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发布日期：2018年8月31日</w:t>
                  </w:r>
                </w:p>
              </w:tc>
            </w:tr>
            <w:tr w:rsidR="002B47BC" w:rsidRPr="002B47BC" w14:paraId="0720BE1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9F996F3" w14:textId="77777777" w:rsidR="002B47BC" w:rsidRPr="002B47BC" w:rsidRDefault="002B47BC" w:rsidP="002B47BC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E28918F" w14:textId="77777777" w:rsidR="002B47BC" w:rsidRPr="002B47BC" w:rsidRDefault="002B47BC" w:rsidP="002B47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47BC" w:rsidRPr="002B47BC" w14:paraId="53209F69" w14:textId="77777777" w:rsidTr="002B47B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0"/>
            </w:tblGrid>
            <w:tr w:rsidR="002B47BC" w:rsidRPr="002B47BC" w14:paraId="0CAD0452" w14:textId="77777777">
              <w:trPr>
                <w:tblCellSpacing w:w="3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198B3D" w14:textId="77777777" w:rsidR="002B47BC" w:rsidRPr="002B47BC" w:rsidRDefault="002B47BC" w:rsidP="002B47BC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5CFF6D43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鞍科发</w:t>
                  </w:r>
                  <w:proofErr w:type="gramEnd"/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34</w:t>
                  </w: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号</w:t>
                  </w:r>
                </w:p>
                <w:p w14:paraId="4E0F95D4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</w:t>
                  </w:r>
                </w:p>
                <w:p w14:paraId="46F3D4D6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第一章</w:t>
                  </w: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总</w:t>
                  </w: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则</w:t>
                  </w:r>
                </w:p>
                <w:p w14:paraId="1338E206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第一条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为贯彻落实《中共鞍山市委、鞍山市人民政府印发〈关于实施“钢都英才计划”的若干政策〉的通知》（</w:t>
                  </w:r>
                  <w:proofErr w:type="gramStart"/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鞍委发</w:t>
                  </w:r>
                  <w:proofErr w:type="gramEnd"/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〔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〕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19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号）精神，发挥科技型企业贷款贴息补助在引才育才中的重要作用，保障科技型企业贷款贴息补助各支持资金的有效落实，制定本实施细则。</w:t>
                  </w:r>
                </w:p>
                <w:p w14:paraId="0843B036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第二条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在市人才工作领导小组办公室（以下简称市人才办）统筹协调下，市科技局负责领军人才投资创（领）办科技型企业贷款贴息补助的组织实施工作。</w:t>
                  </w:r>
                </w:p>
                <w:p w14:paraId="27CBCBA7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第二章</w:t>
                  </w: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支持政策</w:t>
                  </w:r>
                </w:p>
                <w:p w14:paraId="50509CCF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第三条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领军人才</w:t>
                  </w:r>
                  <w:proofErr w:type="gramStart"/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来鞍投资创</w:t>
                  </w:r>
                  <w:proofErr w:type="gramEnd"/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（领）办科技型企业，处于扩张期或产业化过程中流动资金不足、</w:t>
                  </w:r>
                  <w:proofErr w:type="gramStart"/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由风险</w:t>
                  </w:r>
                  <w:proofErr w:type="gramEnd"/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资金提供担保的，按照发生担保额同期贷款利率，给予总额不超过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200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万元贷款贴息补助。</w:t>
                  </w:r>
                </w:p>
                <w:p w14:paraId="3F9C948E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第三章</w:t>
                  </w: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申报与管理</w:t>
                  </w:r>
                </w:p>
                <w:p w14:paraId="74FBDFE1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第四条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申报材料。</w:t>
                  </w:r>
                </w:p>
                <w:p w14:paraId="7DC8A1D6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（一）经市人才办认定盖章的《鞍山市高层次人才认定申请核准表》；</w:t>
                  </w:r>
                </w:p>
                <w:p w14:paraId="14F58C8D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（二）企业法人营业执照副本和会计师事务所出具的验资报告、风险担保证明等材料；</w:t>
                  </w:r>
                </w:p>
                <w:p w14:paraId="2B1DAFCD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（三）可以证明申请人所实施项目技术状况的证明文件；</w:t>
                  </w:r>
                </w:p>
                <w:p w14:paraId="2CEE1641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以上材料需提供原件及复印件一式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4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份。</w:t>
                  </w:r>
                </w:p>
                <w:p w14:paraId="44D879BB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第五条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办理程序。</w:t>
                  </w:r>
                </w:p>
                <w:p w14:paraId="3FC2C4AA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（一）项目评审。市科技局对申请单位递交的相关材料进行初审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,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邀请相关领域专家重点就项目的创业前景、产业化可行性、创业团队、财务评价等进行综合评审，提出综合评审名单。</w:t>
                  </w:r>
                </w:p>
                <w:p w14:paraId="2DFF7D68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（二）相关银行对项目及项目单位进行贷前审核。</w:t>
                  </w:r>
                </w:p>
                <w:p w14:paraId="3D7ADBD8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（三）项目评审和银行审核通过后，市科技局提出审定意见，按相关政策予以资金支持。事后报市人才办备案存档。</w:t>
                  </w:r>
                </w:p>
                <w:p w14:paraId="2D50B7E0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第六条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对申报过程弄虚作假的，取消资金补助资格并追缴已发放的补助资金。</w:t>
                  </w:r>
                </w:p>
                <w:p w14:paraId="0CAACE04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4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第四章</w:t>
                  </w: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附</w:t>
                  </w:r>
                  <w:r w:rsidRPr="002B47BC">
                    <w:rPr>
                      <w:rFonts w:ascii="Calibri" w:eastAsia="宋体" w:hAnsi="Calibri" w:cs="Calibri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pacing w:val="8"/>
                      <w:kern w:val="0"/>
                      <w:sz w:val="24"/>
                      <w:szCs w:val="24"/>
                    </w:rPr>
                    <w:t>则</w:t>
                  </w:r>
                </w:p>
                <w:p w14:paraId="0FAE276E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第七条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本实施细则由市科技局负责解释。</w:t>
                  </w:r>
                </w:p>
                <w:p w14:paraId="272B4E60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第八条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本实施细则自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2018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年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6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月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21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日起施行。</w:t>
                  </w:r>
                </w:p>
                <w:p w14:paraId="66F4C1BA" w14:textId="42519145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righ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 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鞍山市科学技术局</w:t>
                  </w:r>
                  <w:bookmarkStart w:id="0" w:name="_GoBack"/>
                  <w:bookmarkEnd w:id="0"/>
                </w:p>
                <w:p w14:paraId="56B8DAC1" w14:textId="77777777" w:rsidR="002B47BC" w:rsidRPr="002B47BC" w:rsidRDefault="002B47BC" w:rsidP="002B47BC">
                  <w:pPr>
                    <w:widowControl/>
                    <w:spacing w:line="315" w:lineRule="atLeast"/>
                    <w:ind w:firstLine="512"/>
                    <w:jc w:val="righ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    2018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年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8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月</w:t>
                  </w:r>
                  <w:r w:rsidRPr="002B47BC">
                    <w:rPr>
                      <w:rFonts w:ascii="Calibri" w:eastAsia="宋体" w:hAnsi="Calibri" w:cs="Calibri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31</w:t>
                  </w:r>
                  <w:r w:rsidRPr="002B47BC">
                    <w:rPr>
                      <w:rFonts w:ascii="宋体" w:eastAsia="宋体" w:hAnsi="宋体" w:cs="宋体" w:hint="eastAsia"/>
                      <w:color w:val="000000"/>
                      <w:spacing w:val="8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648B67F9" w14:textId="77777777" w:rsidR="002B47BC" w:rsidRPr="002B47BC" w:rsidRDefault="002B47BC" w:rsidP="002B47B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AC19E63" w14:textId="33BF44BC" w:rsidR="00D3556C" w:rsidRDefault="00D3556C">
      <w:pPr>
        <w:rPr>
          <w:rFonts w:hint="eastAsia"/>
        </w:rPr>
      </w:pPr>
    </w:p>
    <w:sectPr w:rsidR="00D3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A05DA" w14:textId="77777777" w:rsidR="00767EFB" w:rsidRDefault="00767EFB" w:rsidP="002B47BC">
      <w:r>
        <w:separator/>
      </w:r>
    </w:p>
  </w:endnote>
  <w:endnote w:type="continuationSeparator" w:id="0">
    <w:p w14:paraId="0F6B8D58" w14:textId="77777777" w:rsidR="00767EFB" w:rsidRDefault="00767EFB" w:rsidP="002B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A7B3D" w14:textId="77777777" w:rsidR="00767EFB" w:rsidRDefault="00767EFB" w:rsidP="002B47BC">
      <w:r>
        <w:separator/>
      </w:r>
    </w:p>
  </w:footnote>
  <w:footnote w:type="continuationSeparator" w:id="0">
    <w:p w14:paraId="53CF8D97" w14:textId="77777777" w:rsidR="00767EFB" w:rsidRDefault="00767EFB" w:rsidP="002B4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36"/>
    <w:rsid w:val="002B47BC"/>
    <w:rsid w:val="00767EFB"/>
    <w:rsid w:val="00D3556C"/>
    <w:rsid w:val="00E5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8B8C9"/>
  <w15:chartTrackingRefBased/>
  <w15:docId w15:val="{D229F1A0-BF80-4246-92C8-579ED687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7B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B4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2019-01-26T06:40:00Z</dcterms:created>
  <dcterms:modified xsi:type="dcterms:W3CDTF">2019-01-26T06:41:00Z</dcterms:modified>
</cp:coreProperties>
</file>