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第一章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总</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则</w:t>
      </w:r>
    </w:p>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第一条</w:t>
      </w:r>
      <w:r>
        <w:rPr>
          <w:rFonts w:ascii="Arial" w:hAnsi="Arial" w:cs="Arial"/>
          <w:color w:val="444444"/>
        </w:rPr>
        <w:t xml:space="preserve"> </w:t>
      </w:r>
      <w:r>
        <w:rPr>
          <w:rFonts w:ascii="Arial" w:hAnsi="Arial" w:cs="Arial"/>
          <w:color w:val="444444"/>
        </w:rPr>
        <w:t>为加快改革开放步伐，优化</w:t>
      </w:r>
      <w:hyperlink r:id="rId4" w:tgtFrame="_blank" w:history="1">
        <w:r>
          <w:rPr>
            <w:rStyle w:val="a5"/>
            <w:rFonts w:ascii="微软雅黑" w:eastAsia="微软雅黑" w:hAnsi="微软雅黑" w:cs="Arial" w:hint="eastAsia"/>
            <w:color w:val="CC0000"/>
            <w:u w:val="none"/>
            <w:bdr w:val="none" w:sz="0" w:space="0" w:color="auto" w:frame="1"/>
          </w:rPr>
          <w:t>投资</w:t>
        </w:r>
      </w:hyperlink>
      <w:r>
        <w:rPr>
          <w:rFonts w:ascii="Arial" w:hAnsi="Arial" w:cs="Arial"/>
          <w:color w:val="444444"/>
        </w:rPr>
        <w:t>环境，吸引更多的县外客商来紫云自治县</w:t>
      </w:r>
      <w:hyperlink r:id="rId5" w:tgtFrame="_blank" w:history="1">
        <w:r>
          <w:rPr>
            <w:rStyle w:val="a5"/>
            <w:rFonts w:ascii="微软雅黑" w:eastAsia="微软雅黑" w:hAnsi="微软雅黑" w:cs="Arial" w:hint="eastAsia"/>
            <w:color w:val="CC0000"/>
            <w:u w:val="none"/>
            <w:bdr w:val="none" w:sz="0" w:space="0" w:color="auto" w:frame="1"/>
          </w:rPr>
          <w:t>投资</w:t>
        </w:r>
      </w:hyperlink>
      <w:r>
        <w:rPr>
          <w:rFonts w:ascii="Arial" w:hAnsi="Arial" w:cs="Arial"/>
          <w:color w:val="444444"/>
        </w:rPr>
        <w:t>兴业，促进县域经济又好又快发展，根据国家和省、市有关规定，本着互惠互利的原则，结合紫云自治县实际，制定本政策。</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第二条</w:t>
      </w:r>
      <w:r>
        <w:rPr>
          <w:rFonts w:ascii="Arial" w:hAnsi="Arial" w:cs="Arial"/>
          <w:color w:val="444444"/>
        </w:rPr>
        <w:t xml:space="preserve"> </w:t>
      </w:r>
      <w:r>
        <w:rPr>
          <w:rFonts w:ascii="Arial" w:hAnsi="Arial" w:cs="Arial"/>
          <w:color w:val="444444"/>
        </w:rPr>
        <w:t>本优惠政策适用于在紫云自治县行政区域内投资注册的公司、企业、其他经济组织和个人。</w:t>
      </w:r>
    </w:p>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第二章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税收优惠</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第三条</w:t>
      </w:r>
      <w:r>
        <w:rPr>
          <w:rFonts w:ascii="Arial" w:hAnsi="Arial" w:cs="Arial"/>
          <w:color w:val="444444"/>
        </w:rPr>
        <w:t xml:space="preserve"> </w:t>
      </w:r>
      <w:r>
        <w:rPr>
          <w:rFonts w:ascii="Arial" w:hAnsi="Arial" w:cs="Arial"/>
          <w:color w:val="444444"/>
        </w:rPr>
        <w:t>在紫云自治县境内，除国家明令禁止、关闭和限制的企业外，对新办生产经营型企业，经税务机关审批，企业所得税第一年至第三年免征，第四年至第五年减半征收。企业扩大生产规模，再投资部分新增企业所得税县级分享部分，前二年由县财政全额返还，后三年由县财政减半返还。</w:t>
      </w:r>
    </w:p>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第四条</w:t>
      </w:r>
      <w:r>
        <w:rPr>
          <w:rFonts w:ascii="Arial" w:hAnsi="Arial" w:cs="Arial"/>
          <w:color w:val="444444"/>
        </w:rPr>
        <w:t xml:space="preserve"> </w:t>
      </w:r>
      <w:r>
        <w:rPr>
          <w:rFonts w:ascii="Arial" w:hAnsi="Arial" w:cs="Arial"/>
          <w:color w:val="444444"/>
        </w:rPr>
        <w:t>本县投资者以自有</w:t>
      </w:r>
      <w:hyperlink r:id="rId6" w:tgtFrame="_blank" w:history="1">
        <w:r>
          <w:rPr>
            <w:rStyle w:val="a5"/>
            <w:rFonts w:ascii="微软雅黑" w:eastAsia="微软雅黑" w:hAnsi="微软雅黑" w:cs="Arial" w:hint="eastAsia"/>
            <w:color w:val="CC0000"/>
            <w:u w:val="none"/>
            <w:bdr w:val="none" w:sz="0" w:space="0" w:color="auto" w:frame="1"/>
          </w:rPr>
          <w:t>房地产</w:t>
        </w:r>
      </w:hyperlink>
      <w:r>
        <w:rPr>
          <w:rFonts w:ascii="Arial" w:hAnsi="Arial" w:cs="Arial"/>
          <w:color w:val="444444"/>
        </w:rPr>
        <w:t>作价与外来投资者合资、合作、兴办开发性、生产性项目，在办理</w:t>
      </w:r>
      <w:hyperlink r:id="rId7" w:tgtFrame="_blank" w:history="1">
        <w:r>
          <w:rPr>
            <w:rStyle w:val="a5"/>
            <w:rFonts w:ascii="微软雅黑" w:eastAsia="微软雅黑" w:hAnsi="微软雅黑" w:cs="Arial" w:hint="eastAsia"/>
            <w:color w:val="CC0000"/>
            <w:u w:val="none"/>
            <w:bdr w:val="none" w:sz="0" w:space="0" w:color="auto" w:frame="1"/>
          </w:rPr>
          <w:t>房地产</w:t>
        </w:r>
      </w:hyperlink>
      <w:r>
        <w:rPr>
          <w:rFonts w:ascii="Arial" w:hAnsi="Arial" w:cs="Arial"/>
          <w:color w:val="444444"/>
        </w:rPr>
        <w:t>过户时免征契税。</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第五条</w:t>
      </w:r>
      <w:r>
        <w:rPr>
          <w:rFonts w:ascii="Arial" w:hAnsi="Arial" w:cs="Arial"/>
          <w:color w:val="444444"/>
        </w:rPr>
        <w:t xml:space="preserve"> </w:t>
      </w:r>
      <w:r>
        <w:rPr>
          <w:rFonts w:ascii="Arial" w:hAnsi="Arial" w:cs="Arial"/>
          <w:color w:val="444444"/>
        </w:rPr>
        <w:t>企业从事下列项目的所得，免征企业所得税：</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proofErr w:type="gramStart"/>
      <w:r>
        <w:rPr>
          <w:rFonts w:ascii="Arial" w:hAnsi="Arial" w:cs="Arial"/>
          <w:color w:val="444444"/>
        </w:rPr>
        <w:t>一</w:t>
      </w:r>
      <w:proofErr w:type="gramEnd"/>
      <w:r>
        <w:rPr>
          <w:rFonts w:ascii="Arial" w:hAnsi="Arial" w:cs="Arial"/>
          <w:color w:val="444444"/>
        </w:rPr>
        <w:t>)</w:t>
      </w:r>
      <w:r>
        <w:rPr>
          <w:rFonts w:ascii="Arial" w:hAnsi="Arial" w:cs="Arial"/>
          <w:color w:val="444444"/>
        </w:rPr>
        <w:t>蔬菜、谷物、薯类、油料、豆类、麻类、糖料、水果、坚果的种植</w:t>
      </w:r>
      <w:r>
        <w:rPr>
          <w:rFonts w:ascii="Arial" w:hAnsi="Arial" w:cs="Arial"/>
          <w:color w:val="444444"/>
        </w:rPr>
        <w:t>;</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二</w:t>
      </w:r>
      <w:r>
        <w:rPr>
          <w:rFonts w:ascii="Arial" w:hAnsi="Arial" w:cs="Arial"/>
          <w:color w:val="444444"/>
        </w:rPr>
        <w:t>)</w:t>
      </w:r>
      <w:r>
        <w:rPr>
          <w:rFonts w:ascii="Arial" w:hAnsi="Arial" w:cs="Arial"/>
          <w:color w:val="444444"/>
        </w:rPr>
        <w:t>农作物新品种的选育</w:t>
      </w:r>
      <w:r>
        <w:rPr>
          <w:rFonts w:ascii="Arial" w:hAnsi="Arial" w:cs="Arial"/>
          <w:color w:val="444444"/>
        </w:rPr>
        <w:t>;</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三</w:t>
      </w:r>
      <w:r>
        <w:rPr>
          <w:rFonts w:ascii="Arial" w:hAnsi="Arial" w:cs="Arial"/>
          <w:color w:val="444444"/>
        </w:rPr>
        <w:t>)</w:t>
      </w:r>
      <w:r>
        <w:rPr>
          <w:rFonts w:ascii="Arial" w:hAnsi="Arial" w:cs="Arial"/>
          <w:color w:val="444444"/>
        </w:rPr>
        <w:t>中药材的种植</w:t>
      </w:r>
      <w:r>
        <w:rPr>
          <w:rFonts w:ascii="Arial" w:hAnsi="Arial" w:cs="Arial"/>
          <w:color w:val="444444"/>
        </w:rPr>
        <w:t>;</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四</w:t>
      </w:r>
      <w:r>
        <w:rPr>
          <w:rFonts w:ascii="Arial" w:hAnsi="Arial" w:cs="Arial"/>
          <w:color w:val="444444"/>
        </w:rPr>
        <w:t>)</w:t>
      </w:r>
      <w:r>
        <w:rPr>
          <w:rFonts w:ascii="Arial" w:hAnsi="Arial" w:cs="Arial"/>
          <w:color w:val="444444"/>
        </w:rPr>
        <w:t>林木的培育和种植</w:t>
      </w:r>
      <w:r>
        <w:rPr>
          <w:rFonts w:ascii="Arial" w:hAnsi="Arial" w:cs="Arial"/>
          <w:color w:val="444444"/>
        </w:rPr>
        <w:t>;</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五</w:t>
      </w:r>
      <w:r>
        <w:rPr>
          <w:rFonts w:ascii="Arial" w:hAnsi="Arial" w:cs="Arial"/>
          <w:color w:val="444444"/>
        </w:rPr>
        <w:t>)</w:t>
      </w:r>
      <w:r>
        <w:rPr>
          <w:rFonts w:ascii="Arial" w:hAnsi="Arial" w:cs="Arial"/>
          <w:color w:val="444444"/>
        </w:rPr>
        <w:t>牲畜、家禽的饲养</w:t>
      </w:r>
      <w:r>
        <w:rPr>
          <w:rFonts w:ascii="Arial" w:hAnsi="Arial" w:cs="Arial"/>
          <w:color w:val="444444"/>
        </w:rPr>
        <w:t>;</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六</w:t>
      </w:r>
      <w:r>
        <w:rPr>
          <w:rFonts w:ascii="Arial" w:hAnsi="Arial" w:cs="Arial"/>
          <w:color w:val="444444"/>
        </w:rPr>
        <w:t>)</w:t>
      </w:r>
      <w:r>
        <w:rPr>
          <w:rFonts w:ascii="Arial" w:hAnsi="Arial" w:cs="Arial"/>
          <w:color w:val="444444"/>
        </w:rPr>
        <w:t>林产品的采集</w:t>
      </w:r>
      <w:r>
        <w:rPr>
          <w:rFonts w:ascii="Arial" w:hAnsi="Arial" w:cs="Arial"/>
          <w:color w:val="444444"/>
        </w:rPr>
        <w:t>;</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七</w:t>
      </w:r>
      <w:r>
        <w:rPr>
          <w:rFonts w:ascii="Arial" w:hAnsi="Arial" w:cs="Arial"/>
          <w:color w:val="444444"/>
        </w:rPr>
        <w:t>)</w:t>
      </w:r>
      <w:r>
        <w:rPr>
          <w:rFonts w:ascii="Arial" w:hAnsi="Arial" w:cs="Arial"/>
          <w:color w:val="444444"/>
        </w:rPr>
        <w:t>灌溉、农产品初加工、兽医、农技推广、农机作业和维修等农、林、牧、渔服务业项目。</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第六条</w:t>
      </w:r>
      <w:r>
        <w:rPr>
          <w:rFonts w:ascii="Arial" w:hAnsi="Arial" w:cs="Arial"/>
          <w:color w:val="444444"/>
        </w:rPr>
        <w:t xml:space="preserve"> </w:t>
      </w:r>
      <w:r>
        <w:rPr>
          <w:rFonts w:ascii="Arial" w:hAnsi="Arial" w:cs="Arial"/>
          <w:color w:val="444444"/>
        </w:rPr>
        <w:t>企业从事花卉、茶叶及其他饮料作物和香料作物的种植所得，减半征收企业所得税。</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第七条</w:t>
      </w:r>
      <w:r>
        <w:rPr>
          <w:rFonts w:ascii="Arial" w:hAnsi="Arial" w:cs="Arial"/>
          <w:color w:val="444444"/>
        </w:rPr>
        <w:t xml:space="preserve"> </w:t>
      </w:r>
      <w:r>
        <w:rPr>
          <w:rFonts w:ascii="Arial" w:hAnsi="Arial" w:cs="Arial"/>
          <w:color w:val="444444"/>
        </w:rPr>
        <w:t>企业发生的公益性捐赠支出，在年度利润总额</w:t>
      </w:r>
      <w:r>
        <w:rPr>
          <w:rFonts w:ascii="Arial" w:hAnsi="Arial" w:cs="Arial"/>
          <w:color w:val="444444"/>
        </w:rPr>
        <w:t>12%</w:t>
      </w:r>
      <w:r>
        <w:rPr>
          <w:rFonts w:ascii="Arial" w:hAnsi="Arial" w:cs="Arial"/>
          <w:color w:val="444444"/>
        </w:rPr>
        <w:t>以内的部分，准予在计算应纳税所得额时扣除。企业开发新技术、新产品、新工艺发生的研究开发费用，安置残疾人员及国家鼓励安置的其他就业人员所支付的工资，可以在计算应纳税所得额时加计扣除。</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第八条</w:t>
      </w:r>
      <w:r>
        <w:rPr>
          <w:rFonts w:ascii="Arial" w:hAnsi="Arial" w:cs="Arial"/>
          <w:color w:val="444444"/>
        </w:rPr>
        <w:t xml:space="preserve"> </w:t>
      </w:r>
      <w:r>
        <w:rPr>
          <w:rFonts w:ascii="Arial" w:hAnsi="Arial" w:cs="Arial"/>
          <w:color w:val="444444"/>
        </w:rPr>
        <w:t>对从事国家非限制</w:t>
      </w:r>
      <w:r>
        <w:rPr>
          <w:rFonts w:ascii="Arial" w:hAnsi="Arial" w:cs="Arial"/>
          <w:color w:val="444444"/>
        </w:rPr>
        <w:t>(</w:t>
      </w:r>
      <w:r>
        <w:rPr>
          <w:rFonts w:ascii="Arial" w:hAnsi="Arial" w:cs="Arial"/>
          <w:color w:val="444444"/>
        </w:rPr>
        <w:t>禁止</w:t>
      </w:r>
      <w:r>
        <w:rPr>
          <w:rFonts w:ascii="Arial" w:hAnsi="Arial" w:cs="Arial"/>
          <w:color w:val="444444"/>
        </w:rPr>
        <w:t>)</w:t>
      </w:r>
      <w:r>
        <w:rPr>
          <w:rFonts w:ascii="Arial" w:hAnsi="Arial" w:cs="Arial"/>
          <w:color w:val="444444"/>
        </w:rPr>
        <w:t>行业，年度应纳税所得额不超过</w:t>
      </w:r>
      <w:r>
        <w:rPr>
          <w:rFonts w:ascii="Arial" w:hAnsi="Arial" w:cs="Arial"/>
          <w:color w:val="444444"/>
        </w:rPr>
        <w:t>30</w:t>
      </w:r>
      <w:r>
        <w:rPr>
          <w:rFonts w:ascii="Arial" w:hAnsi="Arial" w:cs="Arial"/>
          <w:color w:val="444444"/>
        </w:rPr>
        <w:t>万元，从业人数不超过</w:t>
      </w:r>
      <w:r>
        <w:rPr>
          <w:rFonts w:ascii="Arial" w:hAnsi="Arial" w:cs="Arial"/>
          <w:color w:val="444444"/>
        </w:rPr>
        <w:t>100</w:t>
      </w:r>
      <w:r>
        <w:rPr>
          <w:rFonts w:ascii="Arial" w:hAnsi="Arial" w:cs="Arial"/>
          <w:color w:val="444444"/>
        </w:rPr>
        <w:t>人，资产总额不超过</w:t>
      </w:r>
      <w:r>
        <w:rPr>
          <w:rFonts w:ascii="Arial" w:hAnsi="Arial" w:cs="Arial"/>
          <w:color w:val="444444"/>
        </w:rPr>
        <w:t>3000</w:t>
      </w:r>
      <w:r>
        <w:rPr>
          <w:rFonts w:ascii="Arial" w:hAnsi="Arial" w:cs="Arial"/>
          <w:color w:val="444444"/>
        </w:rPr>
        <w:t>万元的工业企业</w:t>
      </w:r>
      <w:r>
        <w:rPr>
          <w:rFonts w:ascii="Arial" w:hAnsi="Arial" w:cs="Arial"/>
          <w:color w:val="444444"/>
        </w:rPr>
        <w:t>;</w:t>
      </w:r>
      <w:r>
        <w:rPr>
          <w:rFonts w:ascii="Arial" w:hAnsi="Arial" w:cs="Arial"/>
          <w:color w:val="444444"/>
        </w:rPr>
        <w:t>或年度应纳税所得额不超过</w:t>
      </w:r>
      <w:r>
        <w:rPr>
          <w:rFonts w:ascii="Arial" w:hAnsi="Arial" w:cs="Arial"/>
          <w:color w:val="444444"/>
        </w:rPr>
        <w:t>30</w:t>
      </w:r>
      <w:r>
        <w:rPr>
          <w:rFonts w:ascii="Arial" w:hAnsi="Arial" w:cs="Arial"/>
          <w:color w:val="444444"/>
        </w:rPr>
        <w:t>万元，从业人数不超过</w:t>
      </w:r>
      <w:r>
        <w:rPr>
          <w:rFonts w:ascii="Arial" w:hAnsi="Arial" w:cs="Arial"/>
          <w:color w:val="444444"/>
        </w:rPr>
        <w:t>80</w:t>
      </w:r>
      <w:r>
        <w:rPr>
          <w:rFonts w:ascii="Arial" w:hAnsi="Arial" w:cs="Arial"/>
          <w:color w:val="444444"/>
        </w:rPr>
        <w:t>人，资产总额不超过</w:t>
      </w:r>
      <w:r>
        <w:rPr>
          <w:rFonts w:ascii="Arial" w:hAnsi="Arial" w:cs="Arial"/>
          <w:color w:val="444444"/>
        </w:rPr>
        <w:t>1000</w:t>
      </w:r>
      <w:r>
        <w:rPr>
          <w:rFonts w:ascii="Arial" w:hAnsi="Arial" w:cs="Arial"/>
          <w:color w:val="444444"/>
        </w:rPr>
        <w:t>万元的其他企业，减按</w:t>
      </w:r>
      <w:r>
        <w:rPr>
          <w:rFonts w:ascii="Arial" w:hAnsi="Arial" w:cs="Arial"/>
          <w:color w:val="444444"/>
        </w:rPr>
        <w:t>20%</w:t>
      </w:r>
      <w:r>
        <w:rPr>
          <w:rFonts w:ascii="Arial" w:hAnsi="Arial" w:cs="Arial"/>
          <w:color w:val="444444"/>
        </w:rPr>
        <w:t>的税率征收企业所得税。</w:t>
      </w:r>
    </w:p>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第九条</w:t>
      </w:r>
      <w:r>
        <w:rPr>
          <w:rFonts w:ascii="Arial" w:hAnsi="Arial" w:cs="Arial"/>
          <w:color w:val="444444"/>
        </w:rPr>
        <w:t xml:space="preserve"> </w:t>
      </w:r>
      <w:r>
        <w:rPr>
          <w:rFonts w:ascii="Arial" w:hAnsi="Arial" w:cs="Arial"/>
          <w:color w:val="444444"/>
        </w:rPr>
        <w:t>国家重点扶持的</w:t>
      </w:r>
      <w:hyperlink r:id="rId8" w:tgtFrame="_blank" w:history="1">
        <w:r>
          <w:rPr>
            <w:rStyle w:val="a5"/>
            <w:rFonts w:ascii="微软雅黑" w:eastAsia="微软雅黑" w:hAnsi="微软雅黑" w:cs="Arial" w:hint="eastAsia"/>
            <w:color w:val="CC0000"/>
            <w:u w:val="none"/>
            <w:bdr w:val="none" w:sz="0" w:space="0" w:color="auto" w:frame="1"/>
          </w:rPr>
          <w:t>高新技术</w:t>
        </w:r>
      </w:hyperlink>
      <w:r>
        <w:rPr>
          <w:rFonts w:ascii="Arial" w:hAnsi="Arial" w:cs="Arial"/>
          <w:color w:val="444444"/>
        </w:rPr>
        <w:t>企业，减按</w:t>
      </w:r>
      <w:r>
        <w:rPr>
          <w:rFonts w:ascii="Arial" w:hAnsi="Arial" w:cs="Arial"/>
          <w:color w:val="444444"/>
        </w:rPr>
        <w:t>15%</w:t>
      </w:r>
      <w:r>
        <w:rPr>
          <w:rFonts w:ascii="Arial" w:hAnsi="Arial" w:cs="Arial"/>
          <w:color w:val="444444"/>
        </w:rPr>
        <w:t>的税率征收企业所得税。</w:t>
      </w:r>
    </w:p>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第三章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用地优惠</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第十条</w:t>
      </w:r>
      <w:r>
        <w:rPr>
          <w:rFonts w:ascii="Arial" w:hAnsi="Arial" w:cs="Arial"/>
          <w:color w:val="444444"/>
        </w:rPr>
        <w:t xml:space="preserve"> </w:t>
      </w:r>
      <w:r>
        <w:rPr>
          <w:rFonts w:ascii="Arial" w:hAnsi="Arial" w:cs="Arial"/>
          <w:color w:val="444444"/>
        </w:rPr>
        <w:t>外来投资者使用土地，可采取招标、拍卖、挂牌出让等方式获得土地使用权。土地使用权可依法转让、出租、抵押，使用期满后，用地者可优先续用。</w:t>
      </w:r>
    </w:p>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第十一条</w:t>
      </w:r>
      <w:r>
        <w:rPr>
          <w:rFonts w:ascii="Arial" w:hAnsi="Arial" w:cs="Arial"/>
          <w:color w:val="444444"/>
        </w:rPr>
        <w:t xml:space="preserve"> </w:t>
      </w:r>
      <w:r>
        <w:rPr>
          <w:rFonts w:ascii="Arial" w:hAnsi="Arial" w:cs="Arial"/>
          <w:color w:val="444444"/>
        </w:rPr>
        <w:t>对符合国家用地政策的一次性固定资产投资额</w:t>
      </w:r>
      <w:r>
        <w:rPr>
          <w:rFonts w:ascii="Arial" w:hAnsi="Arial" w:cs="Arial"/>
          <w:color w:val="444444"/>
        </w:rPr>
        <w:t>300</w:t>
      </w:r>
      <w:r>
        <w:rPr>
          <w:rFonts w:ascii="Arial" w:hAnsi="Arial" w:cs="Arial"/>
          <w:color w:val="444444"/>
        </w:rPr>
        <w:t>万元以上的生产加工型项目，凡以出让方式取得土地使用权的，土地出让价按</w:t>
      </w:r>
      <w:hyperlink r:id="rId9" w:tgtFrame="_blank" w:history="1">
        <w:r>
          <w:rPr>
            <w:rStyle w:val="a5"/>
            <w:rFonts w:ascii="微软雅黑" w:eastAsia="微软雅黑" w:hAnsi="微软雅黑" w:cs="Arial" w:hint="eastAsia"/>
            <w:color w:val="CC0000"/>
            <w:u w:val="none"/>
            <w:bdr w:val="none" w:sz="0" w:space="0" w:color="auto" w:frame="1"/>
          </w:rPr>
          <w:t>贵州</w:t>
        </w:r>
      </w:hyperlink>
      <w:r>
        <w:rPr>
          <w:rFonts w:ascii="Arial" w:hAnsi="Arial" w:cs="Arial"/>
          <w:color w:val="444444"/>
        </w:rPr>
        <w:t>省人民政府规定的工业用地最低出让价出让。企业投产后，可根据国家产业政策和企业贡献大小，返还土地出让金县级部分的</w:t>
      </w:r>
      <w:r>
        <w:rPr>
          <w:rFonts w:ascii="Arial" w:hAnsi="Arial" w:cs="Arial"/>
          <w:color w:val="444444"/>
        </w:rPr>
        <w:t>15%</w:t>
      </w:r>
      <w:r>
        <w:rPr>
          <w:rFonts w:ascii="Arial" w:hAnsi="Arial" w:cs="Arial"/>
          <w:color w:val="444444"/>
        </w:rPr>
        <w:t>至</w:t>
      </w:r>
      <w:r>
        <w:rPr>
          <w:rFonts w:ascii="Arial" w:hAnsi="Arial" w:cs="Arial"/>
          <w:color w:val="444444"/>
        </w:rPr>
        <w:t>50%</w:t>
      </w:r>
      <w:r>
        <w:rPr>
          <w:rFonts w:ascii="Arial" w:hAnsi="Arial" w:cs="Arial"/>
          <w:color w:val="444444"/>
        </w:rPr>
        <w:t>。对投资</w:t>
      </w:r>
      <w:r>
        <w:rPr>
          <w:rFonts w:ascii="Arial" w:hAnsi="Arial" w:cs="Arial"/>
          <w:color w:val="444444"/>
        </w:rPr>
        <w:t>300</w:t>
      </w:r>
      <w:r>
        <w:rPr>
          <w:rFonts w:ascii="Arial" w:hAnsi="Arial" w:cs="Arial"/>
          <w:color w:val="444444"/>
        </w:rPr>
        <w:t>万元以上</w:t>
      </w:r>
      <w:r>
        <w:rPr>
          <w:rFonts w:ascii="Arial" w:hAnsi="Arial" w:cs="Arial"/>
          <w:color w:val="444444"/>
        </w:rPr>
        <w:t>(</w:t>
      </w:r>
      <w:r>
        <w:rPr>
          <w:rFonts w:ascii="Arial" w:hAnsi="Arial" w:cs="Arial"/>
          <w:color w:val="444444"/>
        </w:rPr>
        <w:t>含</w:t>
      </w:r>
      <w:r>
        <w:rPr>
          <w:rFonts w:ascii="Arial" w:hAnsi="Arial" w:cs="Arial"/>
          <w:color w:val="444444"/>
        </w:rPr>
        <w:t>300</w:t>
      </w:r>
      <w:r>
        <w:rPr>
          <w:rFonts w:ascii="Arial" w:hAnsi="Arial" w:cs="Arial"/>
          <w:color w:val="444444"/>
        </w:rPr>
        <w:t>万元</w:t>
      </w:r>
      <w:r>
        <w:rPr>
          <w:rFonts w:ascii="Arial" w:hAnsi="Arial" w:cs="Arial"/>
          <w:color w:val="444444"/>
        </w:rPr>
        <w:t>)1000</w:t>
      </w:r>
      <w:r>
        <w:rPr>
          <w:rFonts w:ascii="Arial" w:hAnsi="Arial" w:cs="Arial"/>
          <w:color w:val="444444"/>
        </w:rPr>
        <w:t>万元以下的工业项目建设用地，按交付土地出让金县级留成部分的</w:t>
      </w:r>
      <w:r>
        <w:rPr>
          <w:rFonts w:ascii="Arial" w:hAnsi="Arial" w:cs="Arial"/>
          <w:color w:val="444444"/>
        </w:rPr>
        <w:t>15%</w:t>
      </w:r>
      <w:r>
        <w:rPr>
          <w:rFonts w:ascii="Arial" w:hAnsi="Arial" w:cs="Arial"/>
          <w:color w:val="444444"/>
        </w:rPr>
        <w:t>给予扶持</w:t>
      </w:r>
      <w:r>
        <w:rPr>
          <w:rFonts w:ascii="Arial" w:hAnsi="Arial" w:cs="Arial"/>
          <w:color w:val="444444"/>
        </w:rPr>
        <w:t>;</w:t>
      </w:r>
      <w:r>
        <w:rPr>
          <w:rFonts w:ascii="Arial" w:hAnsi="Arial" w:cs="Arial"/>
          <w:color w:val="444444"/>
        </w:rPr>
        <w:t>对投资</w:t>
      </w:r>
      <w:r>
        <w:rPr>
          <w:rFonts w:ascii="Arial" w:hAnsi="Arial" w:cs="Arial"/>
          <w:color w:val="444444"/>
        </w:rPr>
        <w:t>1000</w:t>
      </w:r>
      <w:r>
        <w:rPr>
          <w:rFonts w:ascii="Arial" w:hAnsi="Arial" w:cs="Arial"/>
          <w:color w:val="444444"/>
        </w:rPr>
        <w:t>万元</w:t>
      </w:r>
      <w:r>
        <w:rPr>
          <w:rFonts w:ascii="Arial" w:hAnsi="Arial" w:cs="Arial"/>
          <w:color w:val="444444"/>
        </w:rPr>
        <w:t>(</w:t>
      </w:r>
      <w:r>
        <w:rPr>
          <w:rFonts w:ascii="Arial" w:hAnsi="Arial" w:cs="Arial"/>
          <w:color w:val="444444"/>
        </w:rPr>
        <w:t>含</w:t>
      </w:r>
      <w:r>
        <w:rPr>
          <w:rFonts w:ascii="Arial" w:hAnsi="Arial" w:cs="Arial"/>
          <w:color w:val="444444"/>
        </w:rPr>
        <w:t>1000</w:t>
      </w:r>
      <w:r>
        <w:rPr>
          <w:rFonts w:ascii="Arial" w:hAnsi="Arial" w:cs="Arial"/>
          <w:color w:val="444444"/>
        </w:rPr>
        <w:t>万元</w:t>
      </w:r>
      <w:r>
        <w:rPr>
          <w:rFonts w:ascii="Arial" w:hAnsi="Arial" w:cs="Arial"/>
          <w:color w:val="444444"/>
        </w:rPr>
        <w:t>)</w:t>
      </w:r>
      <w:r>
        <w:rPr>
          <w:rFonts w:ascii="Arial" w:hAnsi="Arial" w:cs="Arial"/>
          <w:color w:val="444444"/>
        </w:rPr>
        <w:t>以上</w:t>
      </w:r>
      <w:r>
        <w:rPr>
          <w:rFonts w:ascii="Arial" w:hAnsi="Arial" w:cs="Arial"/>
          <w:color w:val="444444"/>
        </w:rPr>
        <w:t>3000</w:t>
      </w:r>
      <w:r>
        <w:rPr>
          <w:rFonts w:ascii="Arial" w:hAnsi="Arial" w:cs="Arial"/>
          <w:color w:val="444444"/>
        </w:rPr>
        <w:t>万元以下的工业项目建设用地，按交付土地出让金县级留成部分的</w:t>
      </w:r>
      <w:r>
        <w:rPr>
          <w:rFonts w:ascii="Arial" w:hAnsi="Arial" w:cs="Arial"/>
          <w:color w:val="444444"/>
        </w:rPr>
        <w:t>35%</w:t>
      </w:r>
      <w:r>
        <w:rPr>
          <w:rFonts w:ascii="Arial" w:hAnsi="Arial" w:cs="Arial"/>
          <w:color w:val="444444"/>
        </w:rPr>
        <w:t>给予扶持</w:t>
      </w:r>
      <w:r>
        <w:rPr>
          <w:rFonts w:ascii="Arial" w:hAnsi="Arial" w:cs="Arial"/>
          <w:color w:val="444444"/>
        </w:rPr>
        <w:t>;</w:t>
      </w:r>
      <w:r>
        <w:rPr>
          <w:rFonts w:ascii="Arial" w:hAnsi="Arial" w:cs="Arial"/>
          <w:color w:val="444444"/>
        </w:rPr>
        <w:t>对投资</w:t>
      </w:r>
      <w:r>
        <w:rPr>
          <w:rFonts w:ascii="Arial" w:hAnsi="Arial" w:cs="Arial"/>
          <w:color w:val="444444"/>
        </w:rPr>
        <w:t>3000</w:t>
      </w:r>
      <w:r>
        <w:rPr>
          <w:rFonts w:ascii="Arial" w:hAnsi="Arial" w:cs="Arial"/>
          <w:color w:val="444444"/>
        </w:rPr>
        <w:t>万元以上</w:t>
      </w:r>
      <w:r>
        <w:rPr>
          <w:rFonts w:ascii="Arial" w:hAnsi="Arial" w:cs="Arial"/>
          <w:color w:val="444444"/>
        </w:rPr>
        <w:t>5000</w:t>
      </w:r>
      <w:r>
        <w:rPr>
          <w:rFonts w:ascii="Arial" w:hAnsi="Arial" w:cs="Arial"/>
          <w:color w:val="444444"/>
        </w:rPr>
        <w:t>万元以下的工业项目建设用地，按交付土地出让金县级留成部分的</w:t>
      </w:r>
      <w:r>
        <w:rPr>
          <w:rFonts w:ascii="Arial" w:hAnsi="Arial" w:cs="Arial"/>
          <w:color w:val="444444"/>
        </w:rPr>
        <w:t>45%</w:t>
      </w:r>
      <w:r>
        <w:rPr>
          <w:rFonts w:ascii="Arial" w:hAnsi="Arial" w:cs="Arial"/>
          <w:color w:val="444444"/>
        </w:rPr>
        <w:t>给予扶持</w:t>
      </w:r>
      <w:r>
        <w:rPr>
          <w:rFonts w:ascii="Arial" w:hAnsi="Arial" w:cs="Arial"/>
          <w:color w:val="444444"/>
        </w:rPr>
        <w:t>;</w:t>
      </w:r>
      <w:r>
        <w:rPr>
          <w:rFonts w:ascii="Arial" w:hAnsi="Arial" w:cs="Arial"/>
          <w:color w:val="444444"/>
        </w:rPr>
        <w:t>对投资</w:t>
      </w:r>
      <w:r>
        <w:rPr>
          <w:rFonts w:ascii="Arial" w:hAnsi="Arial" w:cs="Arial"/>
          <w:color w:val="444444"/>
        </w:rPr>
        <w:t>5000</w:t>
      </w:r>
      <w:r>
        <w:rPr>
          <w:rFonts w:ascii="Arial" w:hAnsi="Arial" w:cs="Arial"/>
          <w:color w:val="444444"/>
        </w:rPr>
        <w:t>万元以上</w:t>
      </w:r>
      <w:r>
        <w:rPr>
          <w:rFonts w:ascii="Arial" w:hAnsi="Arial" w:cs="Arial"/>
          <w:color w:val="444444"/>
        </w:rPr>
        <w:t>(</w:t>
      </w:r>
      <w:r>
        <w:rPr>
          <w:rFonts w:ascii="Arial" w:hAnsi="Arial" w:cs="Arial"/>
          <w:color w:val="444444"/>
        </w:rPr>
        <w:t>含</w:t>
      </w:r>
      <w:r>
        <w:rPr>
          <w:rFonts w:ascii="Arial" w:hAnsi="Arial" w:cs="Arial"/>
          <w:color w:val="444444"/>
        </w:rPr>
        <w:t>5000</w:t>
      </w:r>
      <w:r>
        <w:rPr>
          <w:rFonts w:ascii="Arial" w:hAnsi="Arial" w:cs="Arial"/>
          <w:color w:val="444444"/>
        </w:rPr>
        <w:t>万元</w:t>
      </w:r>
      <w:r>
        <w:rPr>
          <w:rFonts w:ascii="Arial" w:hAnsi="Arial" w:cs="Arial"/>
          <w:color w:val="444444"/>
        </w:rPr>
        <w:t>)</w:t>
      </w:r>
      <w:r>
        <w:rPr>
          <w:rFonts w:ascii="Arial" w:hAnsi="Arial" w:cs="Arial"/>
          <w:color w:val="444444"/>
        </w:rPr>
        <w:t>的工业项目用地，按交付土地出让金县级留成部分的</w:t>
      </w:r>
      <w:r>
        <w:rPr>
          <w:rFonts w:ascii="Arial" w:hAnsi="Arial" w:cs="Arial"/>
          <w:color w:val="444444"/>
        </w:rPr>
        <w:t>50%</w:t>
      </w:r>
      <w:r>
        <w:rPr>
          <w:rFonts w:ascii="Arial" w:hAnsi="Arial" w:cs="Arial"/>
          <w:color w:val="444444"/>
        </w:rPr>
        <w:t>给予扶持。</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第十二条</w:t>
      </w:r>
      <w:r>
        <w:rPr>
          <w:rFonts w:ascii="Arial" w:hAnsi="Arial" w:cs="Arial"/>
          <w:color w:val="444444"/>
        </w:rPr>
        <w:t xml:space="preserve"> </w:t>
      </w:r>
      <w:r>
        <w:rPr>
          <w:rFonts w:ascii="Arial" w:hAnsi="Arial" w:cs="Arial"/>
          <w:color w:val="444444"/>
        </w:rPr>
        <w:t>对投资高新技术产业，实行更为优惠的供地政策：</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proofErr w:type="gramStart"/>
      <w:r>
        <w:rPr>
          <w:rFonts w:ascii="Arial" w:hAnsi="Arial" w:cs="Arial"/>
          <w:color w:val="444444"/>
        </w:rPr>
        <w:t>一</w:t>
      </w:r>
      <w:proofErr w:type="gramEnd"/>
      <w:r>
        <w:rPr>
          <w:rFonts w:ascii="Arial" w:hAnsi="Arial" w:cs="Arial"/>
          <w:color w:val="444444"/>
        </w:rPr>
        <w:t>)</w:t>
      </w:r>
      <w:r>
        <w:rPr>
          <w:rFonts w:ascii="Arial" w:hAnsi="Arial" w:cs="Arial"/>
          <w:color w:val="444444"/>
        </w:rPr>
        <w:t>投资密度在</w:t>
      </w:r>
      <w:r>
        <w:rPr>
          <w:rFonts w:ascii="Arial" w:hAnsi="Arial" w:cs="Arial"/>
          <w:color w:val="444444"/>
        </w:rPr>
        <w:t>100</w:t>
      </w:r>
      <w:r>
        <w:rPr>
          <w:rFonts w:ascii="Arial" w:hAnsi="Arial" w:cs="Arial"/>
          <w:color w:val="444444"/>
        </w:rPr>
        <w:t>万元</w:t>
      </w:r>
      <w:r>
        <w:rPr>
          <w:rFonts w:ascii="Arial" w:hAnsi="Arial" w:cs="Arial"/>
          <w:color w:val="444444"/>
        </w:rPr>
        <w:t>/</w:t>
      </w:r>
      <w:proofErr w:type="gramStart"/>
      <w:r>
        <w:rPr>
          <w:rFonts w:ascii="Arial" w:hAnsi="Arial" w:cs="Arial"/>
          <w:color w:val="444444"/>
        </w:rPr>
        <w:t>亩以上</w:t>
      </w:r>
      <w:proofErr w:type="gramEnd"/>
      <w:r>
        <w:rPr>
          <w:rFonts w:ascii="Arial" w:hAnsi="Arial" w:cs="Arial"/>
          <w:color w:val="444444"/>
        </w:rPr>
        <w:t>200</w:t>
      </w:r>
      <w:r>
        <w:rPr>
          <w:rFonts w:ascii="Arial" w:hAnsi="Arial" w:cs="Arial"/>
          <w:color w:val="444444"/>
        </w:rPr>
        <w:t>万元</w:t>
      </w:r>
      <w:r>
        <w:rPr>
          <w:rFonts w:ascii="Arial" w:hAnsi="Arial" w:cs="Arial"/>
          <w:color w:val="444444"/>
        </w:rPr>
        <w:t>/</w:t>
      </w:r>
      <w:r>
        <w:rPr>
          <w:rFonts w:ascii="Arial" w:hAnsi="Arial" w:cs="Arial"/>
          <w:color w:val="444444"/>
        </w:rPr>
        <w:t>亩以下的项目，按购置土地款的</w:t>
      </w:r>
      <w:r>
        <w:rPr>
          <w:rFonts w:ascii="Arial" w:hAnsi="Arial" w:cs="Arial"/>
          <w:color w:val="444444"/>
        </w:rPr>
        <w:t>55%</w:t>
      </w:r>
      <w:r>
        <w:rPr>
          <w:rFonts w:ascii="Arial" w:hAnsi="Arial" w:cs="Arial"/>
          <w:color w:val="444444"/>
        </w:rPr>
        <w:t>给予扶持</w:t>
      </w:r>
      <w:r>
        <w:rPr>
          <w:rFonts w:ascii="Arial" w:hAnsi="Arial" w:cs="Arial"/>
          <w:color w:val="444444"/>
        </w:rPr>
        <w:t>;</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w:t>
      </w:r>
      <w:r>
        <w:rPr>
          <w:rFonts w:ascii="Arial" w:hAnsi="Arial" w:cs="Arial"/>
          <w:color w:val="444444"/>
        </w:rPr>
        <w:t>(</w:t>
      </w:r>
      <w:r>
        <w:rPr>
          <w:rFonts w:ascii="Arial" w:hAnsi="Arial" w:cs="Arial"/>
          <w:color w:val="444444"/>
        </w:rPr>
        <w:t>二</w:t>
      </w:r>
      <w:r>
        <w:rPr>
          <w:rFonts w:ascii="Arial" w:hAnsi="Arial" w:cs="Arial"/>
          <w:color w:val="444444"/>
        </w:rPr>
        <w:t>)</w:t>
      </w:r>
      <w:r>
        <w:rPr>
          <w:rFonts w:ascii="Arial" w:hAnsi="Arial" w:cs="Arial"/>
          <w:color w:val="444444"/>
        </w:rPr>
        <w:t>投资密度在</w:t>
      </w:r>
      <w:r>
        <w:rPr>
          <w:rFonts w:ascii="Arial" w:hAnsi="Arial" w:cs="Arial"/>
          <w:color w:val="444444"/>
        </w:rPr>
        <w:t>200</w:t>
      </w:r>
      <w:r>
        <w:rPr>
          <w:rFonts w:ascii="Arial" w:hAnsi="Arial" w:cs="Arial"/>
          <w:color w:val="444444"/>
        </w:rPr>
        <w:t>万元</w:t>
      </w:r>
      <w:r>
        <w:rPr>
          <w:rFonts w:ascii="Arial" w:hAnsi="Arial" w:cs="Arial"/>
          <w:color w:val="444444"/>
        </w:rPr>
        <w:t>/</w:t>
      </w:r>
      <w:proofErr w:type="gramStart"/>
      <w:r>
        <w:rPr>
          <w:rFonts w:ascii="Arial" w:hAnsi="Arial" w:cs="Arial"/>
          <w:color w:val="444444"/>
        </w:rPr>
        <w:t>亩以上</w:t>
      </w:r>
      <w:proofErr w:type="gramEnd"/>
      <w:r>
        <w:rPr>
          <w:rFonts w:ascii="Arial" w:hAnsi="Arial" w:cs="Arial"/>
          <w:color w:val="444444"/>
        </w:rPr>
        <w:t>300</w:t>
      </w:r>
      <w:r>
        <w:rPr>
          <w:rFonts w:ascii="Arial" w:hAnsi="Arial" w:cs="Arial"/>
          <w:color w:val="444444"/>
        </w:rPr>
        <w:t>万元</w:t>
      </w:r>
      <w:r>
        <w:rPr>
          <w:rFonts w:ascii="Arial" w:hAnsi="Arial" w:cs="Arial"/>
          <w:color w:val="444444"/>
        </w:rPr>
        <w:t>/</w:t>
      </w:r>
      <w:r>
        <w:rPr>
          <w:rFonts w:ascii="Arial" w:hAnsi="Arial" w:cs="Arial"/>
          <w:color w:val="444444"/>
        </w:rPr>
        <w:t>亩以下的项目，按购置土地款的</w:t>
      </w:r>
      <w:r>
        <w:rPr>
          <w:rFonts w:ascii="Arial" w:hAnsi="Arial" w:cs="Arial"/>
          <w:color w:val="444444"/>
        </w:rPr>
        <w:t>75%</w:t>
      </w:r>
      <w:r>
        <w:rPr>
          <w:rFonts w:ascii="Arial" w:hAnsi="Arial" w:cs="Arial"/>
          <w:color w:val="444444"/>
        </w:rPr>
        <w:t>给予扶持</w:t>
      </w:r>
      <w:r>
        <w:rPr>
          <w:rFonts w:ascii="Arial" w:hAnsi="Arial" w:cs="Arial"/>
          <w:color w:val="444444"/>
        </w:rPr>
        <w:t>;</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三</w:t>
      </w:r>
      <w:r>
        <w:rPr>
          <w:rFonts w:ascii="Arial" w:hAnsi="Arial" w:cs="Arial"/>
          <w:color w:val="444444"/>
        </w:rPr>
        <w:t>)</w:t>
      </w:r>
      <w:r>
        <w:rPr>
          <w:rFonts w:ascii="Arial" w:hAnsi="Arial" w:cs="Arial"/>
          <w:color w:val="444444"/>
        </w:rPr>
        <w:t>投资密度在</w:t>
      </w:r>
      <w:r>
        <w:rPr>
          <w:rFonts w:ascii="Arial" w:hAnsi="Arial" w:cs="Arial"/>
          <w:color w:val="444444"/>
        </w:rPr>
        <w:t>300</w:t>
      </w:r>
      <w:r>
        <w:rPr>
          <w:rFonts w:ascii="Arial" w:hAnsi="Arial" w:cs="Arial"/>
          <w:color w:val="444444"/>
        </w:rPr>
        <w:t>万元</w:t>
      </w:r>
      <w:r>
        <w:rPr>
          <w:rFonts w:ascii="Arial" w:hAnsi="Arial" w:cs="Arial"/>
          <w:color w:val="444444"/>
        </w:rPr>
        <w:t>/</w:t>
      </w:r>
      <w:proofErr w:type="gramStart"/>
      <w:r>
        <w:rPr>
          <w:rFonts w:ascii="Arial" w:hAnsi="Arial" w:cs="Arial"/>
          <w:color w:val="444444"/>
        </w:rPr>
        <w:t>亩以上</w:t>
      </w:r>
      <w:proofErr w:type="gramEnd"/>
      <w:r>
        <w:rPr>
          <w:rFonts w:ascii="Arial" w:hAnsi="Arial" w:cs="Arial"/>
          <w:color w:val="444444"/>
        </w:rPr>
        <w:t>的项目，按购置土地款全额给予扶持。</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第十三条</w:t>
      </w:r>
      <w:r>
        <w:rPr>
          <w:rFonts w:ascii="Arial" w:hAnsi="Arial" w:cs="Arial"/>
          <w:color w:val="444444"/>
        </w:rPr>
        <w:t xml:space="preserve"> </w:t>
      </w:r>
      <w:r>
        <w:rPr>
          <w:rFonts w:ascii="Arial" w:hAnsi="Arial" w:cs="Arial"/>
          <w:color w:val="444444"/>
        </w:rPr>
        <w:t>外来生产经营型企业租赁本县亏损、关停、倒闭国有企业或县属集体企业土地，年纳税额在</w:t>
      </w:r>
      <w:r>
        <w:rPr>
          <w:rFonts w:ascii="Arial" w:hAnsi="Arial" w:cs="Arial"/>
          <w:color w:val="444444"/>
        </w:rPr>
        <w:t>50</w:t>
      </w:r>
      <w:r>
        <w:rPr>
          <w:rFonts w:ascii="Arial" w:hAnsi="Arial" w:cs="Arial"/>
          <w:color w:val="444444"/>
        </w:rPr>
        <w:t>万元以上的，土地租金三年内全额返还。</w:t>
      </w:r>
    </w:p>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第四章</w:t>
      </w:r>
      <w:r>
        <w:rPr>
          <w:rStyle w:val="a4"/>
          <w:rFonts w:ascii="Arial" w:hAnsi="Arial" w:cs="Arial"/>
          <w:color w:val="444444"/>
          <w:bdr w:val="none" w:sz="0" w:space="0" w:color="auto" w:frame="1"/>
        </w:rPr>
        <w:t xml:space="preserve"> </w:t>
      </w:r>
      <w:proofErr w:type="gramStart"/>
      <w:r>
        <w:rPr>
          <w:rStyle w:val="a4"/>
          <w:rFonts w:ascii="Arial" w:hAnsi="Arial" w:cs="Arial"/>
          <w:color w:val="444444"/>
          <w:bdr w:val="none" w:sz="0" w:space="0" w:color="auto" w:frame="1"/>
        </w:rPr>
        <w:t>规</w:t>
      </w:r>
      <w:proofErr w:type="gramEnd"/>
      <w:r>
        <w:rPr>
          <w:rStyle w:val="a4"/>
          <w:rFonts w:ascii="Arial" w:hAnsi="Arial" w:cs="Arial"/>
          <w:color w:val="444444"/>
          <w:bdr w:val="none" w:sz="0" w:space="0" w:color="auto" w:frame="1"/>
        </w:rPr>
        <w:t>费优惠</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第十四条</w:t>
      </w:r>
      <w:r>
        <w:rPr>
          <w:rFonts w:ascii="Arial" w:hAnsi="Arial" w:cs="Arial"/>
          <w:color w:val="444444"/>
        </w:rPr>
        <w:t xml:space="preserve"> </w:t>
      </w:r>
      <w:r>
        <w:rPr>
          <w:rFonts w:ascii="Arial" w:hAnsi="Arial" w:cs="Arial"/>
          <w:color w:val="444444"/>
        </w:rPr>
        <w:t>固定资产投资在</w:t>
      </w:r>
      <w:r>
        <w:rPr>
          <w:rFonts w:ascii="Arial" w:hAnsi="Arial" w:cs="Arial"/>
          <w:color w:val="444444"/>
        </w:rPr>
        <w:t>300</w:t>
      </w:r>
      <w:r>
        <w:rPr>
          <w:rFonts w:ascii="Arial" w:hAnsi="Arial" w:cs="Arial"/>
          <w:color w:val="444444"/>
        </w:rPr>
        <w:t>万元以上的新建项目，建设期内行政事业性收费县级留成部分</w:t>
      </w:r>
      <w:r>
        <w:rPr>
          <w:rFonts w:ascii="Arial" w:hAnsi="Arial" w:cs="Arial"/>
          <w:color w:val="444444"/>
        </w:rPr>
        <w:t>(</w:t>
      </w:r>
      <w:r>
        <w:rPr>
          <w:rFonts w:ascii="Arial" w:hAnsi="Arial" w:cs="Arial"/>
          <w:color w:val="444444"/>
        </w:rPr>
        <w:t>国家规定有专项用途的除外</w:t>
      </w:r>
      <w:r>
        <w:rPr>
          <w:rFonts w:ascii="Arial" w:hAnsi="Arial" w:cs="Arial"/>
          <w:color w:val="444444"/>
        </w:rPr>
        <w:t>)</w:t>
      </w:r>
      <w:r>
        <w:rPr>
          <w:rFonts w:ascii="Arial" w:hAnsi="Arial" w:cs="Arial"/>
          <w:color w:val="444444"/>
        </w:rPr>
        <w:t>全部返还。</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第十五条</w:t>
      </w:r>
      <w:r>
        <w:rPr>
          <w:rFonts w:ascii="Arial" w:hAnsi="Arial" w:cs="Arial"/>
          <w:color w:val="444444"/>
        </w:rPr>
        <w:t xml:space="preserve"> </w:t>
      </w:r>
      <w:r>
        <w:rPr>
          <w:rFonts w:ascii="Arial" w:hAnsi="Arial" w:cs="Arial"/>
          <w:color w:val="444444"/>
        </w:rPr>
        <w:t>对外来投资企业凡符合国家法律、法规及省政府明确规定的收费项目，有上下限幅</w:t>
      </w:r>
      <w:proofErr w:type="gramStart"/>
      <w:r>
        <w:rPr>
          <w:rFonts w:ascii="Arial" w:hAnsi="Arial" w:cs="Arial"/>
          <w:color w:val="444444"/>
        </w:rPr>
        <w:t>度规定</w:t>
      </w:r>
      <w:proofErr w:type="gramEnd"/>
      <w:r>
        <w:rPr>
          <w:rFonts w:ascii="Arial" w:hAnsi="Arial" w:cs="Arial"/>
          <w:color w:val="444444"/>
        </w:rPr>
        <w:t>的，一律按规定的下限标准执行。</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第十六条</w:t>
      </w:r>
      <w:r>
        <w:rPr>
          <w:rFonts w:ascii="Arial" w:hAnsi="Arial" w:cs="Arial"/>
          <w:color w:val="444444"/>
        </w:rPr>
        <w:t xml:space="preserve"> </w:t>
      </w:r>
      <w:r>
        <w:rPr>
          <w:rFonts w:ascii="Arial" w:hAnsi="Arial" w:cs="Arial"/>
          <w:color w:val="444444"/>
        </w:rPr>
        <w:t>对外来投资企业的收费项目和标准，由县监察部门及财政、物价部门核定并发给缴费登记卡。对登记卡上未列出的收费项目，企业有权拒交。</w:t>
      </w:r>
    </w:p>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第五章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服务承诺</w:t>
      </w:r>
    </w:p>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第十七条</w:t>
      </w:r>
      <w:r>
        <w:rPr>
          <w:rFonts w:ascii="Arial" w:hAnsi="Arial" w:cs="Arial"/>
          <w:color w:val="444444"/>
        </w:rPr>
        <w:t xml:space="preserve"> </w:t>
      </w:r>
      <w:r>
        <w:rPr>
          <w:rFonts w:ascii="Arial" w:hAnsi="Arial" w:cs="Arial"/>
          <w:color w:val="444444"/>
        </w:rPr>
        <w:t>为帮助外来投资者搞好生产经营，建立党政领导挂牌联系</w:t>
      </w:r>
      <w:hyperlink r:id="rId10" w:tgtFrame="_blank" w:history="1">
        <w:r>
          <w:rPr>
            <w:rStyle w:val="a5"/>
            <w:rFonts w:ascii="微软雅黑" w:eastAsia="微软雅黑" w:hAnsi="微软雅黑" w:cs="Arial" w:hint="eastAsia"/>
            <w:color w:val="CC0000"/>
            <w:u w:val="none"/>
            <w:bdr w:val="none" w:sz="0" w:space="0" w:color="auto" w:frame="1"/>
          </w:rPr>
          <w:t>招商引资</w:t>
        </w:r>
      </w:hyperlink>
      <w:r>
        <w:rPr>
          <w:rFonts w:ascii="Arial" w:hAnsi="Arial" w:cs="Arial"/>
          <w:color w:val="444444"/>
        </w:rPr>
        <w:t>企业制度。县委、县政府领导每人负责联系</w:t>
      </w:r>
      <w:r>
        <w:rPr>
          <w:rFonts w:ascii="Arial" w:hAnsi="Arial" w:cs="Arial"/>
          <w:color w:val="444444"/>
        </w:rPr>
        <w:t>1—2</w:t>
      </w:r>
      <w:r>
        <w:rPr>
          <w:rFonts w:ascii="Arial" w:hAnsi="Arial" w:cs="Arial"/>
          <w:color w:val="444444"/>
        </w:rPr>
        <w:t>户外来投资企业，及时发现和解决问题，为企业排忧解难，促进企业健康发展。</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第十八条</w:t>
      </w:r>
      <w:r>
        <w:rPr>
          <w:rFonts w:ascii="Arial" w:hAnsi="Arial" w:cs="Arial"/>
          <w:color w:val="444444"/>
        </w:rPr>
        <w:t xml:space="preserve"> </w:t>
      </w:r>
      <w:r>
        <w:rPr>
          <w:rFonts w:ascii="Arial" w:hAnsi="Arial" w:cs="Arial"/>
          <w:color w:val="444444"/>
        </w:rPr>
        <w:t>凡来紫云自治县投资经商办企业的，实行一个窗口办事制度，由县招商引资局提供</w:t>
      </w:r>
      <w:r>
        <w:rPr>
          <w:rFonts w:ascii="Arial" w:hAnsi="Arial" w:cs="Arial"/>
          <w:color w:val="444444"/>
        </w:rPr>
        <w:t>“</w:t>
      </w:r>
      <w:r>
        <w:rPr>
          <w:rFonts w:ascii="Arial" w:hAnsi="Arial" w:cs="Arial"/>
          <w:color w:val="444444"/>
        </w:rPr>
        <w:t>一站式</w:t>
      </w:r>
      <w:r>
        <w:rPr>
          <w:rFonts w:ascii="Arial" w:hAnsi="Arial" w:cs="Arial"/>
          <w:color w:val="444444"/>
        </w:rPr>
        <w:t>”</w:t>
      </w:r>
      <w:r>
        <w:rPr>
          <w:rFonts w:ascii="Arial" w:hAnsi="Arial" w:cs="Arial"/>
          <w:color w:val="444444"/>
        </w:rPr>
        <w:t>服务。对重大项目组建专门工作班子进行服务。</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第十九条</w:t>
      </w:r>
      <w:r>
        <w:rPr>
          <w:rFonts w:ascii="Arial" w:hAnsi="Arial" w:cs="Arial"/>
          <w:color w:val="444444"/>
        </w:rPr>
        <w:t xml:space="preserve"> </w:t>
      </w:r>
      <w:r>
        <w:rPr>
          <w:rFonts w:ascii="Arial" w:hAnsi="Arial" w:cs="Arial"/>
          <w:color w:val="444444"/>
        </w:rPr>
        <w:t>为外来投资企业提供优质高效的服务。所有涉及外来投资企业的政府部门和具有垄断性质的企事业单位，必须公开管理内容和收费标准，公开服务承诺的具体条款。</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第二十条</w:t>
      </w:r>
      <w:r>
        <w:rPr>
          <w:rFonts w:ascii="Arial" w:hAnsi="Arial" w:cs="Arial"/>
          <w:color w:val="444444"/>
        </w:rPr>
        <w:t xml:space="preserve"> </w:t>
      </w:r>
      <w:r>
        <w:rPr>
          <w:rFonts w:ascii="Arial" w:hAnsi="Arial" w:cs="Arial"/>
          <w:color w:val="444444"/>
        </w:rPr>
        <w:t>外来投资企业办理营业执照需要取得的前置审批手续，由县政府行政服务中心协调涉及的有关部门予以解决，在</w:t>
      </w:r>
      <w:r>
        <w:rPr>
          <w:rFonts w:ascii="Arial" w:hAnsi="Arial" w:cs="Arial"/>
          <w:color w:val="444444"/>
        </w:rPr>
        <w:t>7</w:t>
      </w:r>
      <w:r>
        <w:rPr>
          <w:rFonts w:ascii="Arial" w:hAnsi="Arial" w:cs="Arial"/>
          <w:color w:val="444444"/>
        </w:rPr>
        <w:t>个工作日内完成审批</w:t>
      </w:r>
      <w:r>
        <w:rPr>
          <w:rFonts w:ascii="Arial" w:hAnsi="Arial" w:cs="Arial"/>
          <w:color w:val="444444"/>
        </w:rPr>
        <w:t>;</w:t>
      </w:r>
      <w:r>
        <w:rPr>
          <w:rFonts w:ascii="Arial" w:hAnsi="Arial" w:cs="Arial"/>
          <w:color w:val="444444"/>
        </w:rPr>
        <w:t>若未能审批，在</w:t>
      </w:r>
      <w:r>
        <w:rPr>
          <w:rFonts w:ascii="Arial" w:hAnsi="Arial" w:cs="Arial"/>
          <w:color w:val="444444"/>
        </w:rPr>
        <w:t>5</w:t>
      </w:r>
      <w:r>
        <w:rPr>
          <w:rFonts w:ascii="Arial" w:hAnsi="Arial" w:cs="Arial"/>
          <w:color w:val="444444"/>
        </w:rPr>
        <w:t>个工作日内答复。工商行政管理机关在申办企业提交齐备的文件且符合相关企业登记法规的规定后，在</w:t>
      </w:r>
      <w:r>
        <w:rPr>
          <w:rFonts w:ascii="Arial" w:hAnsi="Arial" w:cs="Arial"/>
          <w:color w:val="444444"/>
        </w:rPr>
        <w:t>3</w:t>
      </w:r>
      <w:r>
        <w:rPr>
          <w:rFonts w:ascii="Arial" w:hAnsi="Arial" w:cs="Arial"/>
          <w:color w:val="444444"/>
        </w:rPr>
        <w:t>个工作日内核发营业执照</w:t>
      </w:r>
      <w:r>
        <w:rPr>
          <w:rFonts w:ascii="Arial" w:hAnsi="Arial" w:cs="Arial"/>
          <w:color w:val="444444"/>
        </w:rPr>
        <w:t>;</w:t>
      </w:r>
      <w:r>
        <w:rPr>
          <w:rFonts w:ascii="Arial" w:hAnsi="Arial" w:cs="Arial"/>
          <w:color w:val="444444"/>
        </w:rPr>
        <w:t>若不能核发，在</w:t>
      </w:r>
      <w:r>
        <w:rPr>
          <w:rFonts w:ascii="Arial" w:hAnsi="Arial" w:cs="Arial"/>
          <w:color w:val="444444"/>
        </w:rPr>
        <w:t>2</w:t>
      </w:r>
      <w:r>
        <w:rPr>
          <w:rFonts w:ascii="Arial" w:hAnsi="Arial" w:cs="Arial"/>
          <w:color w:val="444444"/>
        </w:rPr>
        <w:t>个工作日内答复，并说明原因。</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第二十一条</w:t>
      </w:r>
      <w:r>
        <w:rPr>
          <w:rFonts w:ascii="Arial" w:hAnsi="Arial" w:cs="Arial"/>
          <w:color w:val="444444"/>
        </w:rPr>
        <w:t xml:space="preserve"> </w:t>
      </w:r>
      <w:r>
        <w:rPr>
          <w:rFonts w:ascii="Arial" w:hAnsi="Arial" w:cs="Arial"/>
          <w:color w:val="444444"/>
        </w:rPr>
        <w:t>禁止县直有关部门对外来投资企业重复、多头检查，属于必须检查的，须报县政府分管领导批准。</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第二十二条</w:t>
      </w:r>
      <w:r>
        <w:rPr>
          <w:rFonts w:ascii="Arial" w:hAnsi="Arial" w:cs="Arial"/>
          <w:color w:val="444444"/>
        </w:rPr>
        <w:t xml:space="preserve"> </w:t>
      </w:r>
      <w:r>
        <w:rPr>
          <w:rFonts w:ascii="Arial" w:hAnsi="Arial" w:cs="Arial"/>
          <w:color w:val="444444"/>
        </w:rPr>
        <w:t>健全和完善投诉受理和监督机制，把政府部门工作人员的服务质量和工作作风纳入行政监督范围，严肃处理违纪案件，严厉打击违法行为。</w:t>
      </w:r>
    </w:p>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第六章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其他优惠</w:t>
      </w:r>
    </w:p>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第二十三条</w:t>
      </w:r>
      <w:r>
        <w:rPr>
          <w:rFonts w:ascii="Arial" w:hAnsi="Arial" w:cs="Arial"/>
          <w:color w:val="444444"/>
        </w:rPr>
        <w:t xml:space="preserve"> </w:t>
      </w:r>
      <w:r>
        <w:rPr>
          <w:rFonts w:ascii="Arial" w:hAnsi="Arial" w:cs="Arial"/>
          <w:color w:val="444444"/>
        </w:rPr>
        <w:t>外来投资企业的用电优先保障，需架设输电专线的，只收取成本费，电价按政策规定执行，免收增容费</w:t>
      </w:r>
      <w:r>
        <w:rPr>
          <w:rFonts w:ascii="Arial" w:hAnsi="Arial" w:cs="Arial"/>
          <w:color w:val="444444"/>
        </w:rPr>
        <w:t>;</w:t>
      </w:r>
      <w:r>
        <w:rPr>
          <w:rFonts w:ascii="Arial" w:hAnsi="Arial" w:cs="Arial"/>
          <w:color w:val="444444"/>
        </w:rPr>
        <w:t>对外来投资企业优先铺通用水主管道，免收主管分流费、</w:t>
      </w:r>
      <w:hyperlink r:id="rId11" w:tgtFrame="_blank" w:history="1">
        <w:r>
          <w:rPr>
            <w:rStyle w:val="a5"/>
            <w:rFonts w:ascii="微软雅黑" w:eastAsia="微软雅黑" w:hAnsi="微软雅黑" w:cs="Arial" w:hint="eastAsia"/>
            <w:color w:val="CC0000"/>
            <w:u w:val="none"/>
            <w:bdr w:val="none" w:sz="0" w:space="0" w:color="auto" w:frame="1"/>
          </w:rPr>
          <w:t>供水</w:t>
        </w:r>
      </w:hyperlink>
      <w:r>
        <w:rPr>
          <w:rFonts w:ascii="Arial" w:hAnsi="Arial" w:cs="Arial"/>
          <w:color w:val="444444"/>
        </w:rPr>
        <w:t>增容费，水价按生活用水价执行，同城同价。</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第二十四条</w:t>
      </w:r>
      <w:r>
        <w:rPr>
          <w:rFonts w:ascii="Arial" w:hAnsi="Arial" w:cs="Arial"/>
          <w:color w:val="444444"/>
        </w:rPr>
        <w:t xml:space="preserve"> </w:t>
      </w:r>
      <w:r>
        <w:rPr>
          <w:rFonts w:ascii="Arial" w:hAnsi="Arial" w:cs="Arial"/>
          <w:color w:val="444444"/>
        </w:rPr>
        <w:t>外来投资者在紫云自治县落户及其子女入托、就学，享受本县居民同等待遇。</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第二十五条</w:t>
      </w:r>
      <w:r>
        <w:rPr>
          <w:rFonts w:ascii="Arial" w:hAnsi="Arial" w:cs="Arial"/>
          <w:color w:val="444444"/>
        </w:rPr>
        <w:t xml:space="preserve"> </w:t>
      </w:r>
      <w:r>
        <w:rPr>
          <w:rFonts w:ascii="Arial" w:hAnsi="Arial" w:cs="Arial"/>
          <w:color w:val="444444"/>
        </w:rPr>
        <w:t>对解决当地劳动力就业达到一定规模，就业一年以上，人均月工资高于国家确定的本县最低工资标准</w:t>
      </w:r>
      <w:r>
        <w:rPr>
          <w:rFonts w:ascii="Arial" w:hAnsi="Arial" w:cs="Arial"/>
          <w:color w:val="444444"/>
        </w:rPr>
        <w:t>50</w:t>
      </w:r>
      <w:r>
        <w:rPr>
          <w:rFonts w:ascii="Arial" w:hAnsi="Arial" w:cs="Arial"/>
          <w:color w:val="444444"/>
        </w:rPr>
        <w:t>元以上的民营企业，五年内由政府给予企业法定代表以下奖励：</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proofErr w:type="gramStart"/>
      <w:r>
        <w:rPr>
          <w:rFonts w:ascii="Arial" w:hAnsi="Arial" w:cs="Arial"/>
          <w:color w:val="444444"/>
        </w:rPr>
        <w:t>一</w:t>
      </w:r>
      <w:proofErr w:type="gramEnd"/>
      <w:r>
        <w:rPr>
          <w:rFonts w:ascii="Arial" w:hAnsi="Arial" w:cs="Arial"/>
          <w:color w:val="444444"/>
        </w:rPr>
        <w:t>)</w:t>
      </w:r>
      <w:r>
        <w:rPr>
          <w:rFonts w:ascii="Arial" w:hAnsi="Arial" w:cs="Arial"/>
          <w:color w:val="444444"/>
        </w:rPr>
        <w:t>每年用工</w:t>
      </w:r>
      <w:r>
        <w:rPr>
          <w:rFonts w:ascii="Arial" w:hAnsi="Arial" w:cs="Arial"/>
          <w:color w:val="444444"/>
        </w:rPr>
        <w:t>50—99</w:t>
      </w:r>
      <w:r>
        <w:rPr>
          <w:rFonts w:ascii="Arial" w:hAnsi="Arial" w:cs="Arial"/>
          <w:color w:val="444444"/>
        </w:rPr>
        <w:t>人的，每年奖励人民币壹万元。</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二</w:t>
      </w:r>
      <w:r>
        <w:rPr>
          <w:rFonts w:ascii="Arial" w:hAnsi="Arial" w:cs="Arial"/>
          <w:color w:val="444444"/>
        </w:rPr>
        <w:t>)</w:t>
      </w:r>
      <w:r>
        <w:rPr>
          <w:rFonts w:ascii="Arial" w:hAnsi="Arial" w:cs="Arial"/>
          <w:color w:val="444444"/>
        </w:rPr>
        <w:t>每年用工</w:t>
      </w:r>
      <w:r>
        <w:rPr>
          <w:rFonts w:ascii="Arial" w:hAnsi="Arial" w:cs="Arial"/>
          <w:color w:val="444444"/>
        </w:rPr>
        <w:t>100--199</w:t>
      </w:r>
      <w:r>
        <w:rPr>
          <w:rFonts w:ascii="Arial" w:hAnsi="Arial" w:cs="Arial"/>
          <w:color w:val="444444"/>
        </w:rPr>
        <w:t>人的，每年奖励人民币叁万元。</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三</w:t>
      </w:r>
      <w:r>
        <w:rPr>
          <w:rFonts w:ascii="Arial" w:hAnsi="Arial" w:cs="Arial"/>
          <w:color w:val="444444"/>
        </w:rPr>
        <w:t>)</w:t>
      </w:r>
      <w:r>
        <w:rPr>
          <w:rFonts w:ascii="Arial" w:hAnsi="Arial" w:cs="Arial"/>
          <w:color w:val="444444"/>
        </w:rPr>
        <w:t>每年用工</w:t>
      </w:r>
      <w:r>
        <w:rPr>
          <w:rFonts w:ascii="Arial" w:hAnsi="Arial" w:cs="Arial"/>
          <w:color w:val="444444"/>
        </w:rPr>
        <w:t>200</w:t>
      </w:r>
      <w:r>
        <w:rPr>
          <w:rFonts w:ascii="Arial" w:hAnsi="Arial" w:cs="Arial"/>
          <w:color w:val="444444"/>
        </w:rPr>
        <w:t>人以上的，每年奖励人民币伍万元。</w:t>
      </w:r>
    </w:p>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第七章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附则</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第二十六条</w:t>
      </w:r>
      <w:r>
        <w:rPr>
          <w:rFonts w:ascii="Arial" w:hAnsi="Arial" w:cs="Arial"/>
          <w:color w:val="444444"/>
        </w:rPr>
        <w:t xml:space="preserve"> </w:t>
      </w:r>
      <w:r>
        <w:rPr>
          <w:rFonts w:ascii="Arial" w:hAnsi="Arial" w:cs="Arial"/>
          <w:color w:val="444444"/>
        </w:rPr>
        <w:t>上述优惠政策未涉及到的其他方面条件，客商另有要求的，可采取一事一议、</w:t>
      </w:r>
      <w:proofErr w:type="gramStart"/>
      <w:r>
        <w:rPr>
          <w:rFonts w:ascii="Arial" w:hAnsi="Arial" w:cs="Arial"/>
          <w:color w:val="444444"/>
        </w:rPr>
        <w:t>特</w:t>
      </w:r>
      <w:proofErr w:type="gramEnd"/>
      <w:r>
        <w:rPr>
          <w:rFonts w:ascii="Arial" w:hAnsi="Arial" w:cs="Arial"/>
          <w:color w:val="444444"/>
        </w:rPr>
        <w:t>事特办的方法解决。</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第二十七条</w:t>
      </w:r>
      <w:r>
        <w:rPr>
          <w:rFonts w:ascii="Arial" w:hAnsi="Arial" w:cs="Arial"/>
          <w:color w:val="444444"/>
        </w:rPr>
        <w:t xml:space="preserve"> </w:t>
      </w:r>
      <w:r>
        <w:rPr>
          <w:rFonts w:ascii="Arial" w:hAnsi="Arial" w:cs="Arial"/>
          <w:color w:val="444444"/>
        </w:rPr>
        <w:t>县内民间资本在县内投资兴业，享受以上优惠政策。</w:t>
      </w:r>
    </w:p>
    <w:p w:rsidR="003A56E9" w:rsidRDefault="003A56E9" w:rsidP="003A56E9">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第二十八条</w:t>
      </w:r>
      <w:r>
        <w:rPr>
          <w:rFonts w:ascii="Arial" w:hAnsi="Arial" w:cs="Arial"/>
          <w:color w:val="444444"/>
        </w:rPr>
        <w:t xml:space="preserve"> </w:t>
      </w:r>
      <w:r>
        <w:rPr>
          <w:rFonts w:ascii="Arial" w:hAnsi="Arial" w:cs="Arial"/>
          <w:color w:val="444444"/>
        </w:rPr>
        <w:t>税收减免政策的兑现，由纳税人申报，招商局出具证明，税务部门审批落实</w:t>
      </w:r>
      <w:r>
        <w:rPr>
          <w:rFonts w:ascii="Arial" w:hAnsi="Arial" w:cs="Arial"/>
          <w:color w:val="444444"/>
        </w:rPr>
        <w:t>;</w:t>
      </w:r>
      <w:r>
        <w:rPr>
          <w:rFonts w:ascii="Arial" w:hAnsi="Arial" w:cs="Arial"/>
          <w:color w:val="444444"/>
        </w:rPr>
        <w:t>财政扶持政策的兑现，由纳税人申报，招商局认定，税务部门出具证明，年终财政部门审查后兑现</w:t>
      </w:r>
      <w:r>
        <w:rPr>
          <w:rFonts w:ascii="Arial" w:hAnsi="Arial" w:cs="Arial"/>
          <w:color w:val="444444"/>
        </w:rPr>
        <w:t>;</w:t>
      </w:r>
      <w:r>
        <w:rPr>
          <w:rFonts w:ascii="Arial" w:hAnsi="Arial" w:cs="Arial"/>
          <w:color w:val="444444"/>
        </w:rPr>
        <w:t>收费政策的兑现，由招商局出具证明，财政局、物价局核实，有关收费部门办理</w:t>
      </w:r>
      <w:r>
        <w:rPr>
          <w:rFonts w:ascii="Arial" w:hAnsi="Arial" w:cs="Arial"/>
          <w:color w:val="444444"/>
        </w:rPr>
        <w:t>;</w:t>
      </w:r>
      <w:r>
        <w:rPr>
          <w:rFonts w:ascii="Arial" w:hAnsi="Arial" w:cs="Arial"/>
          <w:color w:val="444444"/>
        </w:rPr>
        <w:t>土地政策的兑现，由招商局出具证明，财政、国土部门负责办理有关手续</w:t>
      </w:r>
      <w:r>
        <w:rPr>
          <w:rFonts w:ascii="Arial" w:hAnsi="Arial" w:cs="Arial"/>
          <w:color w:val="444444"/>
        </w:rPr>
        <w:t>;</w:t>
      </w:r>
      <w:r>
        <w:rPr>
          <w:rFonts w:ascii="Arial" w:hAnsi="Arial" w:cs="Arial"/>
          <w:color w:val="444444"/>
        </w:rPr>
        <w:t>户籍政策的兑现，由招商局出具证明，公安部</w:t>
      </w:r>
      <w:r>
        <w:rPr>
          <w:rFonts w:ascii="Arial" w:hAnsi="Arial" w:cs="Arial"/>
          <w:color w:val="444444"/>
        </w:rPr>
        <w:lastRenderedPageBreak/>
        <w:t>门负责办理有关手续</w:t>
      </w:r>
      <w:r>
        <w:rPr>
          <w:rFonts w:ascii="Arial" w:hAnsi="Arial" w:cs="Arial"/>
          <w:color w:val="444444"/>
        </w:rPr>
        <w:t>;</w:t>
      </w:r>
      <w:r>
        <w:rPr>
          <w:rFonts w:ascii="Arial" w:hAnsi="Arial" w:cs="Arial"/>
          <w:color w:val="444444"/>
        </w:rPr>
        <w:t>投资业主子女就学政策的兑现，由招商局出具证明，</w:t>
      </w:r>
      <w:hyperlink r:id="rId12" w:tgtFrame="_blank" w:history="1">
        <w:r>
          <w:rPr>
            <w:rStyle w:val="a5"/>
            <w:rFonts w:ascii="微软雅黑" w:eastAsia="微软雅黑" w:hAnsi="微软雅黑" w:cs="Arial" w:hint="eastAsia"/>
            <w:color w:val="CC0000"/>
            <w:u w:val="none"/>
            <w:bdr w:val="none" w:sz="0" w:space="0" w:color="auto" w:frame="1"/>
          </w:rPr>
          <w:t>教育</w:t>
        </w:r>
      </w:hyperlink>
      <w:r>
        <w:rPr>
          <w:rFonts w:ascii="Arial" w:hAnsi="Arial" w:cs="Arial"/>
          <w:color w:val="444444"/>
        </w:rPr>
        <w:t>部门负责落实。</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第二十九条</w:t>
      </w:r>
      <w:r>
        <w:rPr>
          <w:rFonts w:ascii="Arial" w:hAnsi="Arial" w:cs="Arial"/>
          <w:color w:val="444444"/>
        </w:rPr>
        <w:t xml:space="preserve"> </w:t>
      </w:r>
      <w:r>
        <w:rPr>
          <w:rFonts w:ascii="Arial" w:hAnsi="Arial" w:cs="Arial"/>
          <w:color w:val="444444"/>
        </w:rPr>
        <w:t>上述优惠政策如遇国家重大政策调整，则按新政策规定执行。</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第三十条</w:t>
      </w:r>
      <w:r>
        <w:rPr>
          <w:rFonts w:ascii="Arial" w:hAnsi="Arial" w:cs="Arial"/>
          <w:color w:val="444444"/>
        </w:rPr>
        <w:t xml:space="preserve"> </w:t>
      </w:r>
      <w:r>
        <w:rPr>
          <w:rFonts w:ascii="Arial" w:hAnsi="Arial" w:cs="Arial"/>
          <w:color w:val="444444"/>
        </w:rPr>
        <w:t>本优惠政策由县招商引资局负责解释。</w:t>
      </w:r>
    </w:p>
    <w:p w:rsidR="003A56E9" w:rsidRDefault="003A56E9" w:rsidP="003A56E9">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第三十一条</w:t>
      </w:r>
      <w:r>
        <w:rPr>
          <w:rFonts w:ascii="Arial" w:hAnsi="Arial" w:cs="Arial"/>
          <w:color w:val="444444"/>
        </w:rPr>
        <w:t xml:space="preserve"> </w:t>
      </w:r>
      <w:r>
        <w:rPr>
          <w:rFonts w:ascii="Arial" w:hAnsi="Arial" w:cs="Arial"/>
          <w:color w:val="444444"/>
        </w:rPr>
        <w:t>本优惠政策自二</w:t>
      </w:r>
      <w:proofErr w:type="gramStart"/>
      <w:r>
        <w:rPr>
          <w:rFonts w:ascii="Arial" w:hAnsi="Arial" w:cs="Arial"/>
          <w:color w:val="444444"/>
        </w:rPr>
        <w:t>00</w:t>
      </w:r>
      <w:proofErr w:type="gramEnd"/>
      <w:r>
        <w:rPr>
          <w:rFonts w:ascii="Arial" w:hAnsi="Arial" w:cs="Arial"/>
          <w:color w:val="444444"/>
        </w:rPr>
        <w:t>九年三月五日起执行。</w:t>
      </w:r>
    </w:p>
    <w:p w:rsidR="004E1E68" w:rsidRPr="003A56E9" w:rsidRDefault="004E1E68">
      <w:pPr>
        <w:rPr>
          <w:rFonts w:hint="eastAsia"/>
        </w:rPr>
      </w:pPr>
      <w:bookmarkStart w:id="0" w:name="_GoBack"/>
      <w:bookmarkEnd w:id="0"/>
    </w:p>
    <w:sectPr w:rsidR="004E1E68" w:rsidRPr="003A56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F8"/>
    <w:rsid w:val="00343DF8"/>
    <w:rsid w:val="003A56E9"/>
    <w:rsid w:val="004E1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5F692-FA9D-42ED-B539-7486C00E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56E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A56E9"/>
    <w:rPr>
      <w:b/>
      <w:bCs/>
    </w:rPr>
  </w:style>
  <w:style w:type="character" w:styleId="a5">
    <w:name w:val="Hyperlink"/>
    <w:basedOn w:val="a0"/>
    <w:uiPriority w:val="99"/>
    <w:semiHidden/>
    <w:unhideWhenUsed/>
    <w:rsid w:val="003A5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90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sxzs.com/industry/1076.html" TargetMode="External"/><Relationship Id="rId12" Type="http://schemas.openxmlformats.org/officeDocument/2006/relationships/hyperlink" Target="http://www.zgsxzs.com/industry/107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industry/1076.html" TargetMode="External"/><Relationship Id="rId11" Type="http://schemas.openxmlformats.org/officeDocument/2006/relationships/hyperlink" Target="http://www.zgsxzs.com/c/HangYeFenLei.php?typeid2=188" TargetMode="External"/><Relationship Id="rId5" Type="http://schemas.openxmlformats.org/officeDocument/2006/relationships/hyperlink" Target="http://www.zgsxzs.com/list-1212.html" TargetMode="External"/><Relationship Id="rId10" Type="http://schemas.openxmlformats.org/officeDocument/2006/relationships/hyperlink" Target="http://www.zgsxzs.com/" TargetMode="External"/><Relationship Id="rId4" Type="http://schemas.openxmlformats.org/officeDocument/2006/relationships/hyperlink" Target="http://www.zgsxzs.com/list-1212.html" TargetMode="External"/><Relationship Id="rId9" Type="http://schemas.openxmlformats.org/officeDocument/2006/relationships/hyperlink" Target="http://www.zgsxzs.com/category.php?pid=7"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2</cp:revision>
  <dcterms:created xsi:type="dcterms:W3CDTF">2018-05-09T07:10:00Z</dcterms:created>
  <dcterms:modified xsi:type="dcterms:W3CDTF">2018-05-09T07:10:00Z</dcterms:modified>
</cp:coreProperties>
</file>