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55B" w:rsidRPr="0096555B" w:rsidRDefault="0096555B" w:rsidP="0096555B">
      <w:pPr>
        <w:widowControl/>
        <w:shd w:val="clear" w:color="auto" w:fill="EEEEEE"/>
        <w:jc w:val="left"/>
        <w:rPr>
          <w:rFonts w:ascii="微软雅黑" w:eastAsia="微软雅黑" w:hAnsi="微软雅黑" w:cs="宋体"/>
          <w:color w:val="000000"/>
          <w:kern w:val="0"/>
          <w:szCs w:val="21"/>
        </w:rPr>
      </w:pPr>
      <w:r w:rsidRPr="0096555B">
        <w:rPr>
          <w:rFonts w:ascii="微软雅黑" w:eastAsia="微软雅黑" w:hAnsi="微软雅黑" w:cs="宋体" w:hint="eastAsia"/>
          <w:color w:val="000000"/>
          <w:kern w:val="0"/>
          <w:sz w:val="27"/>
          <w:szCs w:val="27"/>
        </w:rPr>
        <w:t>武清区人才引进、培养和奖励暂行办法</w:t>
      </w:r>
    </w:p>
    <w:p w:rsidR="0096555B" w:rsidRPr="0096555B" w:rsidRDefault="0096555B" w:rsidP="0096555B">
      <w:pPr>
        <w:widowControl/>
        <w:shd w:val="clear" w:color="auto" w:fill="EEEEEE"/>
        <w:spacing w:line="375" w:lineRule="atLeast"/>
        <w:rPr>
          <w:rFonts w:ascii="微软雅黑" w:eastAsia="微软雅黑" w:hAnsi="微软雅黑" w:cs="宋体" w:hint="eastAsia"/>
          <w:color w:val="000000"/>
          <w:kern w:val="0"/>
          <w:szCs w:val="21"/>
        </w:rPr>
      </w:pPr>
      <w:bookmarkStart w:id="0" w:name="_GoBack"/>
      <w:bookmarkEnd w:id="0"/>
      <w:r w:rsidRPr="0096555B">
        <w:rPr>
          <w:rFonts w:ascii="微软雅黑" w:eastAsia="微软雅黑" w:hAnsi="微软雅黑" w:cs="宋体" w:hint="eastAsia"/>
          <w:b/>
          <w:bCs/>
          <w:color w:val="000000"/>
          <w:kern w:val="0"/>
          <w:szCs w:val="21"/>
        </w:rPr>
        <w:t>    第一条</w:t>
      </w:r>
      <w:r w:rsidRPr="0096555B">
        <w:rPr>
          <w:rFonts w:ascii="微软雅黑" w:eastAsia="微软雅黑" w:hAnsi="微软雅黑" w:cs="宋体" w:hint="eastAsia"/>
          <w:color w:val="000000"/>
          <w:kern w:val="0"/>
          <w:szCs w:val="21"/>
        </w:rPr>
        <w:t> 为深入实施人才强区战略，加快引进国内外优秀人才和智力，加强区内现有人才培养和使用，根据国家和天津市有关规定，结合武清实际，制定本暂行办法。</w:t>
      </w:r>
    </w:p>
    <w:p w:rsidR="0096555B" w:rsidRPr="0096555B" w:rsidRDefault="0096555B" w:rsidP="0096555B">
      <w:pPr>
        <w:widowControl/>
        <w:shd w:val="clear" w:color="auto" w:fill="EEEEEE"/>
        <w:spacing w:line="375" w:lineRule="atLeast"/>
        <w:rPr>
          <w:rFonts w:ascii="微软雅黑" w:eastAsia="微软雅黑" w:hAnsi="微软雅黑" w:cs="宋体" w:hint="eastAsia"/>
          <w:color w:val="000000"/>
          <w:kern w:val="0"/>
          <w:szCs w:val="21"/>
        </w:rPr>
      </w:pPr>
      <w:r w:rsidRPr="0096555B">
        <w:rPr>
          <w:rFonts w:ascii="微软雅黑" w:eastAsia="微软雅黑" w:hAnsi="微软雅黑" w:cs="宋体" w:hint="eastAsia"/>
          <w:color w:val="000000"/>
          <w:kern w:val="0"/>
          <w:szCs w:val="21"/>
        </w:rPr>
        <w:t xml:space="preserve">　　</w:t>
      </w:r>
      <w:r w:rsidRPr="0096555B">
        <w:rPr>
          <w:rFonts w:ascii="微软雅黑" w:eastAsia="微软雅黑" w:hAnsi="微软雅黑" w:cs="宋体" w:hint="eastAsia"/>
          <w:b/>
          <w:bCs/>
          <w:color w:val="000000"/>
          <w:kern w:val="0"/>
          <w:szCs w:val="21"/>
        </w:rPr>
        <w:t>第二条</w:t>
      </w:r>
      <w:r w:rsidRPr="0096555B">
        <w:rPr>
          <w:rFonts w:ascii="微软雅黑" w:eastAsia="微软雅黑" w:hAnsi="微软雅黑" w:cs="宋体" w:hint="eastAsia"/>
          <w:color w:val="000000"/>
          <w:kern w:val="0"/>
          <w:szCs w:val="21"/>
        </w:rPr>
        <w:t> 设立“武清区人才发展专项资金”(以下简称人才专项资金)，用于支持和鼓励各类人才的引进、培养和奖励。</w:t>
      </w:r>
    </w:p>
    <w:p w:rsidR="0096555B" w:rsidRPr="0096555B" w:rsidRDefault="0096555B" w:rsidP="0096555B">
      <w:pPr>
        <w:widowControl/>
        <w:shd w:val="clear" w:color="auto" w:fill="EEEEEE"/>
        <w:spacing w:line="375" w:lineRule="atLeast"/>
        <w:rPr>
          <w:rFonts w:ascii="微软雅黑" w:eastAsia="微软雅黑" w:hAnsi="微软雅黑" w:cs="宋体" w:hint="eastAsia"/>
          <w:color w:val="000000"/>
          <w:kern w:val="0"/>
          <w:szCs w:val="21"/>
        </w:rPr>
      </w:pPr>
      <w:r w:rsidRPr="0096555B">
        <w:rPr>
          <w:rFonts w:ascii="微软雅黑" w:eastAsia="微软雅黑" w:hAnsi="微软雅黑" w:cs="宋体" w:hint="eastAsia"/>
          <w:color w:val="000000"/>
          <w:kern w:val="0"/>
          <w:szCs w:val="21"/>
        </w:rPr>
        <w:t xml:space="preserve">　　</w:t>
      </w:r>
      <w:r w:rsidRPr="0096555B">
        <w:rPr>
          <w:rFonts w:ascii="微软雅黑" w:eastAsia="微软雅黑" w:hAnsi="微软雅黑" w:cs="宋体" w:hint="eastAsia"/>
          <w:b/>
          <w:bCs/>
          <w:color w:val="000000"/>
          <w:kern w:val="0"/>
          <w:szCs w:val="21"/>
        </w:rPr>
        <w:t>第三条</w:t>
      </w:r>
      <w:r w:rsidRPr="0096555B">
        <w:rPr>
          <w:rFonts w:ascii="微软雅黑" w:eastAsia="微软雅黑" w:hAnsi="微软雅黑" w:cs="宋体" w:hint="eastAsia"/>
          <w:color w:val="000000"/>
          <w:kern w:val="0"/>
          <w:szCs w:val="21"/>
        </w:rPr>
        <w:t> 本办法适用于武清区党政机关、企事业单位和其他经区人才工作领导小组认定的各类用人单位和个人。</w:t>
      </w:r>
    </w:p>
    <w:p w:rsidR="0096555B" w:rsidRPr="0096555B" w:rsidRDefault="0096555B" w:rsidP="0096555B">
      <w:pPr>
        <w:widowControl/>
        <w:shd w:val="clear" w:color="auto" w:fill="EEEEEE"/>
        <w:spacing w:line="375" w:lineRule="atLeast"/>
        <w:jc w:val="center"/>
        <w:rPr>
          <w:rFonts w:ascii="微软雅黑" w:eastAsia="微软雅黑" w:hAnsi="微软雅黑" w:cs="宋体" w:hint="eastAsia"/>
          <w:color w:val="000000"/>
          <w:kern w:val="0"/>
          <w:szCs w:val="21"/>
        </w:rPr>
      </w:pPr>
      <w:r w:rsidRPr="0096555B">
        <w:rPr>
          <w:rFonts w:ascii="微软雅黑" w:eastAsia="微软雅黑" w:hAnsi="微软雅黑" w:cs="宋体" w:hint="eastAsia"/>
          <w:color w:val="000000"/>
          <w:kern w:val="0"/>
          <w:szCs w:val="21"/>
        </w:rPr>
        <w:t xml:space="preserve">　　第二章 人才引进</w:t>
      </w:r>
    </w:p>
    <w:p w:rsidR="0096555B" w:rsidRPr="0096555B" w:rsidRDefault="0096555B" w:rsidP="0096555B">
      <w:pPr>
        <w:widowControl/>
        <w:shd w:val="clear" w:color="auto" w:fill="EEEEEE"/>
        <w:spacing w:line="375" w:lineRule="atLeast"/>
        <w:rPr>
          <w:rFonts w:ascii="微软雅黑" w:eastAsia="微软雅黑" w:hAnsi="微软雅黑" w:cs="宋体" w:hint="eastAsia"/>
          <w:color w:val="000000"/>
          <w:kern w:val="0"/>
          <w:szCs w:val="21"/>
        </w:rPr>
      </w:pPr>
      <w:r w:rsidRPr="0096555B">
        <w:rPr>
          <w:rFonts w:ascii="微软雅黑" w:eastAsia="微软雅黑" w:hAnsi="微软雅黑" w:cs="宋体" w:hint="eastAsia"/>
          <w:color w:val="000000"/>
          <w:kern w:val="0"/>
          <w:szCs w:val="21"/>
        </w:rPr>
        <w:t xml:space="preserve">　　</w:t>
      </w:r>
      <w:r w:rsidRPr="0096555B">
        <w:rPr>
          <w:rFonts w:ascii="微软雅黑" w:eastAsia="微软雅黑" w:hAnsi="微软雅黑" w:cs="宋体" w:hint="eastAsia"/>
          <w:b/>
          <w:bCs/>
          <w:color w:val="000000"/>
          <w:kern w:val="0"/>
          <w:szCs w:val="21"/>
        </w:rPr>
        <w:t>第四条</w:t>
      </w:r>
      <w:r w:rsidRPr="0096555B">
        <w:rPr>
          <w:rFonts w:ascii="微软雅黑" w:eastAsia="微软雅黑" w:hAnsi="微软雅黑" w:cs="宋体" w:hint="eastAsia"/>
          <w:color w:val="000000"/>
          <w:kern w:val="0"/>
          <w:szCs w:val="21"/>
        </w:rPr>
        <w:t> 重点引进适合武清经济社会发展需要的各类高层次创新创业人才、急需紧缺人才和优秀青年人才。引进人才共划分六个层次(具体标准见附件)。</w:t>
      </w:r>
    </w:p>
    <w:p w:rsidR="0096555B" w:rsidRPr="0096555B" w:rsidRDefault="0096555B" w:rsidP="0096555B">
      <w:pPr>
        <w:widowControl/>
        <w:shd w:val="clear" w:color="auto" w:fill="EEEEEE"/>
        <w:spacing w:line="375" w:lineRule="atLeast"/>
        <w:rPr>
          <w:rFonts w:ascii="微软雅黑" w:eastAsia="微软雅黑" w:hAnsi="微软雅黑" w:cs="宋体" w:hint="eastAsia"/>
          <w:color w:val="000000"/>
          <w:kern w:val="0"/>
          <w:szCs w:val="21"/>
        </w:rPr>
      </w:pPr>
      <w:r w:rsidRPr="0096555B">
        <w:rPr>
          <w:rFonts w:ascii="微软雅黑" w:eastAsia="微软雅黑" w:hAnsi="微软雅黑" w:cs="宋体" w:hint="eastAsia"/>
          <w:color w:val="000000"/>
          <w:kern w:val="0"/>
          <w:szCs w:val="21"/>
        </w:rPr>
        <w:t xml:space="preserve">　　</w:t>
      </w:r>
      <w:r w:rsidRPr="0096555B">
        <w:rPr>
          <w:rFonts w:ascii="微软雅黑" w:eastAsia="微软雅黑" w:hAnsi="微软雅黑" w:cs="宋体" w:hint="eastAsia"/>
          <w:b/>
          <w:bCs/>
          <w:color w:val="000000"/>
          <w:kern w:val="0"/>
          <w:szCs w:val="21"/>
        </w:rPr>
        <w:t>第五条</w:t>
      </w:r>
      <w:r w:rsidRPr="0096555B">
        <w:rPr>
          <w:rFonts w:ascii="微软雅黑" w:eastAsia="微软雅黑" w:hAnsi="微软雅黑" w:cs="宋体" w:hint="eastAsia"/>
          <w:color w:val="000000"/>
          <w:kern w:val="0"/>
          <w:szCs w:val="21"/>
        </w:rPr>
        <w:t> 引进人才与武清用人单位签订正式劳动合同，且在武清正常缴纳社会保险和个人所得税的，经相关职能部门综合评估，并报区人才工作领导小组办公室审核后，按不同层级享受以下资助或奖励。其中财政拨款的党政机关、企事业单位奖励政策减半，且不享受购房补贴政策。</w:t>
      </w:r>
    </w:p>
    <w:p w:rsidR="0096555B" w:rsidRPr="0096555B" w:rsidRDefault="0096555B" w:rsidP="0096555B">
      <w:pPr>
        <w:widowControl/>
        <w:shd w:val="clear" w:color="auto" w:fill="EEEEEE"/>
        <w:spacing w:line="375" w:lineRule="atLeast"/>
        <w:rPr>
          <w:rFonts w:ascii="微软雅黑" w:eastAsia="微软雅黑" w:hAnsi="微软雅黑" w:cs="宋体" w:hint="eastAsia"/>
          <w:color w:val="000000"/>
          <w:kern w:val="0"/>
          <w:szCs w:val="21"/>
        </w:rPr>
      </w:pPr>
      <w:r w:rsidRPr="0096555B">
        <w:rPr>
          <w:rFonts w:ascii="微软雅黑" w:eastAsia="微软雅黑" w:hAnsi="微软雅黑" w:cs="宋体" w:hint="eastAsia"/>
          <w:color w:val="000000"/>
          <w:kern w:val="0"/>
          <w:szCs w:val="21"/>
        </w:rPr>
        <w:t xml:space="preserve">　　(1)购房补贴。第1至第4层次人才可按等级分别享受100万、50万、20万、10万的购房补贴或免租三年入住人才公寓。购房</w:t>
      </w:r>
      <w:proofErr w:type="gramStart"/>
      <w:r w:rsidRPr="0096555B">
        <w:rPr>
          <w:rFonts w:ascii="微软雅黑" w:eastAsia="微软雅黑" w:hAnsi="微软雅黑" w:cs="宋体" w:hint="eastAsia"/>
          <w:color w:val="000000"/>
          <w:kern w:val="0"/>
          <w:szCs w:val="21"/>
        </w:rPr>
        <w:t>补贴分</w:t>
      </w:r>
      <w:proofErr w:type="gramEnd"/>
      <w:r w:rsidRPr="0096555B">
        <w:rPr>
          <w:rFonts w:ascii="微软雅黑" w:eastAsia="微软雅黑" w:hAnsi="微软雅黑" w:cs="宋体" w:hint="eastAsia"/>
          <w:color w:val="000000"/>
          <w:kern w:val="0"/>
          <w:szCs w:val="21"/>
        </w:rPr>
        <w:t>三年发放，第一年发放40%，第二年发放30%，第三年发放30%。</w:t>
      </w:r>
    </w:p>
    <w:p w:rsidR="0096555B" w:rsidRPr="0096555B" w:rsidRDefault="0096555B" w:rsidP="0096555B">
      <w:pPr>
        <w:widowControl/>
        <w:shd w:val="clear" w:color="auto" w:fill="EEEEEE"/>
        <w:spacing w:line="375" w:lineRule="atLeast"/>
        <w:rPr>
          <w:rFonts w:ascii="微软雅黑" w:eastAsia="微软雅黑" w:hAnsi="微软雅黑" w:cs="宋体" w:hint="eastAsia"/>
          <w:color w:val="000000"/>
          <w:kern w:val="0"/>
          <w:szCs w:val="21"/>
        </w:rPr>
      </w:pPr>
      <w:r w:rsidRPr="0096555B">
        <w:rPr>
          <w:rFonts w:ascii="微软雅黑" w:eastAsia="微软雅黑" w:hAnsi="微软雅黑" w:cs="宋体" w:hint="eastAsia"/>
          <w:color w:val="000000"/>
          <w:kern w:val="0"/>
          <w:szCs w:val="21"/>
        </w:rPr>
        <w:t xml:space="preserve">　　(2)工作津贴。第1至第6层次人才可按等级分别享受每月10000元、8000元、4000元、2000元、600元、300元工作津贴。津贴每半年发放一次，发放期限三年。</w:t>
      </w:r>
    </w:p>
    <w:p w:rsidR="0096555B" w:rsidRPr="0096555B" w:rsidRDefault="0096555B" w:rsidP="0096555B">
      <w:pPr>
        <w:widowControl/>
        <w:shd w:val="clear" w:color="auto" w:fill="EEEEEE"/>
        <w:spacing w:line="375" w:lineRule="atLeast"/>
        <w:rPr>
          <w:rFonts w:ascii="微软雅黑" w:eastAsia="微软雅黑" w:hAnsi="微软雅黑" w:cs="宋体" w:hint="eastAsia"/>
          <w:color w:val="000000"/>
          <w:kern w:val="0"/>
          <w:szCs w:val="21"/>
        </w:rPr>
      </w:pPr>
      <w:r w:rsidRPr="0096555B">
        <w:rPr>
          <w:rFonts w:ascii="微软雅黑" w:eastAsia="微软雅黑" w:hAnsi="微软雅黑" w:cs="宋体" w:hint="eastAsia"/>
          <w:color w:val="000000"/>
          <w:kern w:val="0"/>
          <w:szCs w:val="21"/>
        </w:rPr>
        <w:t xml:space="preserve">　　(3)个税资助。第1至第6层次人才个人年收入超过20万的，其缴纳的个人所得税地方留成部分给予不同比例资助。其中：第1至第4层次人才5年内全额给予资助；5年后，50%给予资助。第5至第6层次人才3年内全额给予资助；3年后，50%给予资助。</w:t>
      </w:r>
    </w:p>
    <w:p w:rsidR="0096555B" w:rsidRPr="0096555B" w:rsidRDefault="0096555B" w:rsidP="0096555B">
      <w:pPr>
        <w:widowControl/>
        <w:shd w:val="clear" w:color="auto" w:fill="EEEEEE"/>
        <w:spacing w:line="375" w:lineRule="atLeast"/>
        <w:rPr>
          <w:rFonts w:ascii="微软雅黑" w:eastAsia="微软雅黑" w:hAnsi="微软雅黑" w:cs="宋体" w:hint="eastAsia"/>
          <w:color w:val="000000"/>
          <w:kern w:val="0"/>
          <w:szCs w:val="21"/>
        </w:rPr>
      </w:pPr>
      <w:r w:rsidRPr="0096555B">
        <w:rPr>
          <w:rFonts w:ascii="微软雅黑" w:eastAsia="微软雅黑" w:hAnsi="微软雅黑" w:cs="宋体" w:hint="eastAsia"/>
          <w:color w:val="000000"/>
          <w:kern w:val="0"/>
          <w:szCs w:val="21"/>
        </w:rPr>
        <w:lastRenderedPageBreak/>
        <w:t xml:space="preserve">　　</w:t>
      </w:r>
      <w:r w:rsidRPr="0096555B">
        <w:rPr>
          <w:rFonts w:ascii="微软雅黑" w:eastAsia="微软雅黑" w:hAnsi="微软雅黑" w:cs="宋体" w:hint="eastAsia"/>
          <w:b/>
          <w:bCs/>
          <w:color w:val="000000"/>
          <w:kern w:val="0"/>
          <w:szCs w:val="21"/>
        </w:rPr>
        <w:t>第六条</w:t>
      </w:r>
      <w:r w:rsidRPr="0096555B">
        <w:rPr>
          <w:rFonts w:ascii="微软雅黑" w:eastAsia="微软雅黑" w:hAnsi="微软雅黑" w:cs="宋体" w:hint="eastAsia"/>
          <w:color w:val="000000"/>
          <w:kern w:val="0"/>
          <w:szCs w:val="21"/>
        </w:rPr>
        <w:t> 各类人才还可享受以下政策：</w:t>
      </w:r>
    </w:p>
    <w:p w:rsidR="0096555B" w:rsidRPr="0096555B" w:rsidRDefault="0096555B" w:rsidP="0096555B">
      <w:pPr>
        <w:widowControl/>
        <w:shd w:val="clear" w:color="auto" w:fill="EEEEEE"/>
        <w:spacing w:line="375" w:lineRule="atLeast"/>
        <w:rPr>
          <w:rFonts w:ascii="微软雅黑" w:eastAsia="微软雅黑" w:hAnsi="微软雅黑" w:cs="宋体" w:hint="eastAsia"/>
          <w:color w:val="000000"/>
          <w:kern w:val="0"/>
          <w:szCs w:val="21"/>
        </w:rPr>
      </w:pPr>
      <w:r w:rsidRPr="0096555B">
        <w:rPr>
          <w:rFonts w:ascii="微软雅黑" w:eastAsia="微软雅黑" w:hAnsi="微软雅黑" w:cs="宋体" w:hint="eastAsia"/>
          <w:color w:val="000000"/>
          <w:kern w:val="0"/>
          <w:szCs w:val="21"/>
        </w:rPr>
        <w:t xml:space="preserve">　　(1)人才落户。引进的各层次人才及其配偶、子女落户，按天津市有关户籍政策可直接或优先办理天津市户口。</w:t>
      </w:r>
    </w:p>
    <w:p w:rsidR="0096555B" w:rsidRPr="0096555B" w:rsidRDefault="0096555B" w:rsidP="0096555B">
      <w:pPr>
        <w:widowControl/>
        <w:shd w:val="clear" w:color="auto" w:fill="EEEEEE"/>
        <w:spacing w:line="375" w:lineRule="atLeast"/>
        <w:rPr>
          <w:rFonts w:ascii="微软雅黑" w:eastAsia="微软雅黑" w:hAnsi="微软雅黑" w:cs="宋体" w:hint="eastAsia"/>
          <w:color w:val="000000"/>
          <w:kern w:val="0"/>
          <w:szCs w:val="21"/>
        </w:rPr>
      </w:pPr>
      <w:r w:rsidRPr="0096555B">
        <w:rPr>
          <w:rFonts w:ascii="微软雅黑" w:eastAsia="微软雅黑" w:hAnsi="微软雅黑" w:cs="宋体" w:hint="eastAsia"/>
          <w:color w:val="000000"/>
          <w:kern w:val="0"/>
          <w:szCs w:val="21"/>
        </w:rPr>
        <w:t xml:space="preserve">　　(2)配偶就业。引进的各层次人才配偶需要随迁调动工作的，由区组织、人力社保部门按照市、区有关政策规定协调解决就业问题。</w:t>
      </w:r>
    </w:p>
    <w:p w:rsidR="0096555B" w:rsidRPr="0096555B" w:rsidRDefault="0096555B" w:rsidP="0096555B">
      <w:pPr>
        <w:widowControl/>
        <w:shd w:val="clear" w:color="auto" w:fill="EEEEEE"/>
        <w:spacing w:line="375" w:lineRule="atLeast"/>
        <w:rPr>
          <w:rFonts w:ascii="微软雅黑" w:eastAsia="微软雅黑" w:hAnsi="微软雅黑" w:cs="宋体" w:hint="eastAsia"/>
          <w:color w:val="000000"/>
          <w:kern w:val="0"/>
          <w:szCs w:val="21"/>
        </w:rPr>
      </w:pPr>
      <w:r w:rsidRPr="0096555B">
        <w:rPr>
          <w:rFonts w:ascii="微软雅黑" w:eastAsia="微软雅黑" w:hAnsi="微软雅黑" w:cs="宋体" w:hint="eastAsia"/>
          <w:color w:val="000000"/>
          <w:kern w:val="0"/>
          <w:szCs w:val="21"/>
        </w:rPr>
        <w:t xml:space="preserve">　　(3)子女入学。引进的各层次人才随迁子女按照就近入学、优先安置原则，由区教育部门统筹协调优质公办学校就读。其中第1至第4层次人才子女允许自由择校择园，免收择校费或借读费。</w:t>
      </w:r>
    </w:p>
    <w:p w:rsidR="0096555B" w:rsidRPr="0096555B" w:rsidRDefault="0096555B" w:rsidP="0096555B">
      <w:pPr>
        <w:widowControl/>
        <w:shd w:val="clear" w:color="auto" w:fill="EEEEEE"/>
        <w:spacing w:line="375" w:lineRule="atLeast"/>
        <w:rPr>
          <w:rFonts w:ascii="微软雅黑" w:eastAsia="微软雅黑" w:hAnsi="微软雅黑" w:cs="宋体" w:hint="eastAsia"/>
          <w:color w:val="000000"/>
          <w:kern w:val="0"/>
          <w:szCs w:val="21"/>
        </w:rPr>
      </w:pPr>
      <w:r w:rsidRPr="0096555B">
        <w:rPr>
          <w:rFonts w:ascii="微软雅黑" w:eastAsia="微软雅黑" w:hAnsi="微软雅黑" w:cs="宋体" w:hint="eastAsia"/>
          <w:color w:val="000000"/>
          <w:kern w:val="0"/>
          <w:szCs w:val="21"/>
        </w:rPr>
        <w:t xml:space="preserve">　　(4)医疗保健。为引进的第1至第4层次人才建立医疗档案，每年免费提供一次三级医院健康检查服务。每年定期组织一定数量突出贡献人才外出疗养。</w:t>
      </w:r>
    </w:p>
    <w:p w:rsidR="0096555B" w:rsidRPr="0096555B" w:rsidRDefault="0096555B" w:rsidP="0096555B">
      <w:pPr>
        <w:widowControl/>
        <w:shd w:val="clear" w:color="auto" w:fill="EEEEEE"/>
        <w:spacing w:line="375" w:lineRule="atLeast"/>
        <w:rPr>
          <w:rFonts w:ascii="微软雅黑" w:eastAsia="微软雅黑" w:hAnsi="微软雅黑" w:cs="宋体" w:hint="eastAsia"/>
          <w:color w:val="000000"/>
          <w:kern w:val="0"/>
          <w:szCs w:val="21"/>
        </w:rPr>
      </w:pPr>
      <w:r w:rsidRPr="0096555B">
        <w:rPr>
          <w:rFonts w:ascii="微软雅黑" w:eastAsia="微软雅黑" w:hAnsi="微软雅黑" w:cs="宋体" w:hint="eastAsia"/>
          <w:color w:val="000000"/>
          <w:kern w:val="0"/>
          <w:szCs w:val="21"/>
        </w:rPr>
        <w:t xml:space="preserve">　　(5)职称评定。引进的第1至第4层次人才，可不受学历或任职年限等条件限制，根据业绩成果优先或破格推荐申报专业技术职称；可突破单位岗位设置结构比例限制，聘任相应的专业技术职务。</w:t>
      </w:r>
    </w:p>
    <w:p w:rsidR="0096555B" w:rsidRPr="0096555B" w:rsidRDefault="0096555B" w:rsidP="0096555B">
      <w:pPr>
        <w:widowControl/>
        <w:shd w:val="clear" w:color="auto" w:fill="EEEEEE"/>
        <w:spacing w:line="375" w:lineRule="atLeast"/>
        <w:rPr>
          <w:rFonts w:ascii="微软雅黑" w:eastAsia="微软雅黑" w:hAnsi="微软雅黑" w:cs="宋体" w:hint="eastAsia"/>
          <w:color w:val="000000"/>
          <w:kern w:val="0"/>
          <w:szCs w:val="21"/>
        </w:rPr>
      </w:pPr>
      <w:r w:rsidRPr="0096555B">
        <w:rPr>
          <w:rFonts w:ascii="微软雅黑" w:eastAsia="微软雅黑" w:hAnsi="微软雅黑" w:cs="宋体" w:hint="eastAsia"/>
          <w:color w:val="000000"/>
          <w:kern w:val="0"/>
          <w:szCs w:val="21"/>
        </w:rPr>
        <w:t xml:space="preserve">　　(6)社会保障。引进的各层次人才及其随迁配偶、子女可按有关规定参加天津市各类社会保险，享受与天津市民同等权利和待遇。鼓励用人单位为各层次人才办理企业年金和补充医疗保险。</w:t>
      </w:r>
    </w:p>
    <w:p w:rsidR="0096555B" w:rsidRPr="0096555B" w:rsidRDefault="0096555B" w:rsidP="0096555B">
      <w:pPr>
        <w:widowControl/>
        <w:shd w:val="clear" w:color="auto" w:fill="EEEEEE"/>
        <w:spacing w:line="375" w:lineRule="atLeast"/>
        <w:rPr>
          <w:rFonts w:ascii="微软雅黑" w:eastAsia="微软雅黑" w:hAnsi="微软雅黑" w:cs="宋体" w:hint="eastAsia"/>
          <w:color w:val="000000"/>
          <w:kern w:val="0"/>
          <w:szCs w:val="21"/>
        </w:rPr>
      </w:pPr>
      <w:r w:rsidRPr="0096555B">
        <w:rPr>
          <w:rFonts w:ascii="微软雅黑" w:eastAsia="微软雅黑" w:hAnsi="微软雅黑" w:cs="宋体" w:hint="eastAsia"/>
          <w:color w:val="000000"/>
          <w:kern w:val="0"/>
          <w:szCs w:val="21"/>
        </w:rPr>
        <w:t xml:space="preserve">　　(7)参政议政。积极推荐各类优秀人才参选区级党代表、人大代表和政协委员，每年组织部分优秀人才列席区人大和政协工作会议。</w:t>
      </w:r>
    </w:p>
    <w:p w:rsidR="0096555B" w:rsidRPr="0096555B" w:rsidRDefault="0096555B" w:rsidP="0096555B">
      <w:pPr>
        <w:widowControl/>
        <w:shd w:val="clear" w:color="auto" w:fill="EEEEEE"/>
        <w:spacing w:line="375" w:lineRule="atLeast"/>
        <w:rPr>
          <w:rFonts w:ascii="微软雅黑" w:eastAsia="微软雅黑" w:hAnsi="微软雅黑" w:cs="宋体" w:hint="eastAsia"/>
          <w:color w:val="000000"/>
          <w:kern w:val="0"/>
          <w:szCs w:val="21"/>
        </w:rPr>
      </w:pPr>
      <w:r w:rsidRPr="0096555B">
        <w:rPr>
          <w:rFonts w:ascii="微软雅黑" w:eastAsia="微软雅黑" w:hAnsi="微软雅黑" w:cs="宋体" w:hint="eastAsia"/>
          <w:color w:val="000000"/>
          <w:kern w:val="0"/>
          <w:szCs w:val="21"/>
        </w:rPr>
        <w:t xml:space="preserve">　　(8)其他政策。引进的各层次人才，符合国家、天津市人才引进、项目扶持等政策规定的，由分管职能部门优先申报，享受相应优惠政策；引进的各层次人才所在企业和项目，优先推荐申请创业资金、贷款担保和风险投资基金支持。</w:t>
      </w:r>
    </w:p>
    <w:p w:rsidR="0096555B" w:rsidRPr="0096555B" w:rsidRDefault="0096555B" w:rsidP="0096555B">
      <w:pPr>
        <w:widowControl/>
        <w:shd w:val="clear" w:color="auto" w:fill="EEEEEE"/>
        <w:spacing w:line="375" w:lineRule="atLeast"/>
        <w:rPr>
          <w:rFonts w:ascii="微软雅黑" w:eastAsia="微软雅黑" w:hAnsi="微软雅黑" w:cs="宋体" w:hint="eastAsia"/>
          <w:color w:val="000000"/>
          <w:kern w:val="0"/>
          <w:szCs w:val="21"/>
        </w:rPr>
      </w:pPr>
      <w:r w:rsidRPr="0096555B">
        <w:rPr>
          <w:rFonts w:ascii="微软雅黑" w:eastAsia="微软雅黑" w:hAnsi="微软雅黑" w:cs="宋体" w:hint="eastAsia"/>
          <w:color w:val="000000"/>
          <w:kern w:val="0"/>
          <w:szCs w:val="21"/>
        </w:rPr>
        <w:lastRenderedPageBreak/>
        <w:t xml:space="preserve">　　</w:t>
      </w:r>
      <w:r w:rsidRPr="0096555B">
        <w:rPr>
          <w:rFonts w:ascii="微软雅黑" w:eastAsia="微软雅黑" w:hAnsi="微软雅黑" w:cs="宋体" w:hint="eastAsia"/>
          <w:b/>
          <w:bCs/>
          <w:color w:val="000000"/>
          <w:kern w:val="0"/>
          <w:szCs w:val="21"/>
        </w:rPr>
        <w:t>第七条</w:t>
      </w:r>
      <w:r w:rsidRPr="0096555B">
        <w:rPr>
          <w:rFonts w:ascii="微软雅黑" w:eastAsia="微软雅黑" w:hAnsi="微软雅黑" w:cs="宋体" w:hint="eastAsia"/>
          <w:color w:val="000000"/>
          <w:kern w:val="0"/>
          <w:szCs w:val="21"/>
        </w:rPr>
        <w:t> 鼓励支持国内外人才以各种方式参与我区现代化建设，各类人才可以采取调入、兼职、技术入股、合作开发、成果转让(化)、承担课题研究和担任咨询顾问等形式来我区长期工作或短期服务。以柔性流动方式引进的各类高层次人才，按照一事一议原则，由区人才工作领导小组审核确定享受政策范围和标准。</w:t>
      </w:r>
    </w:p>
    <w:p w:rsidR="0096555B" w:rsidRPr="0096555B" w:rsidRDefault="0096555B" w:rsidP="0096555B">
      <w:pPr>
        <w:widowControl/>
        <w:shd w:val="clear" w:color="auto" w:fill="EEEEEE"/>
        <w:spacing w:line="375" w:lineRule="atLeast"/>
        <w:jc w:val="center"/>
        <w:rPr>
          <w:rFonts w:ascii="微软雅黑" w:eastAsia="微软雅黑" w:hAnsi="微软雅黑" w:cs="宋体" w:hint="eastAsia"/>
          <w:color w:val="000000"/>
          <w:kern w:val="0"/>
          <w:szCs w:val="21"/>
        </w:rPr>
      </w:pPr>
      <w:r w:rsidRPr="0096555B">
        <w:rPr>
          <w:rFonts w:ascii="微软雅黑" w:eastAsia="微软雅黑" w:hAnsi="微软雅黑" w:cs="宋体" w:hint="eastAsia"/>
          <w:color w:val="000000"/>
          <w:kern w:val="0"/>
          <w:szCs w:val="21"/>
        </w:rPr>
        <w:t xml:space="preserve">　　第三章 人才培养</w:t>
      </w:r>
    </w:p>
    <w:p w:rsidR="0096555B" w:rsidRPr="0096555B" w:rsidRDefault="0096555B" w:rsidP="0096555B">
      <w:pPr>
        <w:widowControl/>
        <w:shd w:val="clear" w:color="auto" w:fill="EEEEEE"/>
        <w:spacing w:line="375" w:lineRule="atLeast"/>
        <w:rPr>
          <w:rFonts w:ascii="微软雅黑" w:eastAsia="微软雅黑" w:hAnsi="微软雅黑" w:cs="宋体" w:hint="eastAsia"/>
          <w:color w:val="000000"/>
          <w:kern w:val="0"/>
          <w:szCs w:val="21"/>
        </w:rPr>
      </w:pPr>
      <w:r w:rsidRPr="0096555B">
        <w:rPr>
          <w:rFonts w:ascii="微软雅黑" w:eastAsia="微软雅黑" w:hAnsi="微软雅黑" w:cs="宋体" w:hint="eastAsia"/>
          <w:color w:val="000000"/>
          <w:kern w:val="0"/>
          <w:szCs w:val="21"/>
        </w:rPr>
        <w:t xml:space="preserve">　　</w:t>
      </w:r>
      <w:r w:rsidRPr="0096555B">
        <w:rPr>
          <w:rFonts w:ascii="微软雅黑" w:eastAsia="微软雅黑" w:hAnsi="微软雅黑" w:cs="宋体" w:hint="eastAsia"/>
          <w:b/>
          <w:bCs/>
          <w:color w:val="000000"/>
          <w:kern w:val="0"/>
          <w:szCs w:val="21"/>
        </w:rPr>
        <w:t>第八条</w:t>
      </w:r>
      <w:r w:rsidRPr="0096555B">
        <w:rPr>
          <w:rFonts w:ascii="微软雅黑" w:eastAsia="微软雅黑" w:hAnsi="微软雅黑" w:cs="宋体" w:hint="eastAsia"/>
          <w:color w:val="000000"/>
          <w:kern w:val="0"/>
          <w:szCs w:val="21"/>
        </w:rPr>
        <w:t> 鼓励培养本土人才。对区内人才经培养</w:t>
      </w:r>
      <w:proofErr w:type="gramStart"/>
      <w:r w:rsidRPr="0096555B">
        <w:rPr>
          <w:rFonts w:ascii="微软雅黑" w:eastAsia="微软雅黑" w:hAnsi="微软雅黑" w:cs="宋体" w:hint="eastAsia"/>
          <w:color w:val="000000"/>
          <w:kern w:val="0"/>
          <w:szCs w:val="21"/>
        </w:rPr>
        <w:t>新达到</w:t>
      </w:r>
      <w:proofErr w:type="gramEnd"/>
      <w:r w:rsidRPr="0096555B">
        <w:rPr>
          <w:rFonts w:ascii="微软雅黑" w:eastAsia="微软雅黑" w:hAnsi="微软雅黑" w:cs="宋体" w:hint="eastAsia"/>
          <w:color w:val="000000"/>
          <w:kern w:val="0"/>
          <w:szCs w:val="21"/>
        </w:rPr>
        <w:t>外引人才标准，</w:t>
      </w:r>
      <w:proofErr w:type="gramStart"/>
      <w:r w:rsidRPr="0096555B">
        <w:rPr>
          <w:rFonts w:ascii="微软雅黑" w:eastAsia="微软雅黑" w:hAnsi="微软雅黑" w:cs="宋体" w:hint="eastAsia"/>
          <w:color w:val="000000"/>
          <w:kern w:val="0"/>
          <w:szCs w:val="21"/>
        </w:rPr>
        <w:t>且做出</w:t>
      </w:r>
      <w:proofErr w:type="gramEnd"/>
      <w:r w:rsidRPr="0096555B">
        <w:rPr>
          <w:rFonts w:ascii="微软雅黑" w:eastAsia="微软雅黑" w:hAnsi="微软雅黑" w:cs="宋体" w:hint="eastAsia"/>
          <w:color w:val="000000"/>
          <w:kern w:val="0"/>
          <w:szCs w:val="21"/>
        </w:rPr>
        <w:t>较大贡献的，享受外引人才同样政策待遇(购房补贴除外)。机关、企事业单位在职人员申报省部级、国家级各类高层次人才评选活动的，给予一定费用资助。</w:t>
      </w:r>
    </w:p>
    <w:p w:rsidR="0096555B" w:rsidRPr="0096555B" w:rsidRDefault="0096555B" w:rsidP="0096555B">
      <w:pPr>
        <w:widowControl/>
        <w:shd w:val="clear" w:color="auto" w:fill="EEEEEE"/>
        <w:spacing w:line="375" w:lineRule="atLeast"/>
        <w:rPr>
          <w:rFonts w:ascii="微软雅黑" w:eastAsia="微软雅黑" w:hAnsi="微软雅黑" w:cs="宋体" w:hint="eastAsia"/>
          <w:color w:val="000000"/>
          <w:kern w:val="0"/>
          <w:szCs w:val="21"/>
        </w:rPr>
      </w:pPr>
      <w:r w:rsidRPr="0096555B">
        <w:rPr>
          <w:rFonts w:ascii="微软雅黑" w:eastAsia="微软雅黑" w:hAnsi="微软雅黑" w:cs="宋体" w:hint="eastAsia"/>
          <w:color w:val="000000"/>
          <w:kern w:val="0"/>
          <w:szCs w:val="21"/>
        </w:rPr>
        <w:t xml:space="preserve">　　</w:t>
      </w:r>
      <w:r w:rsidRPr="0096555B">
        <w:rPr>
          <w:rFonts w:ascii="微软雅黑" w:eastAsia="微软雅黑" w:hAnsi="微软雅黑" w:cs="宋体" w:hint="eastAsia"/>
          <w:b/>
          <w:bCs/>
          <w:color w:val="000000"/>
          <w:kern w:val="0"/>
          <w:szCs w:val="21"/>
        </w:rPr>
        <w:t>第九条</w:t>
      </w:r>
      <w:r w:rsidRPr="0096555B">
        <w:rPr>
          <w:rFonts w:ascii="微软雅黑" w:eastAsia="微软雅黑" w:hAnsi="微软雅黑" w:cs="宋体" w:hint="eastAsia"/>
          <w:color w:val="000000"/>
          <w:kern w:val="0"/>
          <w:szCs w:val="21"/>
        </w:rPr>
        <w:t> 鼓励开展各类专题培训。对经区人才工作领导小组审批的重点培训项目给予不低于50%的费用资助，每项一般不超过20万元。</w:t>
      </w:r>
    </w:p>
    <w:p w:rsidR="0096555B" w:rsidRPr="0096555B" w:rsidRDefault="0096555B" w:rsidP="0096555B">
      <w:pPr>
        <w:widowControl/>
        <w:shd w:val="clear" w:color="auto" w:fill="EEEEEE"/>
        <w:spacing w:line="375" w:lineRule="atLeast"/>
        <w:rPr>
          <w:rFonts w:ascii="微软雅黑" w:eastAsia="微软雅黑" w:hAnsi="微软雅黑" w:cs="宋体" w:hint="eastAsia"/>
          <w:color w:val="000000"/>
          <w:kern w:val="0"/>
          <w:szCs w:val="21"/>
        </w:rPr>
      </w:pPr>
      <w:r w:rsidRPr="0096555B">
        <w:rPr>
          <w:rFonts w:ascii="微软雅黑" w:eastAsia="微软雅黑" w:hAnsi="微软雅黑" w:cs="宋体" w:hint="eastAsia"/>
          <w:color w:val="000000"/>
          <w:kern w:val="0"/>
          <w:szCs w:val="21"/>
        </w:rPr>
        <w:t xml:space="preserve">　　</w:t>
      </w:r>
      <w:r w:rsidRPr="0096555B">
        <w:rPr>
          <w:rFonts w:ascii="微软雅黑" w:eastAsia="微软雅黑" w:hAnsi="微软雅黑" w:cs="宋体" w:hint="eastAsia"/>
          <w:b/>
          <w:bCs/>
          <w:color w:val="000000"/>
          <w:kern w:val="0"/>
          <w:szCs w:val="21"/>
        </w:rPr>
        <w:t>第十条</w:t>
      </w:r>
      <w:r w:rsidRPr="0096555B">
        <w:rPr>
          <w:rFonts w:ascii="微软雅黑" w:eastAsia="微软雅黑" w:hAnsi="微软雅黑" w:cs="宋体" w:hint="eastAsia"/>
          <w:color w:val="000000"/>
          <w:kern w:val="0"/>
          <w:szCs w:val="21"/>
        </w:rPr>
        <w:t> 鼓励开展职业技能竞赛活动。对经区人才工作领导小组审批的重点竞赛活动给予不低于50%的费用资助，每项一般不超过10万元。</w:t>
      </w:r>
    </w:p>
    <w:p w:rsidR="0096555B" w:rsidRPr="0096555B" w:rsidRDefault="0096555B" w:rsidP="0096555B">
      <w:pPr>
        <w:widowControl/>
        <w:shd w:val="clear" w:color="auto" w:fill="EEEEEE"/>
        <w:spacing w:line="375" w:lineRule="atLeast"/>
        <w:rPr>
          <w:rFonts w:ascii="微软雅黑" w:eastAsia="微软雅黑" w:hAnsi="微软雅黑" w:cs="宋体" w:hint="eastAsia"/>
          <w:color w:val="000000"/>
          <w:kern w:val="0"/>
          <w:szCs w:val="21"/>
        </w:rPr>
      </w:pPr>
      <w:r w:rsidRPr="0096555B">
        <w:rPr>
          <w:rFonts w:ascii="微软雅黑" w:eastAsia="微软雅黑" w:hAnsi="微软雅黑" w:cs="宋体" w:hint="eastAsia"/>
          <w:color w:val="000000"/>
          <w:kern w:val="0"/>
          <w:szCs w:val="21"/>
        </w:rPr>
        <w:t xml:space="preserve">　　</w:t>
      </w:r>
      <w:r w:rsidRPr="0096555B">
        <w:rPr>
          <w:rFonts w:ascii="微软雅黑" w:eastAsia="微软雅黑" w:hAnsi="微软雅黑" w:cs="宋体" w:hint="eastAsia"/>
          <w:b/>
          <w:bCs/>
          <w:color w:val="000000"/>
          <w:kern w:val="0"/>
          <w:szCs w:val="21"/>
        </w:rPr>
        <w:t>第十一条</w:t>
      </w:r>
      <w:r w:rsidRPr="0096555B">
        <w:rPr>
          <w:rFonts w:ascii="微软雅黑" w:eastAsia="微软雅黑" w:hAnsi="微软雅黑" w:cs="宋体" w:hint="eastAsia"/>
          <w:color w:val="000000"/>
          <w:kern w:val="0"/>
          <w:szCs w:val="21"/>
        </w:rPr>
        <w:t> 鼓励开展各类人才评选表彰活动。对经区人才工作领导小组审批的各类人才评选表彰活动给予不低于50%的费用资助，每项一般不超过5万元。</w:t>
      </w:r>
    </w:p>
    <w:p w:rsidR="0096555B" w:rsidRPr="0096555B" w:rsidRDefault="0096555B" w:rsidP="0096555B">
      <w:pPr>
        <w:widowControl/>
        <w:shd w:val="clear" w:color="auto" w:fill="EEEEEE"/>
        <w:spacing w:line="375" w:lineRule="atLeast"/>
        <w:rPr>
          <w:rFonts w:ascii="微软雅黑" w:eastAsia="微软雅黑" w:hAnsi="微软雅黑" w:cs="宋体" w:hint="eastAsia"/>
          <w:color w:val="000000"/>
          <w:kern w:val="0"/>
          <w:szCs w:val="21"/>
        </w:rPr>
      </w:pPr>
      <w:r w:rsidRPr="0096555B">
        <w:rPr>
          <w:rFonts w:ascii="微软雅黑" w:eastAsia="微软雅黑" w:hAnsi="微软雅黑" w:cs="宋体" w:hint="eastAsia"/>
          <w:color w:val="000000"/>
          <w:kern w:val="0"/>
          <w:szCs w:val="21"/>
        </w:rPr>
        <w:t xml:space="preserve">　　</w:t>
      </w:r>
      <w:r w:rsidRPr="0096555B">
        <w:rPr>
          <w:rFonts w:ascii="微软雅黑" w:eastAsia="微软雅黑" w:hAnsi="微软雅黑" w:cs="宋体" w:hint="eastAsia"/>
          <w:b/>
          <w:bCs/>
          <w:color w:val="000000"/>
          <w:kern w:val="0"/>
          <w:szCs w:val="21"/>
        </w:rPr>
        <w:t>第十二条</w:t>
      </w:r>
      <w:r w:rsidRPr="0096555B">
        <w:rPr>
          <w:rFonts w:ascii="微软雅黑" w:eastAsia="微软雅黑" w:hAnsi="微软雅黑" w:cs="宋体" w:hint="eastAsia"/>
          <w:color w:val="000000"/>
          <w:kern w:val="0"/>
          <w:szCs w:val="21"/>
        </w:rPr>
        <w:t> 鼓励区职能部门跨省市、跨地区或面向国际开展人才、智力引进和交流活动。对经区人才工作领导小组审批的相关活动，给予一定费用资助。</w:t>
      </w:r>
    </w:p>
    <w:p w:rsidR="0096555B" w:rsidRPr="0096555B" w:rsidRDefault="0096555B" w:rsidP="0096555B">
      <w:pPr>
        <w:widowControl/>
        <w:shd w:val="clear" w:color="auto" w:fill="EEEEEE"/>
        <w:spacing w:line="375" w:lineRule="atLeast"/>
        <w:rPr>
          <w:rFonts w:ascii="微软雅黑" w:eastAsia="微软雅黑" w:hAnsi="微软雅黑" w:cs="宋体" w:hint="eastAsia"/>
          <w:color w:val="000000"/>
          <w:kern w:val="0"/>
          <w:szCs w:val="21"/>
        </w:rPr>
      </w:pPr>
      <w:r w:rsidRPr="0096555B">
        <w:rPr>
          <w:rFonts w:ascii="微软雅黑" w:eastAsia="微软雅黑" w:hAnsi="微软雅黑" w:cs="宋体" w:hint="eastAsia"/>
          <w:color w:val="000000"/>
          <w:kern w:val="0"/>
          <w:szCs w:val="21"/>
        </w:rPr>
        <w:t xml:space="preserve">　　</w:t>
      </w:r>
      <w:r w:rsidRPr="0096555B">
        <w:rPr>
          <w:rFonts w:ascii="微软雅黑" w:eastAsia="微软雅黑" w:hAnsi="微软雅黑" w:cs="宋体" w:hint="eastAsia"/>
          <w:b/>
          <w:bCs/>
          <w:color w:val="000000"/>
          <w:kern w:val="0"/>
          <w:szCs w:val="21"/>
        </w:rPr>
        <w:t>第十三条</w:t>
      </w:r>
      <w:r w:rsidRPr="0096555B">
        <w:rPr>
          <w:rFonts w:ascii="微软雅黑" w:eastAsia="微软雅黑" w:hAnsi="微软雅黑" w:cs="宋体" w:hint="eastAsia"/>
          <w:color w:val="000000"/>
          <w:kern w:val="0"/>
          <w:szCs w:val="21"/>
        </w:rPr>
        <w:t> 鼓励各类人才参加学历进修。机关、企事业单位人员在职攻读研究生取得硕士学位、博士学位的，分别给予本人一定费用资助。</w:t>
      </w:r>
    </w:p>
    <w:p w:rsidR="0096555B" w:rsidRPr="0096555B" w:rsidRDefault="0096555B" w:rsidP="0096555B">
      <w:pPr>
        <w:widowControl/>
        <w:shd w:val="clear" w:color="auto" w:fill="EEEEEE"/>
        <w:spacing w:line="375" w:lineRule="atLeast"/>
        <w:jc w:val="center"/>
        <w:rPr>
          <w:rFonts w:ascii="微软雅黑" w:eastAsia="微软雅黑" w:hAnsi="微软雅黑" w:cs="宋体" w:hint="eastAsia"/>
          <w:color w:val="000000"/>
          <w:kern w:val="0"/>
          <w:szCs w:val="21"/>
        </w:rPr>
      </w:pPr>
      <w:r w:rsidRPr="0096555B">
        <w:rPr>
          <w:rFonts w:ascii="微软雅黑" w:eastAsia="微软雅黑" w:hAnsi="微软雅黑" w:cs="宋体" w:hint="eastAsia"/>
          <w:color w:val="000000"/>
          <w:kern w:val="0"/>
          <w:szCs w:val="21"/>
        </w:rPr>
        <w:t xml:space="preserve">　　第四章 人才奖励</w:t>
      </w:r>
    </w:p>
    <w:p w:rsidR="0096555B" w:rsidRPr="0096555B" w:rsidRDefault="0096555B" w:rsidP="0096555B">
      <w:pPr>
        <w:widowControl/>
        <w:shd w:val="clear" w:color="auto" w:fill="EEEEEE"/>
        <w:spacing w:line="375" w:lineRule="atLeast"/>
        <w:rPr>
          <w:rFonts w:ascii="微软雅黑" w:eastAsia="微软雅黑" w:hAnsi="微软雅黑" w:cs="宋体" w:hint="eastAsia"/>
          <w:color w:val="000000"/>
          <w:kern w:val="0"/>
          <w:szCs w:val="21"/>
        </w:rPr>
      </w:pPr>
      <w:r w:rsidRPr="0096555B">
        <w:rPr>
          <w:rFonts w:ascii="微软雅黑" w:eastAsia="微软雅黑" w:hAnsi="微软雅黑" w:cs="宋体" w:hint="eastAsia"/>
          <w:color w:val="000000"/>
          <w:kern w:val="0"/>
          <w:szCs w:val="21"/>
        </w:rPr>
        <w:t xml:space="preserve">　　</w:t>
      </w:r>
      <w:r w:rsidRPr="0096555B">
        <w:rPr>
          <w:rFonts w:ascii="微软雅黑" w:eastAsia="微软雅黑" w:hAnsi="微软雅黑" w:cs="宋体" w:hint="eastAsia"/>
          <w:b/>
          <w:bCs/>
          <w:color w:val="000000"/>
          <w:kern w:val="0"/>
          <w:szCs w:val="21"/>
        </w:rPr>
        <w:t>第十四条</w:t>
      </w:r>
      <w:r w:rsidRPr="0096555B">
        <w:rPr>
          <w:rFonts w:ascii="微软雅黑" w:eastAsia="微软雅黑" w:hAnsi="微软雅黑" w:cs="宋体" w:hint="eastAsia"/>
          <w:color w:val="000000"/>
          <w:kern w:val="0"/>
          <w:szCs w:val="21"/>
        </w:rPr>
        <w:t> 奖励人才评优表彰。对由本区推荐获得国家或省部级各类人才称号和表彰的，经区人才工作领导小组审定后，给予个人1—10万元资金奖励。</w:t>
      </w:r>
    </w:p>
    <w:p w:rsidR="0096555B" w:rsidRPr="0096555B" w:rsidRDefault="0096555B" w:rsidP="0096555B">
      <w:pPr>
        <w:widowControl/>
        <w:shd w:val="clear" w:color="auto" w:fill="EEEEEE"/>
        <w:spacing w:line="375" w:lineRule="atLeast"/>
        <w:rPr>
          <w:rFonts w:ascii="微软雅黑" w:eastAsia="微软雅黑" w:hAnsi="微软雅黑" w:cs="宋体" w:hint="eastAsia"/>
          <w:color w:val="000000"/>
          <w:kern w:val="0"/>
          <w:szCs w:val="21"/>
        </w:rPr>
      </w:pPr>
      <w:r w:rsidRPr="0096555B">
        <w:rPr>
          <w:rFonts w:ascii="微软雅黑" w:eastAsia="微软雅黑" w:hAnsi="微软雅黑" w:cs="宋体" w:hint="eastAsia"/>
          <w:color w:val="000000"/>
          <w:kern w:val="0"/>
          <w:szCs w:val="21"/>
        </w:rPr>
        <w:lastRenderedPageBreak/>
        <w:t xml:space="preserve">　　</w:t>
      </w:r>
      <w:r w:rsidRPr="0096555B">
        <w:rPr>
          <w:rFonts w:ascii="微软雅黑" w:eastAsia="微软雅黑" w:hAnsi="微软雅黑" w:cs="宋体" w:hint="eastAsia"/>
          <w:b/>
          <w:bCs/>
          <w:color w:val="000000"/>
          <w:kern w:val="0"/>
          <w:szCs w:val="21"/>
        </w:rPr>
        <w:t>第十五条</w:t>
      </w:r>
      <w:r w:rsidRPr="0096555B">
        <w:rPr>
          <w:rFonts w:ascii="微软雅黑" w:eastAsia="微软雅黑" w:hAnsi="微软雅黑" w:cs="宋体" w:hint="eastAsia"/>
          <w:color w:val="000000"/>
          <w:kern w:val="0"/>
          <w:szCs w:val="21"/>
        </w:rPr>
        <w:t> 奖励本区突出贡献人才。设立“武清区杰出人才”、“武清区人才工作先进单位”等奖项，重奖为本区经济社会发展做出重大贡献的人才和单位。</w:t>
      </w:r>
    </w:p>
    <w:p w:rsidR="0096555B" w:rsidRPr="0096555B" w:rsidRDefault="0096555B" w:rsidP="0096555B">
      <w:pPr>
        <w:widowControl/>
        <w:shd w:val="clear" w:color="auto" w:fill="EEEEEE"/>
        <w:spacing w:line="375" w:lineRule="atLeast"/>
        <w:rPr>
          <w:rFonts w:ascii="微软雅黑" w:eastAsia="微软雅黑" w:hAnsi="微软雅黑" w:cs="宋体" w:hint="eastAsia"/>
          <w:color w:val="000000"/>
          <w:kern w:val="0"/>
          <w:szCs w:val="21"/>
        </w:rPr>
      </w:pPr>
      <w:r w:rsidRPr="0096555B">
        <w:rPr>
          <w:rFonts w:ascii="微软雅黑" w:eastAsia="微软雅黑" w:hAnsi="微软雅黑" w:cs="宋体" w:hint="eastAsia"/>
          <w:color w:val="000000"/>
          <w:kern w:val="0"/>
          <w:szCs w:val="21"/>
        </w:rPr>
        <w:t xml:space="preserve">　　</w:t>
      </w:r>
      <w:r w:rsidRPr="0096555B">
        <w:rPr>
          <w:rFonts w:ascii="微软雅黑" w:eastAsia="微软雅黑" w:hAnsi="微软雅黑" w:cs="宋体" w:hint="eastAsia"/>
          <w:b/>
          <w:bCs/>
          <w:color w:val="000000"/>
          <w:kern w:val="0"/>
          <w:szCs w:val="21"/>
        </w:rPr>
        <w:t>第十六条</w:t>
      </w:r>
      <w:r w:rsidRPr="0096555B">
        <w:rPr>
          <w:rFonts w:ascii="微软雅黑" w:eastAsia="微软雅黑" w:hAnsi="微软雅黑" w:cs="宋体" w:hint="eastAsia"/>
          <w:color w:val="000000"/>
          <w:kern w:val="0"/>
          <w:szCs w:val="21"/>
        </w:rPr>
        <w:t> 鼓励企业和研发机构设立博士后工作站或博士后创新实践基地。对建立博士后工作站、博士后创新实践基地的单位，分别给予一次性30万元、10万元的经费资助。对在站博士后分别给予每人每年5万元、3万元经费资助。</w:t>
      </w:r>
    </w:p>
    <w:p w:rsidR="0096555B" w:rsidRPr="0096555B" w:rsidRDefault="0096555B" w:rsidP="0096555B">
      <w:pPr>
        <w:widowControl/>
        <w:shd w:val="clear" w:color="auto" w:fill="EEEEEE"/>
        <w:spacing w:line="375" w:lineRule="atLeast"/>
        <w:rPr>
          <w:rFonts w:ascii="微软雅黑" w:eastAsia="微软雅黑" w:hAnsi="微软雅黑" w:cs="宋体" w:hint="eastAsia"/>
          <w:color w:val="000000"/>
          <w:kern w:val="0"/>
          <w:szCs w:val="21"/>
        </w:rPr>
      </w:pPr>
      <w:r w:rsidRPr="0096555B">
        <w:rPr>
          <w:rFonts w:ascii="微软雅黑" w:eastAsia="微软雅黑" w:hAnsi="微软雅黑" w:cs="宋体" w:hint="eastAsia"/>
          <w:color w:val="000000"/>
          <w:kern w:val="0"/>
          <w:szCs w:val="21"/>
        </w:rPr>
        <w:t xml:space="preserve">　　</w:t>
      </w:r>
      <w:r w:rsidRPr="0096555B">
        <w:rPr>
          <w:rFonts w:ascii="微软雅黑" w:eastAsia="微软雅黑" w:hAnsi="微软雅黑" w:cs="宋体" w:hint="eastAsia"/>
          <w:b/>
          <w:bCs/>
          <w:color w:val="000000"/>
          <w:kern w:val="0"/>
          <w:szCs w:val="21"/>
        </w:rPr>
        <w:t>第十七条</w:t>
      </w:r>
      <w:r w:rsidRPr="0096555B">
        <w:rPr>
          <w:rFonts w:ascii="微软雅黑" w:eastAsia="微软雅黑" w:hAnsi="微软雅黑" w:cs="宋体" w:hint="eastAsia"/>
          <w:color w:val="000000"/>
          <w:kern w:val="0"/>
          <w:szCs w:val="21"/>
        </w:rPr>
        <w:t> 鼓励博士后工作站和博士后创新实践基地在站博士后承担符合武清重点产业方向或研究成果落地武清的国家级、市级研究课题。根据承担课题情况，分别给予每人每年2—5万元、1—3万元科研经费资助。</w:t>
      </w:r>
    </w:p>
    <w:p w:rsidR="0096555B" w:rsidRPr="0096555B" w:rsidRDefault="0096555B" w:rsidP="0096555B">
      <w:pPr>
        <w:widowControl/>
        <w:shd w:val="clear" w:color="auto" w:fill="EEEEEE"/>
        <w:spacing w:line="375" w:lineRule="atLeast"/>
        <w:jc w:val="center"/>
        <w:rPr>
          <w:rFonts w:ascii="微软雅黑" w:eastAsia="微软雅黑" w:hAnsi="微软雅黑" w:cs="宋体" w:hint="eastAsia"/>
          <w:color w:val="000000"/>
          <w:kern w:val="0"/>
          <w:szCs w:val="21"/>
        </w:rPr>
      </w:pPr>
      <w:r w:rsidRPr="0096555B">
        <w:rPr>
          <w:rFonts w:ascii="微软雅黑" w:eastAsia="微软雅黑" w:hAnsi="微软雅黑" w:cs="宋体" w:hint="eastAsia"/>
          <w:color w:val="000000"/>
          <w:kern w:val="0"/>
          <w:szCs w:val="21"/>
        </w:rPr>
        <w:t xml:space="preserve">　　第五章 附 则</w:t>
      </w:r>
    </w:p>
    <w:p w:rsidR="0096555B" w:rsidRPr="0096555B" w:rsidRDefault="0096555B" w:rsidP="0096555B">
      <w:pPr>
        <w:widowControl/>
        <w:shd w:val="clear" w:color="auto" w:fill="EEEEEE"/>
        <w:spacing w:line="375" w:lineRule="atLeast"/>
        <w:rPr>
          <w:rFonts w:ascii="微软雅黑" w:eastAsia="微软雅黑" w:hAnsi="微软雅黑" w:cs="宋体" w:hint="eastAsia"/>
          <w:color w:val="000000"/>
          <w:kern w:val="0"/>
          <w:szCs w:val="21"/>
        </w:rPr>
      </w:pPr>
      <w:r w:rsidRPr="0096555B">
        <w:rPr>
          <w:rFonts w:ascii="微软雅黑" w:eastAsia="微软雅黑" w:hAnsi="微软雅黑" w:cs="宋体" w:hint="eastAsia"/>
          <w:color w:val="000000"/>
          <w:kern w:val="0"/>
          <w:szCs w:val="21"/>
        </w:rPr>
        <w:t xml:space="preserve">　　</w:t>
      </w:r>
      <w:r w:rsidRPr="0096555B">
        <w:rPr>
          <w:rFonts w:ascii="微软雅黑" w:eastAsia="微软雅黑" w:hAnsi="微软雅黑" w:cs="宋体" w:hint="eastAsia"/>
          <w:b/>
          <w:bCs/>
          <w:color w:val="000000"/>
          <w:kern w:val="0"/>
          <w:szCs w:val="21"/>
        </w:rPr>
        <w:t>第十八条</w:t>
      </w:r>
      <w:r w:rsidRPr="0096555B">
        <w:rPr>
          <w:rFonts w:ascii="微软雅黑" w:eastAsia="微软雅黑" w:hAnsi="微软雅黑" w:cs="宋体" w:hint="eastAsia"/>
          <w:color w:val="000000"/>
          <w:kern w:val="0"/>
          <w:szCs w:val="21"/>
        </w:rPr>
        <w:t> 本办法在区人才工作领导小组领导下开展，区人才工作领导小组办公室负责日常工作统筹协调，区人才工作领导小组成员单位按照职能分工负责制定专项实施细则、组织综合评估和其他工作落实。</w:t>
      </w:r>
    </w:p>
    <w:p w:rsidR="0096555B" w:rsidRPr="0096555B" w:rsidRDefault="0096555B" w:rsidP="0096555B">
      <w:pPr>
        <w:widowControl/>
        <w:shd w:val="clear" w:color="auto" w:fill="EEEEEE"/>
        <w:spacing w:line="375" w:lineRule="atLeast"/>
        <w:rPr>
          <w:rFonts w:ascii="微软雅黑" w:eastAsia="微软雅黑" w:hAnsi="微软雅黑" w:cs="宋体" w:hint="eastAsia"/>
          <w:color w:val="000000"/>
          <w:kern w:val="0"/>
          <w:szCs w:val="21"/>
        </w:rPr>
      </w:pPr>
      <w:r w:rsidRPr="0096555B">
        <w:rPr>
          <w:rFonts w:ascii="微软雅黑" w:eastAsia="微软雅黑" w:hAnsi="微软雅黑" w:cs="宋体" w:hint="eastAsia"/>
          <w:color w:val="000000"/>
          <w:kern w:val="0"/>
          <w:szCs w:val="21"/>
        </w:rPr>
        <w:t xml:space="preserve">　　</w:t>
      </w:r>
      <w:r w:rsidRPr="0096555B">
        <w:rPr>
          <w:rFonts w:ascii="微软雅黑" w:eastAsia="微软雅黑" w:hAnsi="微软雅黑" w:cs="宋体" w:hint="eastAsia"/>
          <w:b/>
          <w:bCs/>
          <w:color w:val="000000"/>
          <w:kern w:val="0"/>
          <w:szCs w:val="21"/>
        </w:rPr>
        <w:t>第十九条</w:t>
      </w:r>
      <w:r w:rsidRPr="0096555B">
        <w:rPr>
          <w:rFonts w:ascii="微软雅黑" w:eastAsia="微软雅黑" w:hAnsi="微软雅黑" w:cs="宋体" w:hint="eastAsia"/>
          <w:color w:val="000000"/>
          <w:kern w:val="0"/>
          <w:szCs w:val="21"/>
        </w:rPr>
        <w:t> 本办法规定的各类奖励政策，在武清区范围内均按照“从高不重复”原则执行。</w:t>
      </w:r>
    </w:p>
    <w:p w:rsidR="0096555B" w:rsidRPr="0096555B" w:rsidRDefault="0096555B" w:rsidP="0096555B">
      <w:pPr>
        <w:widowControl/>
        <w:shd w:val="clear" w:color="auto" w:fill="EEEEEE"/>
        <w:spacing w:line="375" w:lineRule="atLeast"/>
        <w:rPr>
          <w:rFonts w:ascii="微软雅黑" w:eastAsia="微软雅黑" w:hAnsi="微软雅黑" w:cs="宋体" w:hint="eastAsia"/>
          <w:color w:val="000000"/>
          <w:kern w:val="0"/>
          <w:szCs w:val="21"/>
        </w:rPr>
      </w:pPr>
      <w:r w:rsidRPr="0096555B">
        <w:rPr>
          <w:rFonts w:ascii="微软雅黑" w:eastAsia="微软雅黑" w:hAnsi="微软雅黑" w:cs="宋体" w:hint="eastAsia"/>
          <w:color w:val="000000"/>
          <w:kern w:val="0"/>
          <w:szCs w:val="21"/>
        </w:rPr>
        <w:t xml:space="preserve">　　</w:t>
      </w:r>
      <w:r w:rsidRPr="0096555B">
        <w:rPr>
          <w:rFonts w:ascii="微软雅黑" w:eastAsia="微软雅黑" w:hAnsi="微软雅黑" w:cs="宋体" w:hint="eastAsia"/>
          <w:b/>
          <w:bCs/>
          <w:color w:val="000000"/>
          <w:kern w:val="0"/>
          <w:szCs w:val="21"/>
        </w:rPr>
        <w:t>第二十条</w:t>
      </w:r>
      <w:r w:rsidRPr="0096555B">
        <w:rPr>
          <w:rFonts w:ascii="微软雅黑" w:eastAsia="微软雅黑" w:hAnsi="微软雅黑" w:cs="宋体" w:hint="eastAsia"/>
          <w:color w:val="000000"/>
          <w:kern w:val="0"/>
          <w:szCs w:val="21"/>
        </w:rPr>
        <w:t>受资助单位或个人应严格按照规定的条件和程序申请兑现政策待遇，严禁弄虚作假。对违反规定的，将取消其所享受的政策待遇，追回发放资金，并予以通报曝光；情节严重的，将追究有关单位和个人的法律责任。</w:t>
      </w:r>
    </w:p>
    <w:p w:rsidR="0096555B" w:rsidRPr="0096555B" w:rsidRDefault="0096555B" w:rsidP="0096555B">
      <w:pPr>
        <w:widowControl/>
        <w:shd w:val="clear" w:color="auto" w:fill="EEEEEE"/>
        <w:spacing w:line="375" w:lineRule="atLeast"/>
        <w:rPr>
          <w:rFonts w:ascii="微软雅黑" w:eastAsia="微软雅黑" w:hAnsi="微软雅黑" w:cs="宋体" w:hint="eastAsia"/>
          <w:color w:val="000000"/>
          <w:kern w:val="0"/>
          <w:szCs w:val="21"/>
        </w:rPr>
      </w:pPr>
      <w:r w:rsidRPr="0096555B">
        <w:rPr>
          <w:rFonts w:ascii="微软雅黑" w:eastAsia="微软雅黑" w:hAnsi="微软雅黑" w:cs="宋体" w:hint="eastAsia"/>
          <w:color w:val="000000"/>
          <w:kern w:val="0"/>
          <w:szCs w:val="21"/>
        </w:rPr>
        <w:t xml:space="preserve">　　</w:t>
      </w:r>
      <w:r w:rsidRPr="0096555B">
        <w:rPr>
          <w:rFonts w:ascii="微软雅黑" w:eastAsia="微软雅黑" w:hAnsi="微软雅黑" w:cs="宋体" w:hint="eastAsia"/>
          <w:b/>
          <w:bCs/>
          <w:color w:val="000000"/>
          <w:kern w:val="0"/>
          <w:szCs w:val="21"/>
        </w:rPr>
        <w:t>第二十一条</w:t>
      </w:r>
      <w:r w:rsidRPr="0096555B">
        <w:rPr>
          <w:rFonts w:ascii="微软雅黑" w:eastAsia="微软雅黑" w:hAnsi="微软雅黑" w:cs="宋体" w:hint="eastAsia"/>
          <w:color w:val="000000"/>
          <w:kern w:val="0"/>
          <w:szCs w:val="21"/>
        </w:rPr>
        <w:t> 本办法由区人才工作领导小组办公室负责解释。</w:t>
      </w:r>
    </w:p>
    <w:p w:rsidR="0096555B" w:rsidRPr="0096555B" w:rsidRDefault="0096555B" w:rsidP="0096555B">
      <w:pPr>
        <w:widowControl/>
        <w:shd w:val="clear" w:color="auto" w:fill="EEEEEE"/>
        <w:spacing w:line="375" w:lineRule="atLeast"/>
        <w:rPr>
          <w:rFonts w:ascii="微软雅黑" w:eastAsia="微软雅黑" w:hAnsi="微软雅黑" w:cs="宋体" w:hint="eastAsia"/>
          <w:color w:val="000000"/>
          <w:kern w:val="0"/>
          <w:szCs w:val="21"/>
        </w:rPr>
      </w:pPr>
      <w:r w:rsidRPr="0096555B">
        <w:rPr>
          <w:rFonts w:ascii="微软雅黑" w:eastAsia="微软雅黑" w:hAnsi="微软雅黑" w:cs="宋体" w:hint="eastAsia"/>
          <w:color w:val="000000"/>
          <w:kern w:val="0"/>
          <w:szCs w:val="21"/>
        </w:rPr>
        <w:t xml:space="preserve">　　</w:t>
      </w:r>
      <w:r w:rsidRPr="0096555B">
        <w:rPr>
          <w:rFonts w:ascii="微软雅黑" w:eastAsia="微软雅黑" w:hAnsi="微软雅黑" w:cs="宋体" w:hint="eastAsia"/>
          <w:b/>
          <w:bCs/>
          <w:color w:val="000000"/>
          <w:kern w:val="0"/>
          <w:szCs w:val="21"/>
        </w:rPr>
        <w:t>第二十二条</w:t>
      </w:r>
      <w:r w:rsidRPr="0096555B">
        <w:rPr>
          <w:rFonts w:ascii="微软雅黑" w:eastAsia="微软雅黑" w:hAnsi="微软雅黑" w:cs="宋体" w:hint="eastAsia"/>
          <w:color w:val="000000"/>
          <w:kern w:val="0"/>
          <w:szCs w:val="21"/>
        </w:rPr>
        <w:t>本办法自2013年7月1日起施行。</w:t>
      </w:r>
    </w:p>
    <w:p w:rsidR="0096555B" w:rsidRPr="0096555B" w:rsidRDefault="0096555B" w:rsidP="0096555B">
      <w:pPr>
        <w:widowControl/>
        <w:shd w:val="clear" w:color="auto" w:fill="EEEEEE"/>
        <w:spacing w:line="375" w:lineRule="atLeast"/>
        <w:rPr>
          <w:rFonts w:ascii="微软雅黑" w:eastAsia="微软雅黑" w:hAnsi="微软雅黑" w:cs="宋体" w:hint="eastAsia"/>
          <w:color w:val="000000"/>
          <w:kern w:val="0"/>
          <w:szCs w:val="21"/>
        </w:rPr>
      </w:pPr>
      <w:r w:rsidRPr="0096555B">
        <w:rPr>
          <w:rFonts w:ascii="微软雅黑" w:eastAsia="微软雅黑" w:hAnsi="微软雅黑" w:cs="宋体" w:hint="eastAsia"/>
          <w:color w:val="000000"/>
          <w:kern w:val="0"/>
          <w:szCs w:val="21"/>
        </w:rPr>
        <w:t xml:space="preserve">　　附：武清区人才引进认定标准(试行)</w:t>
      </w:r>
    </w:p>
    <w:p w:rsidR="0096555B" w:rsidRPr="0096555B" w:rsidRDefault="0096555B" w:rsidP="0096555B">
      <w:pPr>
        <w:widowControl/>
        <w:shd w:val="clear" w:color="auto" w:fill="EEEEEE"/>
        <w:spacing w:line="375" w:lineRule="atLeast"/>
        <w:jc w:val="right"/>
        <w:rPr>
          <w:rFonts w:ascii="微软雅黑" w:eastAsia="微软雅黑" w:hAnsi="微软雅黑" w:cs="宋体" w:hint="eastAsia"/>
          <w:color w:val="000000"/>
          <w:kern w:val="0"/>
          <w:szCs w:val="21"/>
        </w:rPr>
      </w:pPr>
      <w:r w:rsidRPr="0096555B">
        <w:rPr>
          <w:rFonts w:ascii="微软雅黑" w:eastAsia="微软雅黑" w:hAnsi="微软雅黑" w:cs="宋体" w:hint="eastAsia"/>
          <w:color w:val="000000"/>
          <w:kern w:val="0"/>
          <w:szCs w:val="21"/>
        </w:rPr>
        <w:t xml:space="preserve">　　天津市武清区人才工作领导小组</w:t>
      </w:r>
    </w:p>
    <w:p w:rsidR="0096555B" w:rsidRPr="0096555B" w:rsidRDefault="0096555B" w:rsidP="0096555B">
      <w:pPr>
        <w:widowControl/>
        <w:shd w:val="clear" w:color="auto" w:fill="EEEEEE"/>
        <w:spacing w:line="375" w:lineRule="atLeast"/>
        <w:jc w:val="right"/>
        <w:rPr>
          <w:rFonts w:ascii="微软雅黑" w:eastAsia="微软雅黑" w:hAnsi="微软雅黑" w:cs="宋体" w:hint="eastAsia"/>
          <w:color w:val="000000"/>
          <w:kern w:val="0"/>
          <w:szCs w:val="21"/>
        </w:rPr>
      </w:pPr>
      <w:r w:rsidRPr="0096555B">
        <w:rPr>
          <w:rFonts w:ascii="微软雅黑" w:eastAsia="微软雅黑" w:hAnsi="微软雅黑" w:cs="宋体" w:hint="eastAsia"/>
          <w:color w:val="000000"/>
          <w:kern w:val="0"/>
          <w:szCs w:val="21"/>
        </w:rPr>
        <w:t xml:space="preserve">　　2013年5月7日    </w:t>
      </w:r>
    </w:p>
    <w:p w:rsidR="0096555B" w:rsidRPr="0096555B" w:rsidRDefault="0096555B" w:rsidP="0096555B">
      <w:pPr>
        <w:widowControl/>
        <w:shd w:val="clear" w:color="auto" w:fill="EEEEEE"/>
        <w:spacing w:line="375" w:lineRule="atLeast"/>
        <w:jc w:val="right"/>
        <w:rPr>
          <w:rFonts w:ascii="微软雅黑" w:eastAsia="微软雅黑" w:hAnsi="微软雅黑" w:cs="宋体" w:hint="eastAsia"/>
          <w:color w:val="000000"/>
          <w:kern w:val="0"/>
          <w:szCs w:val="21"/>
        </w:rPr>
      </w:pPr>
      <w:r w:rsidRPr="0096555B">
        <w:rPr>
          <w:rFonts w:ascii="微软雅黑" w:eastAsia="微软雅黑" w:hAnsi="微软雅黑" w:cs="宋体" w:hint="eastAsia"/>
          <w:color w:val="000000"/>
          <w:kern w:val="0"/>
          <w:szCs w:val="21"/>
        </w:rPr>
        <w:lastRenderedPageBreak/>
        <w:t> </w:t>
      </w:r>
    </w:p>
    <w:p w:rsidR="0096555B" w:rsidRPr="0096555B" w:rsidRDefault="0096555B" w:rsidP="0096555B">
      <w:pPr>
        <w:widowControl/>
        <w:shd w:val="clear" w:color="auto" w:fill="EEEEEE"/>
        <w:spacing w:line="375" w:lineRule="atLeast"/>
        <w:jc w:val="right"/>
        <w:rPr>
          <w:rFonts w:ascii="微软雅黑" w:eastAsia="微软雅黑" w:hAnsi="微软雅黑" w:cs="宋体" w:hint="eastAsia"/>
          <w:color w:val="000000"/>
          <w:kern w:val="0"/>
          <w:szCs w:val="21"/>
        </w:rPr>
      </w:pPr>
      <w:r w:rsidRPr="0096555B">
        <w:rPr>
          <w:rFonts w:ascii="微软雅黑" w:eastAsia="微软雅黑" w:hAnsi="微软雅黑" w:cs="宋体" w:hint="eastAsia"/>
          <w:color w:val="000000"/>
          <w:kern w:val="0"/>
          <w:szCs w:val="21"/>
        </w:rPr>
        <w:t>武清区人才引进、培养和奖励暂行办法  </w:t>
      </w:r>
    </w:p>
    <w:p w:rsidR="004C1A3B" w:rsidRPr="0096555B" w:rsidRDefault="004C1A3B"/>
    <w:sectPr w:rsidR="004C1A3B" w:rsidRPr="009655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55B"/>
    <w:rsid w:val="004C1A3B"/>
    <w:rsid w:val="00965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F89651-BCDD-4F28-8239-CF8453101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329921">
      <w:bodyDiv w:val="1"/>
      <w:marLeft w:val="0"/>
      <w:marRight w:val="0"/>
      <w:marTop w:val="0"/>
      <w:marBottom w:val="0"/>
      <w:divBdr>
        <w:top w:val="none" w:sz="0" w:space="0" w:color="auto"/>
        <w:left w:val="none" w:sz="0" w:space="0" w:color="auto"/>
        <w:bottom w:val="none" w:sz="0" w:space="0" w:color="auto"/>
        <w:right w:val="none" w:sz="0" w:space="0" w:color="auto"/>
      </w:divBdr>
      <w:divsChild>
        <w:div w:id="666711488">
          <w:marLeft w:val="0"/>
          <w:marRight w:val="0"/>
          <w:marTop w:val="600"/>
          <w:marBottom w:val="0"/>
          <w:divBdr>
            <w:top w:val="none" w:sz="0" w:space="0" w:color="auto"/>
            <w:left w:val="none" w:sz="0" w:space="0" w:color="auto"/>
            <w:bottom w:val="none" w:sz="0" w:space="0" w:color="auto"/>
            <w:right w:val="none" w:sz="0" w:space="0" w:color="auto"/>
          </w:divBdr>
          <w:divsChild>
            <w:div w:id="936988642">
              <w:marLeft w:val="0"/>
              <w:marRight w:val="0"/>
              <w:marTop w:val="225"/>
              <w:marBottom w:val="0"/>
              <w:divBdr>
                <w:top w:val="none" w:sz="0" w:space="0" w:color="auto"/>
                <w:left w:val="none" w:sz="0" w:space="0" w:color="auto"/>
                <w:bottom w:val="none" w:sz="0" w:space="0" w:color="auto"/>
                <w:right w:val="none" w:sz="0" w:space="0" w:color="auto"/>
              </w:divBdr>
            </w:div>
          </w:divsChild>
        </w:div>
        <w:div w:id="281420706">
          <w:marLeft w:val="0"/>
          <w:marRight w:val="0"/>
          <w:marTop w:val="30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2018-05-24T06:21:00Z</dcterms:created>
  <dcterms:modified xsi:type="dcterms:W3CDTF">2018-05-24T06:22:00Z</dcterms:modified>
</cp:coreProperties>
</file>