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5A521C" w14:textId="77777777" w:rsidR="00BB243F" w:rsidRPr="00BB243F" w:rsidRDefault="00BB243F" w:rsidP="00BB243F">
      <w:pPr>
        <w:widowControl/>
        <w:shd w:val="clear" w:color="auto" w:fill="FFFFFF"/>
        <w:spacing w:line="570" w:lineRule="atLeast"/>
        <w:jc w:val="center"/>
        <w:outlineLvl w:val="0"/>
        <w:rPr>
          <w:rFonts w:ascii="Microsoft Yahei" w:eastAsia="宋体" w:hAnsi="Microsoft Yahei" w:cs="宋体"/>
          <w:b/>
          <w:bCs/>
          <w:color w:val="333333"/>
          <w:kern w:val="36"/>
          <w:sz w:val="39"/>
          <w:szCs w:val="39"/>
        </w:rPr>
      </w:pPr>
      <w:bookmarkStart w:id="0" w:name="_GoBack"/>
      <w:r w:rsidRPr="00BB243F">
        <w:rPr>
          <w:rFonts w:ascii="Microsoft Yahei" w:eastAsia="宋体" w:hAnsi="Microsoft Yahei" w:cs="宋体"/>
          <w:b/>
          <w:bCs/>
          <w:color w:val="333333"/>
          <w:kern w:val="36"/>
          <w:sz w:val="39"/>
          <w:szCs w:val="39"/>
        </w:rPr>
        <w:t>市政府办公室关于印发《扬州市政府企业应急专项资金管理办法》的通知</w:t>
      </w:r>
    </w:p>
    <w:tbl>
      <w:tblPr>
        <w:tblW w:w="9870" w:type="dxa"/>
        <w:tblCellMar>
          <w:left w:w="0" w:type="dxa"/>
          <w:right w:w="0" w:type="dxa"/>
        </w:tblCellMar>
        <w:tblLook w:val="04A0" w:firstRow="1" w:lastRow="0" w:firstColumn="1" w:lastColumn="0" w:noHBand="0" w:noVBand="1"/>
      </w:tblPr>
      <w:tblGrid>
        <w:gridCol w:w="4935"/>
        <w:gridCol w:w="4935"/>
      </w:tblGrid>
      <w:tr w:rsidR="00BB243F" w:rsidRPr="00BB243F" w14:paraId="778AC799" w14:textId="77777777" w:rsidTr="00BB243F">
        <w:tc>
          <w:tcPr>
            <w:tcW w:w="4485" w:type="dxa"/>
            <w:tcBorders>
              <w:top w:val="nil"/>
              <w:left w:val="nil"/>
              <w:bottom w:val="dotted" w:sz="6" w:space="0" w:color="CCCCCC"/>
              <w:right w:val="nil"/>
            </w:tcBorders>
            <w:tcMar>
              <w:top w:w="75" w:type="dxa"/>
              <w:left w:w="225" w:type="dxa"/>
              <w:bottom w:w="75" w:type="dxa"/>
              <w:right w:w="225" w:type="dxa"/>
            </w:tcMar>
            <w:vAlign w:val="center"/>
            <w:hideMark/>
          </w:tcPr>
          <w:bookmarkEnd w:id="0"/>
          <w:p w14:paraId="370CCE38" w14:textId="77777777" w:rsidR="00BB243F" w:rsidRPr="00BB243F" w:rsidRDefault="00BB243F" w:rsidP="00BB243F">
            <w:pPr>
              <w:widowControl/>
              <w:jc w:val="left"/>
              <w:rPr>
                <w:rFonts w:ascii="宋体" w:eastAsia="宋体" w:hAnsi="宋体" w:cs="宋体"/>
                <w:color w:val="666666"/>
                <w:kern w:val="0"/>
                <w:sz w:val="24"/>
                <w:szCs w:val="24"/>
              </w:rPr>
            </w:pPr>
            <w:r w:rsidRPr="00BB243F">
              <w:rPr>
                <w:rFonts w:ascii="宋体" w:eastAsia="宋体" w:hAnsi="宋体" w:cs="宋体"/>
                <w:color w:val="666666"/>
                <w:kern w:val="0"/>
                <w:sz w:val="24"/>
                <w:szCs w:val="24"/>
              </w:rPr>
              <w:t>颁布单位：江苏省扬州市人民政府办公室</w:t>
            </w:r>
          </w:p>
        </w:tc>
        <w:tc>
          <w:tcPr>
            <w:tcW w:w="4485" w:type="dxa"/>
            <w:tcBorders>
              <w:top w:val="nil"/>
              <w:left w:val="nil"/>
              <w:bottom w:val="dotted" w:sz="6" w:space="0" w:color="CCCCCC"/>
              <w:right w:val="nil"/>
            </w:tcBorders>
            <w:tcMar>
              <w:top w:w="75" w:type="dxa"/>
              <w:left w:w="225" w:type="dxa"/>
              <w:bottom w:w="75" w:type="dxa"/>
              <w:right w:w="225" w:type="dxa"/>
            </w:tcMar>
            <w:vAlign w:val="center"/>
            <w:hideMark/>
          </w:tcPr>
          <w:p w14:paraId="01501037" w14:textId="77777777" w:rsidR="00BB243F" w:rsidRPr="00BB243F" w:rsidRDefault="00BB243F" w:rsidP="00BB243F">
            <w:pPr>
              <w:widowControl/>
              <w:jc w:val="left"/>
              <w:rPr>
                <w:rFonts w:ascii="宋体" w:eastAsia="宋体" w:hAnsi="宋体" w:cs="宋体"/>
                <w:color w:val="666666"/>
                <w:kern w:val="0"/>
                <w:sz w:val="24"/>
                <w:szCs w:val="24"/>
              </w:rPr>
            </w:pPr>
            <w:r w:rsidRPr="00BB243F">
              <w:rPr>
                <w:rFonts w:ascii="宋体" w:eastAsia="宋体" w:hAnsi="宋体" w:cs="宋体"/>
                <w:color w:val="666666"/>
                <w:kern w:val="0"/>
                <w:sz w:val="24"/>
                <w:szCs w:val="24"/>
              </w:rPr>
              <w:t>文号：暂无</w:t>
            </w:r>
          </w:p>
        </w:tc>
      </w:tr>
      <w:tr w:rsidR="00BB243F" w:rsidRPr="00BB243F" w14:paraId="12A1C799" w14:textId="77777777" w:rsidTr="00BB243F">
        <w:tc>
          <w:tcPr>
            <w:tcW w:w="4485" w:type="dxa"/>
            <w:tcBorders>
              <w:top w:val="nil"/>
              <w:left w:val="nil"/>
              <w:bottom w:val="dotted" w:sz="6" w:space="0" w:color="CCCCCC"/>
              <w:right w:val="nil"/>
            </w:tcBorders>
            <w:tcMar>
              <w:top w:w="75" w:type="dxa"/>
              <w:left w:w="225" w:type="dxa"/>
              <w:bottom w:w="75" w:type="dxa"/>
              <w:right w:w="225" w:type="dxa"/>
            </w:tcMar>
            <w:vAlign w:val="center"/>
            <w:hideMark/>
          </w:tcPr>
          <w:p w14:paraId="22182C93" w14:textId="77777777" w:rsidR="00BB243F" w:rsidRPr="00BB243F" w:rsidRDefault="00BB243F" w:rsidP="00BB243F">
            <w:pPr>
              <w:widowControl/>
              <w:jc w:val="left"/>
              <w:rPr>
                <w:rFonts w:ascii="宋体" w:eastAsia="宋体" w:hAnsi="宋体" w:cs="宋体"/>
                <w:color w:val="666666"/>
                <w:kern w:val="0"/>
                <w:sz w:val="24"/>
                <w:szCs w:val="24"/>
              </w:rPr>
            </w:pPr>
            <w:r w:rsidRPr="00BB243F">
              <w:rPr>
                <w:rFonts w:ascii="宋体" w:eastAsia="宋体" w:hAnsi="宋体" w:cs="宋体"/>
                <w:color w:val="666666"/>
                <w:kern w:val="0"/>
                <w:sz w:val="24"/>
                <w:szCs w:val="24"/>
              </w:rPr>
              <w:t>颁布日期：2015-01-26</w:t>
            </w:r>
          </w:p>
        </w:tc>
        <w:tc>
          <w:tcPr>
            <w:tcW w:w="4485" w:type="dxa"/>
            <w:tcBorders>
              <w:top w:val="nil"/>
              <w:left w:val="nil"/>
              <w:bottom w:val="dotted" w:sz="6" w:space="0" w:color="CCCCCC"/>
              <w:right w:val="nil"/>
            </w:tcBorders>
            <w:tcMar>
              <w:top w:w="75" w:type="dxa"/>
              <w:left w:w="225" w:type="dxa"/>
              <w:bottom w:w="75" w:type="dxa"/>
              <w:right w:w="225" w:type="dxa"/>
            </w:tcMar>
            <w:vAlign w:val="center"/>
            <w:hideMark/>
          </w:tcPr>
          <w:p w14:paraId="1472C950" w14:textId="77777777" w:rsidR="00BB243F" w:rsidRPr="00BB243F" w:rsidRDefault="00BB243F" w:rsidP="00BB243F">
            <w:pPr>
              <w:widowControl/>
              <w:jc w:val="left"/>
              <w:rPr>
                <w:rFonts w:ascii="宋体" w:eastAsia="宋体" w:hAnsi="宋体" w:cs="宋体"/>
                <w:color w:val="666666"/>
                <w:kern w:val="0"/>
                <w:sz w:val="24"/>
                <w:szCs w:val="24"/>
              </w:rPr>
            </w:pPr>
            <w:r w:rsidRPr="00BB243F">
              <w:rPr>
                <w:rFonts w:ascii="宋体" w:eastAsia="宋体" w:hAnsi="宋体" w:cs="宋体"/>
                <w:color w:val="666666"/>
                <w:kern w:val="0"/>
                <w:sz w:val="24"/>
                <w:szCs w:val="24"/>
              </w:rPr>
              <w:t>失效日期：暂无</w:t>
            </w:r>
          </w:p>
        </w:tc>
      </w:tr>
      <w:tr w:rsidR="00BB243F" w:rsidRPr="00BB243F" w14:paraId="3CBF182A" w14:textId="77777777" w:rsidTr="00BB243F">
        <w:tc>
          <w:tcPr>
            <w:tcW w:w="4485" w:type="dxa"/>
            <w:tcBorders>
              <w:top w:val="nil"/>
              <w:left w:val="nil"/>
              <w:bottom w:val="dotted" w:sz="6" w:space="0" w:color="CCCCCC"/>
              <w:right w:val="nil"/>
            </w:tcBorders>
            <w:tcMar>
              <w:top w:w="75" w:type="dxa"/>
              <w:left w:w="225" w:type="dxa"/>
              <w:bottom w:w="75" w:type="dxa"/>
              <w:right w:w="225" w:type="dxa"/>
            </w:tcMar>
            <w:vAlign w:val="center"/>
            <w:hideMark/>
          </w:tcPr>
          <w:p w14:paraId="637301A3" w14:textId="77777777" w:rsidR="00BB243F" w:rsidRPr="00BB243F" w:rsidRDefault="00BB243F" w:rsidP="00BB243F">
            <w:pPr>
              <w:widowControl/>
              <w:jc w:val="left"/>
              <w:rPr>
                <w:rFonts w:ascii="宋体" w:eastAsia="宋体" w:hAnsi="宋体" w:cs="宋体"/>
                <w:color w:val="666666"/>
                <w:kern w:val="0"/>
                <w:sz w:val="24"/>
                <w:szCs w:val="24"/>
              </w:rPr>
            </w:pPr>
            <w:r w:rsidRPr="00BB243F">
              <w:rPr>
                <w:rFonts w:ascii="宋体" w:eastAsia="宋体" w:hAnsi="宋体" w:cs="宋体"/>
                <w:color w:val="666666"/>
                <w:kern w:val="0"/>
                <w:sz w:val="24"/>
                <w:szCs w:val="24"/>
              </w:rPr>
              <w:t>效力级别：地方政府规范性文件</w:t>
            </w:r>
          </w:p>
        </w:tc>
        <w:tc>
          <w:tcPr>
            <w:tcW w:w="4485" w:type="dxa"/>
            <w:tcBorders>
              <w:top w:val="nil"/>
              <w:left w:val="nil"/>
              <w:bottom w:val="dotted" w:sz="6" w:space="0" w:color="CCCCCC"/>
              <w:right w:val="nil"/>
            </w:tcBorders>
            <w:tcMar>
              <w:top w:w="75" w:type="dxa"/>
              <w:left w:w="225" w:type="dxa"/>
              <w:bottom w:w="75" w:type="dxa"/>
              <w:right w:w="225" w:type="dxa"/>
            </w:tcMar>
            <w:vAlign w:val="center"/>
            <w:hideMark/>
          </w:tcPr>
          <w:p w14:paraId="4E12A7E0" w14:textId="77777777" w:rsidR="00BB243F" w:rsidRPr="00BB243F" w:rsidRDefault="00BB243F" w:rsidP="00BB243F">
            <w:pPr>
              <w:widowControl/>
              <w:jc w:val="left"/>
              <w:rPr>
                <w:rFonts w:ascii="宋体" w:eastAsia="宋体" w:hAnsi="宋体" w:cs="宋体"/>
                <w:color w:val="666666"/>
                <w:kern w:val="0"/>
                <w:sz w:val="24"/>
                <w:szCs w:val="24"/>
              </w:rPr>
            </w:pPr>
            <w:r w:rsidRPr="00BB243F">
              <w:rPr>
                <w:rFonts w:ascii="宋体" w:eastAsia="宋体" w:hAnsi="宋体" w:cs="宋体"/>
                <w:color w:val="666666"/>
                <w:kern w:val="0"/>
                <w:sz w:val="24"/>
                <w:szCs w:val="24"/>
              </w:rPr>
              <w:t>法规类别：劳动纠纷</w:t>
            </w:r>
          </w:p>
        </w:tc>
      </w:tr>
    </w:tbl>
    <w:p w14:paraId="0A0ECA4B" w14:textId="77777777" w:rsidR="00BB243F" w:rsidRPr="00BB243F" w:rsidRDefault="00BB243F" w:rsidP="00BB243F">
      <w:pPr>
        <w:widowControl/>
        <w:shd w:val="clear" w:color="auto" w:fill="FFFFFF"/>
        <w:jc w:val="left"/>
        <w:rPr>
          <w:rFonts w:ascii="Microsoft Yahei" w:eastAsia="宋体" w:hAnsi="Microsoft Yahei" w:cs="宋体"/>
          <w:color w:val="06457A"/>
          <w:kern w:val="0"/>
          <w:sz w:val="18"/>
          <w:szCs w:val="18"/>
        </w:rPr>
      </w:pPr>
      <w:r w:rsidRPr="00BB243F">
        <w:rPr>
          <w:rFonts w:ascii="Microsoft Yahei" w:eastAsia="宋体" w:hAnsi="Microsoft Yahei" w:cs="宋体" w:hint="eastAsia"/>
          <w:noProof/>
          <w:color w:val="23314C"/>
          <w:kern w:val="0"/>
          <w:sz w:val="18"/>
          <w:szCs w:val="18"/>
        </w:rPr>
        <w:drawing>
          <wp:inline distT="0" distB="0" distL="0" distR="0" wp14:anchorId="384A981B" wp14:editId="20BA231F">
            <wp:extent cx="6076950" cy="438150"/>
            <wp:effectExtent l="0" t="0" r="0" b="0"/>
            <wp:docPr id="1" name="图片 1" descr="http://img.9ask.cn/statics/fagui/images/consult.jp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g.9ask.cn/statics/fagui/images/consult.jpg">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76950" cy="438150"/>
                    </a:xfrm>
                    <a:prstGeom prst="rect">
                      <a:avLst/>
                    </a:prstGeom>
                    <a:noFill/>
                    <a:ln>
                      <a:noFill/>
                    </a:ln>
                  </pic:spPr>
                </pic:pic>
              </a:graphicData>
            </a:graphic>
          </wp:inline>
        </w:drawing>
      </w:r>
    </w:p>
    <w:p w14:paraId="74735A36" w14:textId="77777777" w:rsidR="00BB243F" w:rsidRPr="00BB243F" w:rsidRDefault="00BB243F" w:rsidP="00BB243F">
      <w:pPr>
        <w:widowControl/>
        <w:shd w:val="clear" w:color="auto" w:fill="FFFFFF"/>
        <w:spacing w:line="390" w:lineRule="atLeast"/>
        <w:ind w:firstLine="450"/>
        <w:jc w:val="left"/>
        <w:rPr>
          <w:rFonts w:ascii="Microsoft Yahei" w:eastAsia="宋体" w:hAnsi="Microsoft Yahei" w:cs="宋体"/>
          <w:color w:val="333333"/>
          <w:kern w:val="0"/>
          <w:szCs w:val="21"/>
        </w:rPr>
      </w:pPr>
      <w:r w:rsidRPr="00BB243F">
        <w:rPr>
          <w:rFonts w:ascii="Microsoft Yahei" w:eastAsia="宋体" w:hAnsi="Microsoft Yahei" w:cs="宋体"/>
          <w:color w:val="333333"/>
          <w:kern w:val="0"/>
          <w:szCs w:val="21"/>
        </w:rPr>
        <w:t>市政府办公室关于印发《扬州市政府企业应急专项资金管理办法》的通知</w:t>
      </w:r>
    </w:p>
    <w:p w14:paraId="0858C7F3" w14:textId="77777777" w:rsidR="00BB243F" w:rsidRPr="00BB243F" w:rsidRDefault="00BB243F" w:rsidP="00BB243F">
      <w:pPr>
        <w:widowControl/>
        <w:shd w:val="clear" w:color="auto" w:fill="FFFFFF"/>
        <w:spacing w:line="390" w:lineRule="atLeast"/>
        <w:ind w:firstLine="450"/>
        <w:jc w:val="left"/>
        <w:rPr>
          <w:rFonts w:ascii="Microsoft Yahei" w:eastAsia="宋体" w:hAnsi="Microsoft Yahei" w:cs="宋体"/>
          <w:color w:val="333333"/>
          <w:kern w:val="0"/>
          <w:szCs w:val="21"/>
        </w:rPr>
      </w:pPr>
      <w:proofErr w:type="gramStart"/>
      <w:r w:rsidRPr="00BB243F">
        <w:rPr>
          <w:rFonts w:ascii="Microsoft Yahei" w:eastAsia="宋体" w:hAnsi="Microsoft Yahei" w:cs="宋体"/>
          <w:color w:val="333333"/>
          <w:kern w:val="0"/>
          <w:szCs w:val="21"/>
        </w:rPr>
        <w:t>扬府办</w:t>
      </w:r>
      <w:proofErr w:type="gramEnd"/>
      <w:r w:rsidRPr="00BB243F">
        <w:rPr>
          <w:rFonts w:ascii="Microsoft Yahei" w:eastAsia="宋体" w:hAnsi="Microsoft Yahei" w:cs="宋体"/>
          <w:color w:val="333333"/>
          <w:kern w:val="0"/>
          <w:szCs w:val="21"/>
        </w:rPr>
        <w:t>发〔</w:t>
      </w:r>
      <w:r w:rsidRPr="00BB243F">
        <w:rPr>
          <w:rFonts w:ascii="Microsoft Yahei" w:eastAsia="宋体" w:hAnsi="Microsoft Yahei" w:cs="宋体"/>
          <w:color w:val="333333"/>
          <w:kern w:val="0"/>
          <w:szCs w:val="21"/>
        </w:rPr>
        <w:t>2015</w:t>
      </w:r>
      <w:r w:rsidRPr="00BB243F">
        <w:rPr>
          <w:rFonts w:ascii="Microsoft Yahei" w:eastAsia="宋体" w:hAnsi="Microsoft Yahei" w:cs="宋体"/>
          <w:color w:val="333333"/>
          <w:kern w:val="0"/>
          <w:szCs w:val="21"/>
        </w:rPr>
        <w:t>〕</w:t>
      </w:r>
      <w:r w:rsidRPr="00BB243F">
        <w:rPr>
          <w:rFonts w:ascii="Microsoft Yahei" w:eastAsia="宋体" w:hAnsi="Microsoft Yahei" w:cs="宋体"/>
          <w:color w:val="333333"/>
          <w:kern w:val="0"/>
          <w:szCs w:val="21"/>
        </w:rPr>
        <w:t>14</w:t>
      </w:r>
      <w:r w:rsidRPr="00BB243F">
        <w:rPr>
          <w:rFonts w:ascii="Microsoft Yahei" w:eastAsia="宋体" w:hAnsi="Microsoft Yahei" w:cs="宋体"/>
          <w:color w:val="333333"/>
          <w:kern w:val="0"/>
          <w:szCs w:val="21"/>
        </w:rPr>
        <w:t>号</w:t>
      </w:r>
    </w:p>
    <w:p w14:paraId="50FB7258" w14:textId="77777777" w:rsidR="00BB243F" w:rsidRPr="00BB243F" w:rsidRDefault="00BB243F" w:rsidP="00BB243F">
      <w:pPr>
        <w:widowControl/>
        <w:shd w:val="clear" w:color="auto" w:fill="FFFFFF"/>
        <w:spacing w:line="390" w:lineRule="atLeast"/>
        <w:ind w:firstLine="450"/>
        <w:jc w:val="left"/>
        <w:rPr>
          <w:rFonts w:ascii="Microsoft Yahei" w:eastAsia="宋体" w:hAnsi="Microsoft Yahei" w:cs="宋体"/>
          <w:color w:val="333333"/>
          <w:kern w:val="0"/>
          <w:szCs w:val="21"/>
        </w:rPr>
      </w:pPr>
      <w:r w:rsidRPr="00BB243F">
        <w:rPr>
          <w:rFonts w:ascii="Microsoft Yahei" w:eastAsia="宋体" w:hAnsi="Microsoft Yahei" w:cs="宋体"/>
          <w:color w:val="333333"/>
          <w:kern w:val="0"/>
          <w:szCs w:val="21"/>
        </w:rPr>
        <w:t>各县（市、区）人民政府，市各委办局（公司），市各直属单位：</w:t>
      </w:r>
    </w:p>
    <w:p w14:paraId="595E753B" w14:textId="77777777" w:rsidR="00BB243F" w:rsidRPr="00BB243F" w:rsidRDefault="00BB243F" w:rsidP="00BB243F">
      <w:pPr>
        <w:widowControl/>
        <w:shd w:val="clear" w:color="auto" w:fill="FFFFFF"/>
        <w:spacing w:line="390" w:lineRule="atLeast"/>
        <w:ind w:firstLine="450"/>
        <w:jc w:val="left"/>
        <w:rPr>
          <w:rFonts w:ascii="Microsoft Yahei" w:eastAsia="宋体" w:hAnsi="Microsoft Yahei" w:cs="宋体"/>
          <w:color w:val="333333"/>
          <w:kern w:val="0"/>
          <w:szCs w:val="21"/>
        </w:rPr>
      </w:pPr>
      <w:r w:rsidRPr="00BB243F">
        <w:rPr>
          <w:rFonts w:ascii="Microsoft Yahei" w:eastAsia="宋体" w:hAnsi="Microsoft Yahei" w:cs="宋体"/>
          <w:color w:val="333333"/>
          <w:kern w:val="0"/>
          <w:szCs w:val="21"/>
        </w:rPr>
        <w:t>为更好地帮助全市中小企业缓解短期资金周转困难，现将修订后的《扬州市政府企业应急专项资金管理办法》印发给你们，请遵照执行。</w:t>
      </w:r>
    </w:p>
    <w:p w14:paraId="17C43B6B" w14:textId="77777777" w:rsidR="00BB243F" w:rsidRPr="00BB243F" w:rsidRDefault="00BB243F" w:rsidP="00BB243F">
      <w:pPr>
        <w:widowControl/>
        <w:shd w:val="clear" w:color="auto" w:fill="FFFFFF"/>
        <w:spacing w:line="390" w:lineRule="atLeast"/>
        <w:ind w:firstLine="450"/>
        <w:jc w:val="left"/>
        <w:rPr>
          <w:rFonts w:ascii="Microsoft Yahei" w:eastAsia="宋体" w:hAnsi="Microsoft Yahei" w:cs="宋体"/>
          <w:color w:val="333333"/>
          <w:kern w:val="0"/>
          <w:szCs w:val="21"/>
        </w:rPr>
      </w:pPr>
      <w:r w:rsidRPr="00BB243F">
        <w:rPr>
          <w:rFonts w:ascii="Microsoft Yahei" w:eastAsia="宋体" w:hAnsi="Microsoft Yahei" w:cs="宋体"/>
          <w:color w:val="333333"/>
          <w:kern w:val="0"/>
          <w:szCs w:val="21"/>
        </w:rPr>
        <w:t>扬州市人民政府办公室</w:t>
      </w:r>
    </w:p>
    <w:p w14:paraId="5E282952" w14:textId="77777777" w:rsidR="00BB243F" w:rsidRPr="00BB243F" w:rsidRDefault="00BB243F" w:rsidP="00BB243F">
      <w:pPr>
        <w:widowControl/>
        <w:shd w:val="clear" w:color="auto" w:fill="FFFFFF"/>
        <w:spacing w:line="390" w:lineRule="atLeast"/>
        <w:ind w:firstLine="450"/>
        <w:jc w:val="left"/>
        <w:rPr>
          <w:rFonts w:ascii="Microsoft Yahei" w:eastAsia="宋体" w:hAnsi="Microsoft Yahei" w:cs="宋体"/>
          <w:color w:val="333333"/>
          <w:kern w:val="0"/>
          <w:szCs w:val="21"/>
        </w:rPr>
      </w:pPr>
      <w:r w:rsidRPr="00BB243F">
        <w:rPr>
          <w:rFonts w:ascii="Microsoft Yahei" w:eastAsia="宋体" w:hAnsi="Microsoft Yahei" w:cs="宋体"/>
          <w:color w:val="333333"/>
          <w:kern w:val="0"/>
          <w:szCs w:val="21"/>
        </w:rPr>
        <w:t>2015</w:t>
      </w:r>
      <w:r w:rsidRPr="00BB243F">
        <w:rPr>
          <w:rFonts w:ascii="Microsoft Yahei" w:eastAsia="宋体" w:hAnsi="Microsoft Yahei" w:cs="宋体"/>
          <w:color w:val="333333"/>
          <w:kern w:val="0"/>
          <w:szCs w:val="21"/>
        </w:rPr>
        <w:t>年</w:t>
      </w:r>
      <w:r w:rsidRPr="00BB243F">
        <w:rPr>
          <w:rFonts w:ascii="Microsoft Yahei" w:eastAsia="宋体" w:hAnsi="Microsoft Yahei" w:cs="宋体"/>
          <w:color w:val="333333"/>
          <w:kern w:val="0"/>
          <w:szCs w:val="21"/>
        </w:rPr>
        <w:t>1</w:t>
      </w:r>
      <w:r w:rsidRPr="00BB243F">
        <w:rPr>
          <w:rFonts w:ascii="Microsoft Yahei" w:eastAsia="宋体" w:hAnsi="Microsoft Yahei" w:cs="宋体"/>
          <w:color w:val="333333"/>
          <w:kern w:val="0"/>
          <w:szCs w:val="21"/>
        </w:rPr>
        <w:t>月</w:t>
      </w:r>
      <w:r w:rsidRPr="00BB243F">
        <w:rPr>
          <w:rFonts w:ascii="Microsoft Yahei" w:eastAsia="宋体" w:hAnsi="Microsoft Yahei" w:cs="宋体"/>
          <w:color w:val="333333"/>
          <w:kern w:val="0"/>
          <w:szCs w:val="21"/>
        </w:rPr>
        <w:t>26</w:t>
      </w:r>
      <w:r w:rsidRPr="00BB243F">
        <w:rPr>
          <w:rFonts w:ascii="Microsoft Yahei" w:eastAsia="宋体" w:hAnsi="Microsoft Yahei" w:cs="宋体"/>
          <w:color w:val="333333"/>
          <w:kern w:val="0"/>
          <w:szCs w:val="21"/>
        </w:rPr>
        <w:t>日</w:t>
      </w:r>
    </w:p>
    <w:p w14:paraId="45C62A7F" w14:textId="77777777" w:rsidR="00BB243F" w:rsidRPr="00BB243F" w:rsidRDefault="00BB243F" w:rsidP="00BB243F">
      <w:pPr>
        <w:widowControl/>
        <w:shd w:val="clear" w:color="auto" w:fill="FFFFFF"/>
        <w:spacing w:line="390" w:lineRule="atLeast"/>
        <w:ind w:firstLine="450"/>
        <w:jc w:val="left"/>
        <w:rPr>
          <w:rFonts w:ascii="Microsoft Yahei" w:eastAsia="宋体" w:hAnsi="Microsoft Yahei" w:cs="宋体"/>
          <w:color w:val="333333"/>
          <w:kern w:val="0"/>
          <w:szCs w:val="21"/>
        </w:rPr>
      </w:pPr>
      <w:r w:rsidRPr="00BB243F">
        <w:rPr>
          <w:rFonts w:ascii="Microsoft Yahei" w:eastAsia="宋体" w:hAnsi="Microsoft Yahei" w:cs="宋体"/>
          <w:color w:val="333333"/>
          <w:kern w:val="0"/>
          <w:szCs w:val="21"/>
        </w:rPr>
        <w:t>扬州市政府企业应急专项资金管理暂行办法</w:t>
      </w:r>
    </w:p>
    <w:p w14:paraId="5E591FB4" w14:textId="77777777" w:rsidR="00BB243F" w:rsidRPr="00BB243F" w:rsidRDefault="00BB243F" w:rsidP="00BB243F">
      <w:pPr>
        <w:widowControl/>
        <w:shd w:val="clear" w:color="auto" w:fill="FFFFFF"/>
        <w:spacing w:line="390" w:lineRule="atLeast"/>
        <w:ind w:firstLine="450"/>
        <w:jc w:val="left"/>
        <w:rPr>
          <w:rFonts w:ascii="Microsoft Yahei" w:eastAsia="宋体" w:hAnsi="Microsoft Yahei" w:cs="宋体"/>
          <w:color w:val="333333"/>
          <w:kern w:val="0"/>
          <w:szCs w:val="21"/>
        </w:rPr>
      </w:pPr>
      <w:r w:rsidRPr="00BB243F">
        <w:rPr>
          <w:rFonts w:ascii="Microsoft Yahei" w:eastAsia="宋体" w:hAnsi="Microsoft Yahei" w:cs="宋体"/>
          <w:color w:val="333333"/>
          <w:kern w:val="0"/>
          <w:szCs w:val="21"/>
        </w:rPr>
        <w:t>为帮助我市优质中小企业防范金融风险，渡过发展难关，促进全市经济持续健康稳定发展，市政府决定设立扬州市政府企业应急专项资金（以下简称</w:t>
      </w:r>
      <w:r w:rsidRPr="00BB243F">
        <w:rPr>
          <w:rFonts w:ascii="Microsoft Yahei" w:eastAsia="宋体" w:hAnsi="Microsoft Yahei" w:cs="宋体"/>
          <w:color w:val="333333"/>
          <w:kern w:val="0"/>
          <w:szCs w:val="21"/>
        </w:rPr>
        <w:t>“</w:t>
      </w:r>
      <w:r w:rsidRPr="00BB243F">
        <w:rPr>
          <w:rFonts w:ascii="Microsoft Yahei" w:eastAsia="宋体" w:hAnsi="Microsoft Yahei" w:cs="宋体"/>
          <w:color w:val="333333"/>
          <w:kern w:val="0"/>
          <w:szCs w:val="21"/>
        </w:rPr>
        <w:t>应急资金</w:t>
      </w:r>
      <w:r w:rsidRPr="00BB243F">
        <w:rPr>
          <w:rFonts w:ascii="Microsoft Yahei" w:eastAsia="宋体" w:hAnsi="Microsoft Yahei" w:cs="宋体"/>
          <w:color w:val="333333"/>
          <w:kern w:val="0"/>
          <w:szCs w:val="21"/>
        </w:rPr>
        <w:t>”</w:t>
      </w:r>
      <w:r w:rsidRPr="00BB243F">
        <w:rPr>
          <w:rFonts w:ascii="Microsoft Yahei" w:eastAsia="宋体" w:hAnsi="Microsoft Yahei" w:cs="宋体"/>
          <w:color w:val="333333"/>
          <w:kern w:val="0"/>
          <w:szCs w:val="21"/>
        </w:rPr>
        <w:t>）。为规范应急资金的使用和管理，规避和防范运作风险，有效发挥应急资金作用，特制订本办法。</w:t>
      </w:r>
    </w:p>
    <w:p w14:paraId="1C2226DE" w14:textId="77777777" w:rsidR="00BB243F" w:rsidRPr="00BB243F" w:rsidRDefault="00BB243F" w:rsidP="00BB243F">
      <w:pPr>
        <w:widowControl/>
        <w:shd w:val="clear" w:color="auto" w:fill="FFFFFF"/>
        <w:spacing w:line="390" w:lineRule="atLeast"/>
        <w:ind w:firstLine="450"/>
        <w:jc w:val="left"/>
        <w:rPr>
          <w:rFonts w:ascii="Microsoft Yahei" w:eastAsia="宋体" w:hAnsi="Microsoft Yahei" w:cs="宋体"/>
          <w:color w:val="333333"/>
          <w:kern w:val="0"/>
          <w:szCs w:val="21"/>
        </w:rPr>
      </w:pPr>
      <w:r w:rsidRPr="00BB243F">
        <w:rPr>
          <w:rFonts w:ascii="Microsoft Yahei" w:eastAsia="宋体" w:hAnsi="Microsoft Yahei" w:cs="宋体"/>
          <w:color w:val="333333"/>
          <w:kern w:val="0"/>
          <w:szCs w:val="21"/>
        </w:rPr>
        <w:t>一、资金规模</w:t>
      </w:r>
    </w:p>
    <w:p w14:paraId="6539CA65" w14:textId="77777777" w:rsidR="00BB243F" w:rsidRPr="00BB243F" w:rsidRDefault="00BB243F" w:rsidP="00BB243F">
      <w:pPr>
        <w:widowControl/>
        <w:shd w:val="clear" w:color="auto" w:fill="FFFFFF"/>
        <w:spacing w:line="390" w:lineRule="atLeast"/>
        <w:ind w:firstLine="450"/>
        <w:jc w:val="left"/>
        <w:rPr>
          <w:rFonts w:ascii="Microsoft Yahei" w:eastAsia="宋体" w:hAnsi="Microsoft Yahei" w:cs="宋体"/>
          <w:color w:val="333333"/>
          <w:kern w:val="0"/>
          <w:szCs w:val="21"/>
        </w:rPr>
      </w:pPr>
      <w:r w:rsidRPr="00BB243F">
        <w:rPr>
          <w:rFonts w:ascii="Microsoft Yahei" w:eastAsia="宋体" w:hAnsi="Microsoft Yahei" w:cs="宋体"/>
          <w:color w:val="333333"/>
          <w:kern w:val="0"/>
          <w:szCs w:val="21"/>
        </w:rPr>
        <w:t>应急资金总规模暂定为</w:t>
      </w:r>
      <w:r w:rsidRPr="00BB243F">
        <w:rPr>
          <w:rFonts w:ascii="Microsoft Yahei" w:eastAsia="宋体" w:hAnsi="Microsoft Yahei" w:cs="宋体"/>
          <w:color w:val="333333"/>
          <w:kern w:val="0"/>
          <w:szCs w:val="21"/>
        </w:rPr>
        <w:t>2</w:t>
      </w:r>
      <w:r w:rsidRPr="00BB243F">
        <w:rPr>
          <w:rFonts w:ascii="Microsoft Yahei" w:eastAsia="宋体" w:hAnsi="Microsoft Yahei" w:cs="宋体"/>
          <w:color w:val="333333"/>
          <w:kern w:val="0"/>
          <w:szCs w:val="21"/>
        </w:rPr>
        <w:t>亿元。其中：市本级财政负责筹集</w:t>
      </w:r>
      <w:r w:rsidRPr="00BB243F">
        <w:rPr>
          <w:rFonts w:ascii="Microsoft Yahei" w:eastAsia="宋体" w:hAnsi="Microsoft Yahei" w:cs="宋体"/>
          <w:color w:val="333333"/>
          <w:kern w:val="0"/>
          <w:szCs w:val="21"/>
        </w:rPr>
        <w:t>1</w:t>
      </w:r>
      <w:r w:rsidRPr="00BB243F">
        <w:rPr>
          <w:rFonts w:ascii="Microsoft Yahei" w:eastAsia="宋体" w:hAnsi="Microsoft Yahei" w:cs="宋体"/>
          <w:color w:val="333333"/>
          <w:kern w:val="0"/>
          <w:szCs w:val="21"/>
        </w:rPr>
        <w:t>亿元，县（市、区）财政负责筹集</w:t>
      </w:r>
      <w:r w:rsidRPr="00BB243F">
        <w:rPr>
          <w:rFonts w:ascii="Microsoft Yahei" w:eastAsia="宋体" w:hAnsi="Microsoft Yahei" w:cs="宋体"/>
          <w:color w:val="333333"/>
          <w:kern w:val="0"/>
          <w:szCs w:val="21"/>
        </w:rPr>
        <w:t>1</w:t>
      </w:r>
      <w:r w:rsidRPr="00BB243F">
        <w:rPr>
          <w:rFonts w:ascii="Microsoft Yahei" w:eastAsia="宋体" w:hAnsi="Microsoft Yahei" w:cs="宋体"/>
          <w:color w:val="333333"/>
          <w:kern w:val="0"/>
          <w:szCs w:val="21"/>
        </w:rPr>
        <w:t>亿元。</w:t>
      </w:r>
    </w:p>
    <w:p w14:paraId="751663EC" w14:textId="77777777" w:rsidR="00BB243F" w:rsidRPr="00BB243F" w:rsidRDefault="00BB243F" w:rsidP="00BB243F">
      <w:pPr>
        <w:widowControl/>
        <w:shd w:val="clear" w:color="auto" w:fill="FFFFFF"/>
        <w:spacing w:line="390" w:lineRule="atLeast"/>
        <w:ind w:firstLine="450"/>
        <w:jc w:val="left"/>
        <w:rPr>
          <w:rFonts w:ascii="Microsoft Yahei" w:eastAsia="宋体" w:hAnsi="Microsoft Yahei" w:cs="宋体"/>
          <w:color w:val="333333"/>
          <w:kern w:val="0"/>
          <w:szCs w:val="21"/>
        </w:rPr>
      </w:pPr>
      <w:r w:rsidRPr="00BB243F">
        <w:rPr>
          <w:rFonts w:ascii="Microsoft Yahei" w:eastAsia="宋体" w:hAnsi="Microsoft Yahei" w:cs="宋体"/>
          <w:color w:val="333333"/>
          <w:kern w:val="0"/>
          <w:szCs w:val="21"/>
        </w:rPr>
        <w:t>二、使用对象和范围</w:t>
      </w:r>
    </w:p>
    <w:p w14:paraId="77044FC3" w14:textId="77777777" w:rsidR="00BB243F" w:rsidRPr="00BB243F" w:rsidRDefault="00BB243F" w:rsidP="00BB243F">
      <w:pPr>
        <w:widowControl/>
        <w:shd w:val="clear" w:color="auto" w:fill="FFFFFF"/>
        <w:spacing w:line="390" w:lineRule="atLeast"/>
        <w:ind w:firstLine="450"/>
        <w:jc w:val="left"/>
        <w:rPr>
          <w:rFonts w:ascii="Microsoft Yahei" w:eastAsia="宋体" w:hAnsi="Microsoft Yahei" w:cs="宋体"/>
          <w:color w:val="333333"/>
          <w:kern w:val="0"/>
          <w:szCs w:val="21"/>
        </w:rPr>
      </w:pPr>
      <w:r w:rsidRPr="00BB243F">
        <w:rPr>
          <w:rFonts w:ascii="Microsoft Yahei" w:eastAsia="宋体" w:hAnsi="Microsoft Yahei" w:cs="宋体"/>
          <w:color w:val="333333"/>
          <w:kern w:val="0"/>
          <w:szCs w:val="21"/>
        </w:rPr>
        <w:t>全市范围内短期资金周转困难而造成无法向银行转贷的</w:t>
      </w:r>
      <w:r w:rsidRPr="00BB243F">
        <w:rPr>
          <w:rFonts w:ascii="Microsoft Yahei" w:eastAsia="宋体" w:hAnsi="Microsoft Yahei" w:cs="宋体"/>
          <w:color w:val="333333"/>
          <w:kern w:val="0"/>
          <w:szCs w:val="21"/>
        </w:rPr>
        <w:t>122</w:t>
      </w:r>
      <w:r w:rsidRPr="00BB243F">
        <w:rPr>
          <w:rFonts w:ascii="Microsoft Yahei" w:eastAsia="宋体" w:hAnsi="Microsoft Yahei" w:cs="宋体"/>
          <w:color w:val="333333"/>
          <w:kern w:val="0"/>
          <w:szCs w:val="21"/>
        </w:rPr>
        <w:t>重点技改项目企业、规模骨干工业企业、百强企业、高成长型企业、</w:t>
      </w:r>
      <w:r w:rsidRPr="00BB243F">
        <w:rPr>
          <w:rFonts w:ascii="Microsoft Yahei" w:eastAsia="宋体" w:hAnsi="Microsoft Yahei" w:cs="宋体"/>
          <w:color w:val="333333"/>
          <w:kern w:val="0"/>
          <w:szCs w:val="21"/>
        </w:rPr>
        <w:t>“</w:t>
      </w:r>
      <w:r w:rsidRPr="00BB243F">
        <w:rPr>
          <w:rFonts w:ascii="Microsoft Yahei" w:eastAsia="宋体" w:hAnsi="Microsoft Yahei" w:cs="宋体"/>
          <w:color w:val="333333"/>
          <w:kern w:val="0"/>
          <w:szCs w:val="21"/>
        </w:rPr>
        <w:t>专精特新</w:t>
      </w:r>
      <w:r w:rsidRPr="00BB243F">
        <w:rPr>
          <w:rFonts w:ascii="Microsoft Yahei" w:eastAsia="宋体" w:hAnsi="Microsoft Yahei" w:cs="宋体"/>
          <w:color w:val="333333"/>
          <w:kern w:val="0"/>
          <w:szCs w:val="21"/>
        </w:rPr>
        <w:t>”</w:t>
      </w:r>
      <w:r w:rsidRPr="00BB243F">
        <w:rPr>
          <w:rFonts w:ascii="Microsoft Yahei" w:eastAsia="宋体" w:hAnsi="Microsoft Yahei" w:cs="宋体"/>
          <w:color w:val="333333"/>
          <w:kern w:val="0"/>
          <w:szCs w:val="21"/>
        </w:rPr>
        <w:t>中小企业及其它符合条件的中小企业。</w:t>
      </w:r>
    </w:p>
    <w:p w14:paraId="7B74F5EE" w14:textId="77777777" w:rsidR="00BB243F" w:rsidRPr="00BB243F" w:rsidRDefault="00BB243F" w:rsidP="00BB243F">
      <w:pPr>
        <w:widowControl/>
        <w:shd w:val="clear" w:color="auto" w:fill="FFFFFF"/>
        <w:spacing w:line="390" w:lineRule="atLeast"/>
        <w:ind w:firstLine="450"/>
        <w:jc w:val="left"/>
        <w:rPr>
          <w:rFonts w:ascii="Microsoft Yahei" w:eastAsia="宋体" w:hAnsi="Microsoft Yahei" w:cs="宋体"/>
          <w:color w:val="333333"/>
          <w:kern w:val="0"/>
          <w:szCs w:val="21"/>
        </w:rPr>
      </w:pPr>
      <w:r w:rsidRPr="00BB243F">
        <w:rPr>
          <w:rFonts w:ascii="Microsoft Yahei" w:eastAsia="宋体" w:hAnsi="Microsoft Yahei" w:cs="宋体"/>
          <w:color w:val="333333"/>
          <w:kern w:val="0"/>
          <w:szCs w:val="21"/>
        </w:rPr>
        <w:t>三、使用条件</w:t>
      </w:r>
    </w:p>
    <w:p w14:paraId="510BA2AC" w14:textId="77777777" w:rsidR="00BB243F" w:rsidRPr="00BB243F" w:rsidRDefault="00BB243F" w:rsidP="00BB243F">
      <w:pPr>
        <w:widowControl/>
        <w:shd w:val="clear" w:color="auto" w:fill="FFFFFF"/>
        <w:spacing w:line="390" w:lineRule="atLeast"/>
        <w:ind w:firstLine="450"/>
        <w:jc w:val="left"/>
        <w:rPr>
          <w:rFonts w:ascii="Microsoft Yahei" w:eastAsia="宋体" w:hAnsi="Microsoft Yahei" w:cs="宋体"/>
          <w:color w:val="333333"/>
          <w:kern w:val="0"/>
          <w:szCs w:val="21"/>
        </w:rPr>
      </w:pPr>
      <w:r w:rsidRPr="00BB243F">
        <w:rPr>
          <w:rFonts w:ascii="Microsoft Yahei" w:eastAsia="宋体" w:hAnsi="Microsoft Yahei" w:cs="宋体"/>
          <w:color w:val="333333"/>
          <w:kern w:val="0"/>
          <w:szCs w:val="21"/>
        </w:rPr>
        <w:t>1</w:t>
      </w:r>
      <w:r w:rsidRPr="00BB243F">
        <w:rPr>
          <w:rFonts w:ascii="Microsoft Yahei" w:eastAsia="宋体" w:hAnsi="Microsoft Yahei" w:cs="宋体"/>
          <w:color w:val="333333"/>
          <w:kern w:val="0"/>
          <w:szCs w:val="21"/>
        </w:rPr>
        <w:t>、申请企业必须符合下列条件：（</w:t>
      </w:r>
      <w:r w:rsidRPr="00BB243F">
        <w:rPr>
          <w:rFonts w:ascii="Microsoft Yahei" w:eastAsia="宋体" w:hAnsi="Microsoft Yahei" w:cs="宋体"/>
          <w:color w:val="333333"/>
          <w:kern w:val="0"/>
          <w:szCs w:val="21"/>
        </w:rPr>
        <w:t>1</w:t>
      </w:r>
      <w:r w:rsidRPr="00BB243F">
        <w:rPr>
          <w:rFonts w:ascii="Microsoft Yahei" w:eastAsia="宋体" w:hAnsi="Microsoft Yahei" w:cs="宋体"/>
          <w:color w:val="333333"/>
          <w:kern w:val="0"/>
          <w:szCs w:val="21"/>
        </w:rPr>
        <w:t>）符合国家产业发展导向和转型升级要求；（</w:t>
      </w:r>
      <w:r w:rsidRPr="00BB243F">
        <w:rPr>
          <w:rFonts w:ascii="Microsoft Yahei" w:eastAsia="宋体" w:hAnsi="Microsoft Yahei" w:cs="宋体"/>
          <w:color w:val="333333"/>
          <w:kern w:val="0"/>
          <w:szCs w:val="21"/>
        </w:rPr>
        <w:t>2</w:t>
      </w:r>
      <w:r w:rsidRPr="00BB243F">
        <w:rPr>
          <w:rFonts w:ascii="Microsoft Yahei" w:eastAsia="宋体" w:hAnsi="Microsoft Yahei" w:cs="宋体"/>
          <w:color w:val="333333"/>
          <w:kern w:val="0"/>
          <w:szCs w:val="21"/>
        </w:rPr>
        <w:t>）无职工</w:t>
      </w:r>
      <w:hyperlink r:id="rId8" w:tgtFrame="_blank" w:history="1">
        <w:r w:rsidRPr="00BB243F">
          <w:rPr>
            <w:rFonts w:ascii="Microsoft Yahei" w:eastAsia="宋体" w:hAnsi="Microsoft Yahei" w:cs="宋体"/>
            <w:color w:val="136EC2"/>
            <w:kern w:val="0"/>
            <w:szCs w:val="21"/>
            <w:u w:val="single"/>
          </w:rPr>
          <w:t>欠薪</w:t>
        </w:r>
      </w:hyperlink>
      <w:r w:rsidRPr="00BB243F">
        <w:rPr>
          <w:rFonts w:ascii="Microsoft Yahei" w:eastAsia="宋体" w:hAnsi="Microsoft Yahei" w:cs="宋体"/>
          <w:color w:val="333333"/>
          <w:kern w:val="0"/>
          <w:szCs w:val="21"/>
        </w:rPr>
        <w:t>；（</w:t>
      </w:r>
      <w:r w:rsidRPr="00BB243F">
        <w:rPr>
          <w:rFonts w:ascii="Microsoft Yahei" w:eastAsia="宋体" w:hAnsi="Microsoft Yahei" w:cs="宋体"/>
          <w:color w:val="333333"/>
          <w:kern w:val="0"/>
          <w:szCs w:val="21"/>
        </w:rPr>
        <w:t>3</w:t>
      </w:r>
      <w:r w:rsidRPr="00BB243F">
        <w:rPr>
          <w:rFonts w:ascii="Microsoft Yahei" w:eastAsia="宋体" w:hAnsi="Microsoft Yahei" w:cs="宋体"/>
          <w:color w:val="333333"/>
          <w:kern w:val="0"/>
          <w:szCs w:val="21"/>
        </w:rPr>
        <w:t>）无账户查封等经济纠纷诉讼案件发生；（</w:t>
      </w:r>
      <w:r w:rsidRPr="00BB243F">
        <w:rPr>
          <w:rFonts w:ascii="Microsoft Yahei" w:eastAsia="宋体" w:hAnsi="Microsoft Yahei" w:cs="宋体"/>
          <w:color w:val="333333"/>
          <w:kern w:val="0"/>
          <w:szCs w:val="21"/>
        </w:rPr>
        <w:t>4</w:t>
      </w:r>
      <w:r w:rsidRPr="00BB243F">
        <w:rPr>
          <w:rFonts w:ascii="Microsoft Yahei" w:eastAsia="宋体" w:hAnsi="Microsoft Yahei" w:cs="宋体"/>
          <w:color w:val="333333"/>
          <w:kern w:val="0"/>
          <w:szCs w:val="21"/>
        </w:rPr>
        <w:t>）法定代表人无赌博、无民间非法集资等不良品行记录。</w:t>
      </w:r>
    </w:p>
    <w:p w14:paraId="466C7A06" w14:textId="77777777" w:rsidR="00BB243F" w:rsidRPr="00BB243F" w:rsidRDefault="00BB243F" w:rsidP="00BB243F">
      <w:pPr>
        <w:widowControl/>
        <w:shd w:val="clear" w:color="auto" w:fill="FFFFFF"/>
        <w:spacing w:line="390" w:lineRule="atLeast"/>
        <w:ind w:firstLine="450"/>
        <w:jc w:val="left"/>
        <w:rPr>
          <w:rFonts w:ascii="Microsoft Yahei" w:eastAsia="宋体" w:hAnsi="Microsoft Yahei" w:cs="宋体"/>
          <w:color w:val="333333"/>
          <w:kern w:val="0"/>
          <w:szCs w:val="21"/>
        </w:rPr>
      </w:pPr>
      <w:r w:rsidRPr="00BB243F">
        <w:rPr>
          <w:rFonts w:ascii="Microsoft Yahei" w:eastAsia="宋体" w:hAnsi="Microsoft Yahei" w:cs="宋体"/>
          <w:color w:val="333333"/>
          <w:kern w:val="0"/>
          <w:szCs w:val="21"/>
        </w:rPr>
        <w:t>2</w:t>
      </w:r>
      <w:r w:rsidRPr="00BB243F">
        <w:rPr>
          <w:rFonts w:ascii="Microsoft Yahei" w:eastAsia="宋体" w:hAnsi="Microsoft Yahei" w:cs="宋体"/>
          <w:color w:val="333333"/>
          <w:kern w:val="0"/>
          <w:szCs w:val="21"/>
        </w:rPr>
        <w:t>、企业在</w:t>
      </w:r>
      <w:proofErr w:type="gramStart"/>
      <w:r w:rsidRPr="00BB243F">
        <w:rPr>
          <w:rFonts w:ascii="Microsoft Yahei" w:eastAsia="宋体" w:hAnsi="Microsoft Yahei" w:cs="宋体"/>
          <w:color w:val="333333"/>
          <w:kern w:val="0"/>
          <w:szCs w:val="21"/>
        </w:rPr>
        <w:t>扬银行</w:t>
      </w:r>
      <w:proofErr w:type="gramEnd"/>
      <w:r w:rsidRPr="00BB243F">
        <w:rPr>
          <w:rFonts w:ascii="Microsoft Yahei" w:eastAsia="宋体" w:hAnsi="Microsoft Yahei" w:cs="宋体"/>
          <w:color w:val="333333"/>
          <w:kern w:val="0"/>
          <w:szCs w:val="21"/>
        </w:rPr>
        <w:t>的贷款转贷，经贷款银行审核，符合转贷条件的由贷款银行出具企业银行贷款转贷承诺书。按封闭运作的要求，申请企业和贷款银行须保证应急资金进入企业贷款账户后实时归还银行贷款以及在银行转贷后实时从企业贷款账户划转到应急资金账户。</w:t>
      </w:r>
    </w:p>
    <w:p w14:paraId="4A921457" w14:textId="77777777" w:rsidR="00BB243F" w:rsidRPr="00BB243F" w:rsidRDefault="00BB243F" w:rsidP="00BB243F">
      <w:pPr>
        <w:widowControl/>
        <w:shd w:val="clear" w:color="auto" w:fill="FFFFFF"/>
        <w:spacing w:line="390" w:lineRule="atLeast"/>
        <w:ind w:firstLine="450"/>
        <w:jc w:val="left"/>
        <w:rPr>
          <w:rFonts w:ascii="Microsoft Yahei" w:eastAsia="宋体" w:hAnsi="Microsoft Yahei" w:cs="宋体"/>
          <w:color w:val="333333"/>
          <w:kern w:val="0"/>
          <w:szCs w:val="21"/>
        </w:rPr>
      </w:pPr>
      <w:r w:rsidRPr="00BB243F">
        <w:rPr>
          <w:rFonts w:ascii="Microsoft Yahei" w:eastAsia="宋体" w:hAnsi="Microsoft Yahei" w:cs="宋体"/>
          <w:color w:val="333333"/>
          <w:kern w:val="0"/>
          <w:szCs w:val="21"/>
        </w:rPr>
        <w:lastRenderedPageBreak/>
        <w:t>四、资金使用金额、期限及费用</w:t>
      </w:r>
    </w:p>
    <w:p w14:paraId="6123377A" w14:textId="77777777" w:rsidR="00BB243F" w:rsidRPr="00BB243F" w:rsidRDefault="00BB243F" w:rsidP="00BB243F">
      <w:pPr>
        <w:widowControl/>
        <w:shd w:val="clear" w:color="auto" w:fill="FFFFFF"/>
        <w:spacing w:line="390" w:lineRule="atLeast"/>
        <w:ind w:firstLine="450"/>
        <w:jc w:val="left"/>
        <w:rPr>
          <w:rFonts w:ascii="Microsoft Yahei" w:eastAsia="宋体" w:hAnsi="Microsoft Yahei" w:cs="宋体"/>
          <w:color w:val="333333"/>
          <w:kern w:val="0"/>
          <w:szCs w:val="21"/>
        </w:rPr>
      </w:pPr>
      <w:r w:rsidRPr="00BB243F">
        <w:rPr>
          <w:rFonts w:ascii="Microsoft Yahei" w:eastAsia="宋体" w:hAnsi="Microsoft Yahei" w:cs="宋体"/>
          <w:color w:val="333333"/>
          <w:kern w:val="0"/>
          <w:szCs w:val="21"/>
        </w:rPr>
        <w:t>企业单笔申请应急资金原则上不超过其到期贷款本金的</w:t>
      </w:r>
      <w:r w:rsidRPr="00BB243F">
        <w:rPr>
          <w:rFonts w:ascii="Microsoft Yahei" w:eastAsia="宋体" w:hAnsi="Microsoft Yahei" w:cs="宋体"/>
          <w:color w:val="333333"/>
          <w:kern w:val="0"/>
          <w:szCs w:val="21"/>
        </w:rPr>
        <w:t>70%</w:t>
      </w:r>
      <w:r w:rsidRPr="00BB243F">
        <w:rPr>
          <w:rFonts w:ascii="Microsoft Yahei" w:eastAsia="宋体" w:hAnsi="Microsoft Yahei" w:cs="宋体"/>
          <w:color w:val="333333"/>
          <w:kern w:val="0"/>
          <w:szCs w:val="21"/>
        </w:rPr>
        <w:t>，单笔最高额度不超过</w:t>
      </w:r>
      <w:r w:rsidRPr="00BB243F">
        <w:rPr>
          <w:rFonts w:ascii="Microsoft Yahei" w:eastAsia="宋体" w:hAnsi="Microsoft Yahei" w:cs="宋体"/>
          <w:color w:val="333333"/>
          <w:kern w:val="0"/>
          <w:szCs w:val="21"/>
        </w:rPr>
        <w:t>4000</w:t>
      </w:r>
      <w:r w:rsidRPr="00BB243F">
        <w:rPr>
          <w:rFonts w:ascii="Microsoft Yahei" w:eastAsia="宋体" w:hAnsi="Microsoft Yahei" w:cs="宋体"/>
          <w:color w:val="333333"/>
          <w:kern w:val="0"/>
          <w:szCs w:val="21"/>
        </w:rPr>
        <w:t>万元；同一企业一年内申请应急资金不超过</w:t>
      </w:r>
      <w:r w:rsidRPr="00BB243F">
        <w:rPr>
          <w:rFonts w:ascii="Microsoft Yahei" w:eastAsia="宋体" w:hAnsi="Microsoft Yahei" w:cs="宋体"/>
          <w:color w:val="333333"/>
          <w:kern w:val="0"/>
          <w:szCs w:val="21"/>
        </w:rPr>
        <w:t>4</w:t>
      </w:r>
      <w:r w:rsidRPr="00BB243F">
        <w:rPr>
          <w:rFonts w:ascii="Microsoft Yahei" w:eastAsia="宋体" w:hAnsi="Microsoft Yahei" w:cs="宋体"/>
          <w:color w:val="333333"/>
          <w:kern w:val="0"/>
          <w:szCs w:val="21"/>
        </w:rPr>
        <w:t>次（含</w:t>
      </w:r>
      <w:r w:rsidRPr="00BB243F">
        <w:rPr>
          <w:rFonts w:ascii="Microsoft Yahei" w:eastAsia="宋体" w:hAnsi="Microsoft Yahei" w:cs="宋体"/>
          <w:color w:val="333333"/>
          <w:kern w:val="0"/>
          <w:szCs w:val="21"/>
        </w:rPr>
        <w:t>4</w:t>
      </w:r>
      <w:r w:rsidRPr="00BB243F">
        <w:rPr>
          <w:rFonts w:ascii="Microsoft Yahei" w:eastAsia="宋体" w:hAnsi="Microsoft Yahei" w:cs="宋体"/>
          <w:color w:val="333333"/>
          <w:kern w:val="0"/>
          <w:szCs w:val="21"/>
        </w:rPr>
        <w:t>次）；申请企业使用应急资金原则上不超过</w:t>
      </w:r>
      <w:r w:rsidRPr="00BB243F">
        <w:rPr>
          <w:rFonts w:ascii="Microsoft Yahei" w:eastAsia="宋体" w:hAnsi="Microsoft Yahei" w:cs="宋体"/>
          <w:color w:val="333333"/>
          <w:kern w:val="0"/>
          <w:szCs w:val="21"/>
        </w:rPr>
        <w:t>15</w:t>
      </w:r>
      <w:r w:rsidRPr="00BB243F">
        <w:rPr>
          <w:rFonts w:ascii="Microsoft Yahei" w:eastAsia="宋体" w:hAnsi="Microsoft Yahei" w:cs="宋体"/>
          <w:color w:val="333333"/>
          <w:kern w:val="0"/>
          <w:szCs w:val="21"/>
        </w:rPr>
        <w:t>天；资金占用费参照同期银行贷款基准利率的</w:t>
      </w:r>
      <w:r w:rsidRPr="00BB243F">
        <w:rPr>
          <w:rFonts w:ascii="Microsoft Yahei" w:eastAsia="宋体" w:hAnsi="Microsoft Yahei" w:cs="宋体"/>
          <w:color w:val="333333"/>
          <w:kern w:val="0"/>
          <w:szCs w:val="21"/>
        </w:rPr>
        <w:t>80%</w:t>
      </w:r>
      <w:r w:rsidRPr="00BB243F">
        <w:rPr>
          <w:rFonts w:ascii="Microsoft Yahei" w:eastAsia="宋体" w:hAnsi="Microsoft Yahei" w:cs="宋体"/>
          <w:color w:val="333333"/>
          <w:kern w:val="0"/>
          <w:szCs w:val="21"/>
        </w:rPr>
        <w:t>执行，按实际使用天数一次性向企业收取。</w:t>
      </w:r>
    </w:p>
    <w:p w14:paraId="1F14366A" w14:textId="77777777" w:rsidR="00BB243F" w:rsidRPr="00BB243F" w:rsidRDefault="00BB243F" w:rsidP="00BB243F">
      <w:pPr>
        <w:widowControl/>
        <w:shd w:val="clear" w:color="auto" w:fill="FFFFFF"/>
        <w:spacing w:line="390" w:lineRule="atLeast"/>
        <w:ind w:firstLine="450"/>
        <w:jc w:val="left"/>
        <w:rPr>
          <w:rFonts w:ascii="Microsoft Yahei" w:eastAsia="宋体" w:hAnsi="Microsoft Yahei" w:cs="宋体"/>
          <w:color w:val="333333"/>
          <w:kern w:val="0"/>
          <w:szCs w:val="21"/>
        </w:rPr>
      </w:pPr>
      <w:r w:rsidRPr="00BB243F">
        <w:rPr>
          <w:rFonts w:ascii="Microsoft Yahei" w:eastAsia="宋体" w:hAnsi="Microsoft Yahei" w:cs="宋体"/>
          <w:color w:val="333333"/>
          <w:kern w:val="0"/>
          <w:szCs w:val="21"/>
        </w:rPr>
        <w:t>五、运作方式</w:t>
      </w:r>
    </w:p>
    <w:p w14:paraId="657833FB" w14:textId="77777777" w:rsidR="00BB243F" w:rsidRPr="00BB243F" w:rsidRDefault="00BB243F" w:rsidP="00BB243F">
      <w:pPr>
        <w:widowControl/>
        <w:shd w:val="clear" w:color="auto" w:fill="FFFFFF"/>
        <w:spacing w:line="390" w:lineRule="atLeast"/>
        <w:ind w:firstLine="450"/>
        <w:jc w:val="left"/>
        <w:rPr>
          <w:rFonts w:ascii="Microsoft Yahei" w:eastAsia="宋体" w:hAnsi="Microsoft Yahei" w:cs="宋体"/>
          <w:color w:val="333333"/>
          <w:kern w:val="0"/>
          <w:szCs w:val="21"/>
        </w:rPr>
      </w:pPr>
      <w:r w:rsidRPr="00BB243F">
        <w:rPr>
          <w:rFonts w:ascii="Microsoft Yahei" w:eastAsia="宋体" w:hAnsi="Microsoft Yahei" w:cs="宋体"/>
          <w:color w:val="333333"/>
          <w:kern w:val="0"/>
          <w:szCs w:val="21"/>
        </w:rPr>
        <w:t>应急资金实行专户管理、专款专用、独立核算、封闭运作（具体操作规程另行制定）。</w:t>
      </w:r>
    </w:p>
    <w:p w14:paraId="4F6F1C38" w14:textId="77777777" w:rsidR="00BB243F" w:rsidRPr="00BB243F" w:rsidRDefault="00BB243F" w:rsidP="00BB243F">
      <w:pPr>
        <w:widowControl/>
        <w:shd w:val="clear" w:color="auto" w:fill="FFFFFF"/>
        <w:spacing w:line="390" w:lineRule="atLeast"/>
        <w:ind w:firstLine="450"/>
        <w:jc w:val="left"/>
        <w:rPr>
          <w:rFonts w:ascii="Microsoft Yahei" w:eastAsia="宋体" w:hAnsi="Microsoft Yahei" w:cs="宋体"/>
          <w:color w:val="333333"/>
          <w:kern w:val="0"/>
          <w:szCs w:val="21"/>
        </w:rPr>
      </w:pPr>
      <w:r w:rsidRPr="00BB243F">
        <w:rPr>
          <w:rFonts w:ascii="Microsoft Yahei" w:eastAsia="宋体" w:hAnsi="Microsoft Yahei" w:cs="宋体"/>
          <w:color w:val="333333"/>
          <w:kern w:val="0"/>
          <w:szCs w:val="21"/>
        </w:rPr>
        <w:t>六、职责分工</w:t>
      </w:r>
    </w:p>
    <w:p w14:paraId="749A69BB" w14:textId="77777777" w:rsidR="00BB243F" w:rsidRPr="00BB243F" w:rsidRDefault="00BB243F" w:rsidP="00BB243F">
      <w:pPr>
        <w:widowControl/>
        <w:shd w:val="clear" w:color="auto" w:fill="FFFFFF"/>
        <w:spacing w:line="390" w:lineRule="atLeast"/>
        <w:ind w:firstLine="450"/>
        <w:jc w:val="left"/>
        <w:rPr>
          <w:rFonts w:ascii="Microsoft Yahei" w:eastAsia="宋体" w:hAnsi="Microsoft Yahei" w:cs="宋体"/>
          <w:color w:val="333333"/>
          <w:kern w:val="0"/>
          <w:szCs w:val="21"/>
        </w:rPr>
      </w:pPr>
      <w:r w:rsidRPr="00BB243F">
        <w:rPr>
          <w:rFonts w:ascii="Microsoft Yahei" w:eastAsia="宋体" w:hAnsi="Microsoft Yahei" w:cs="宋体"/>
          <w:color w:val="333333"/>
          <w:kern w:val="0"/>
          <w:szCs w:val="21"/>
        </w:rPr>
        <w:t>成立市政府应急专项资金管理办公室（以下简称</w:t>
      </w:r>
      <w:r w:rsidRPr="00BB243F">
        <w:rPr>
          <w:rFonts w:ascii="Microsoft Yahei" w:eastAsia="宋体" w:hAnsi="Microsoft Yahei" w:cs="宋体"/>
          <w:color w:val="333333"/>
          <w:kern w:val="0"/>
          <w:szCs w:val="21"/>
        </w:rPr>
        <w:t>“</w:t>
      </w:r>
      <w:r w:rsidRPr="00BB243F">
        <w:rPr>
          <w:rFonts w:ascii="Microsoft Yahei" w:eastAsia="宋体" w:hAnsi="Microsoft Yahei" w:cs="宋体"/>
          <w:color w:val="333333"/>
          <w:kern w:val="0"/>
          <w:szCs w:val="21"/>
        </w:rPr>
        <w:t>市应急资金办</w:t>
      </w:r>
      <w:r w:rsidRPr="00BB243F">
        <w:rPr>
          <w:rFonts w:ascii="Microsoft Yahei" w:eastAsia="宋体" w:hAnsi="Microsoft Yahei" w:cs="宋体"/>
          <w:color w:val="333333"/>
          <w:kern w:val="0"/>
          <w:szCs w:val="21"/>
        </w:rPr>
        <w:t>”</w:t>
      </w:r>
      <w:r w:rsidRPr="00BB243F">
        <w:rPr>
          <w:rFonts w:ascii="Microsoft Yahei" w:eastAsia="宋体" w:hAnsi="Microsoft Yahei" w:cs="宋体"/>
          <w:color w:val="333333"/>
          <w:kern w:val="0"/>
          <w:szCs w:val="21"/>
        </w:rPr>
        <w:t>），由市财政局牵头，市经信委、人行、金融办、银监</w:t>
      </w:r>
      <w:hyperlink r:id="rId9" w:tgtFrame="_blank" w:history="1">
        <w:r w:rsidRPr="00BB243F">
          <w:rPr>
            <w:rFonts w:ascii="Microsoft Yahei" w:eastAsia="宋体" w:hAnsi="Microsoft Yahei" w:cs="宋体"/>
            <w:color w:val="136EC2"/>
            <w:kern w:val="0"/>
            <w:szCs w:val="21"/>
            <w:u w:val="single"/>
          </w:rPr>
          <w:t>分局</w:t>
        </w:r>
      </w:hyperlink>
      <w:r w:rsidRPr="00BB243F">
        <w:rPr>
          <w:rFonts w:ascii="Microsoft Yahei" w:eastAsia="宋体" w:hAnsi="Microsoft Yahei" w:cs="宋体"/>
          <w:color w:val="333333"/>
          <w:kern w:val="0"/>
          <w:szCs w:val="21"/>
        </w:rPr>
        <w:t>、中小企业信用担保中心（以下简称</w:t>
      </w:r>
      <w:r w:rsidRPr="00BB243F">
        <w:rPr>
          <w:rFonts w:ascii="Microsoft Yahei" w:eastAsia="宋体" w:hAnsi="Microsoft Yahei" w:cs="宋体"/>
          <w:color w:val="333333"/>
          <w:kern w:val="0"/>
          <w:szCs w:val="21"/>
        </w:rPr>
        <w:t>“</w:t>
      </w:r>
      <w:r w:rsidRPr="00BB243F">
        <w:rPr>
          <w:rFonts w:ascii="Microsoft Yahei" w:eastAsia="宋体" w:hAnsi="Microsoft Yahei" w:cs="宋体"/>
          <w:color w:val="333333"/>
          <w:kern w:val="0"/>
          <w:szCs w:val="21"/>
        </w:rPr>
        <w:t>担保中心</w:t>
      </w:r>
      <w:r w:rsidRPr="00BB243F">
        <w:rPr>
          <w:rFonts w:ascii="Microsoft Yahei" w:eastAsia="宋体" w:hAnsi="Microsoft Yahei" w:cs="宋体"/>
          <w:color w:val="333333"/>
          <w:kern w:val="0"/>
          <w:szCs w:val="21"/>
        </w:rPr>
        <w:t>”</w:t>
      </w:r>
      <w:r w:rsidRPr="00BB243F">
        <w:rPr>
          <w:rFonts w:ascii="Microsoft Yahei" w:eastAsia="宋体" w:hAnsi="Microsoft Yahei" w:cs="宋体"/>
          <w:color w:val="333333"/>
          <w:kern w:val="0"/>
          <w:szCs w:val="21"/>
        </w:rPr>
        <w:t>）等部门参加。其中，市财政局负责应急资金的筹措和监督管理，代表应急资金办组织相关部门审批申请报告；市</w:t>
      </w:r>
      <w:proofErr w:type="gramStart"/>
      <w:r w:rsidRPr="00BB243F">
        <w:rPr>
          <w:rFonts w:ascii="Microsoft Yahei" w:eastAsia="宋体" w:hAnsi="Microsoft Yahei" w:cs="宋体"/>
          <w:color w:val="333333"/>
          <w:kern w:val="0"/>
          <w:szCs w:val="21"/>
        </w:rPr>
        <w:t>经信委负责</w:t>
      </w:r>
      <w:proofErr w:type="gramEnd"/>
      <w:r w:rsidRPr="00BB243F">
        <w:rPr>
          <w:rFonts w:ascii="Microsoft Yahei" w:eastAsia="宋体" w:hAnsi="Microsoft Yahei" w:cs="宋体"/>
          <w:color w:val="333333"/>
          <w:kern w:val="0"/>
          <w:szCs w:val="21"/>
        </w:rPr>
        <w:t>审查企业是否符合国家产业政策情况；市人行、银</w:t>
      </w:r>
      <w:proofErr w:type="gramStart"/>
      <w:r w:rsidRPr="00BB243F">
        <w:rPr>
          <w:rFonts w:ascii="Microsoft Yahei" w:eastAsia="宋体" w:hAnsi="Microsoft Yahei" w:cs="宋体"/>
          <w:color w:val="333333"/>
          <w:kern w:val="0"/>
          <w:szCs w:val="21"/>
        </w:rPr>
        <w:t>监分局</w:t>
      </w:r>
      <w:proofErr w:type="gramEnd"/>
      <w:r w:rsidRPr="00BB243F">
        <w:rPr>
          <w:rFonts w:ascii="Microsoft Yahei" w:eastAsia="宋体" w:hAnsi="Microsoft Yahei" w:cs="宋体"/>
          <w:color w:val="333333"/>
          <w:kern w:val="0"/>
          <w:szCs w:val="21"/>
        </w:rPr>
        <w:t>负责审查和监督相关银行的贷款审批情况，并督促转贷银行实施资金封闭运行；市金融办负责协调企业贷款转贷相关工作；担保中心负责具体操作。担保中心受理企业申请，在进行初审后上报市应急资金办，并根据审批意见办理应急资金的划转、回收等工作。</w:t>
      </w:r>
    </w:p>
    <w:p w14:paraId="62D71F85" w14:textId="77777777" w:rsidR="00BB243F" w:rsidRPr="00BB243F" w:rsidRDefault="00BB243F" w:rsidP="00BB243F">
      <w:pPr>
        <w:widowControl/>
        <w:shd w:val="clear" w:color="auto" w:fill="FFFFFF"/>
        <w:spacing w:line="390" w:lineRule="atLeast"/>
        <w:ind w:firstLine="450"/>
        <w:jc w:val="left"/>
        <w:rPr>
          <w:rFonts w:ascii="Microsoft Yahei" w:eastAsia="宋体" w:hAnsi="Microsoft Yahei" w:cs="宋体"/>
          <w:color w:val="333333"/>
          <w:kern w:val="0"/>
          <w:szCs w:val="21"/>
        </w:rPr>
      </w:pPr>
      <w:r w:rsidRPr="00BB243F">
        <w:rPr>
          <w:rFonts w:ascii="Microsoft Yahei" w:eastAsia="宋体" w:hAnsi="Microsoft Yahei" w:cs="宋体"/>
          <w:color w:val="333333"/>
          <w:kern w:val="0"/>
          <w:szCs w:val="21"/>
        </w:rPr>
        <w:t>应急资金管理实行会商审批制度。会商审批小组由市应急资金办成员单位相关负责同志组成。</w:t>
      </w:r>
    </w:p>
    <w:p w14:paraId="71E1236E" w14:textId="77777777" w:rsidR="00BB243F" w:rsidRPr="00BB243F" w:rsidRDefault="00BB243F" w:rsidP="00BB243F">
      <w:pPr>
        <w:widowControl/>
        <w:shd w:val="clear" w:color="auto" w:fill="FFFFFF"/>
        <w:spacing w:line="390" w:lineRule="atLeast"/>
        <w:ind w:firstLine="450"/>
        <w:jc w:val="left"/>
        <w:rPr>
          <w:rFonts w:ascii="Microsoft Yahei" w:eastAsia="宋体" w:hAnsi="Microsoft Yahei" w:cs="宋体"/>
          <w:color w:val="333333"/>
          <w:kern w:val="0"/>
          <w:szCs w:val="21"/>
        </w:rPr>
      </w:pPr>
      <w:r w:rsidRPr="00BB243F">
        <w:rPr>
          <w:rFonts w:ascii="Microsoft Yahei" w:eastAsia="宋体" w:hAnsi="Microsoft Yahei" w:cs="宋体"/>
          <w:color w:val="333333"/>
          <w:kern w:val="0"/>
          <w:szCs w:val="21"/>
        </w:rPr>
        <w:t>各县（市、区）财政局负责转贷企业的筛选核查推荐工作。</w:t>
      </w:r>
    </w:p>
    <w:p w14:paraId="6519254D" w14:textId="77777777" w:rsidR="00BB243F" w:rsidRPr="00BB243F" w:rsidRDefault="00BB243F" w:rsidP="00BB243F">
      <w:pPr>
        <w:widowControl/>
        <w:shd w:val="clear" w:color="auto" w:fill="FFFFFF"/>
        <w:spacing w:line="390" w:lineRule="atLeast"/>
        <w:ind w:firstLine="450"/>
        <w:jc w:val="left"/>
        <w:rPr>
          <w:rFonts w:ascii="Microsoft Yahei" w:eastAsia="宋体" w:hAnsi="Microsoft Yahei" w:cs="宋体"/>
          <w:color w:val="333333"/>
          <w:kern w:val="0"/>
          <w:szCs w:val="21"/>
        </w:rPr>
      </w:pPr>
      <w:r w:rsidRPr="00BB243F">
        <w:rPr>
          <w:rFonts w:ascii="Microsoft Yahei" w:eastAsia="宋体" w:hAnsi="Microsoft Yahei" w:cs="宋体"/>
          <w:color w:val="333333"/>
          <w:kern w:val="0"/>
          <w:szCs w:val="21"/>
        </w:rPr>
        <w:t>七、监督事项</w:t>
      </w:r>
    </w:p>
    <w:p w14:paraId="10B8DC02" w14:textId="77777777" w:rsidR="00BB243F" w:rsidRPr="00BB243F" w:rsidRDefault="00BB243F" w:rsidP="00BB243F">
      <w:pPr>
        <w:widowControl/>
        <w:shd w:val="clear" w:color="auto" w:fill="FFFFFF"/>
        <w:spacing w:line="390" w:lineRule="atLeast"/>
        <w:ind w:firstLine="450"/>
        <w:jc w:val="left"/>
        <w:rPr>
          <w:rFonts w:ascii="Microsoft Yahei" w:eastAsia="宋体" w:hAnsi="Microsoft Yahei" w:cs="宋体"/>
          <w:color w:val="333333"/>
          <w:kern w:val="0"/>
          <w:szCs w:val="21"/>
        </w:rPr>
      </w:pPr>
      <w:r w:rsidRPr="00BB243F">
        <w:rPr>
          <w:rFonts w:ascii="Microsoft Yahei" w:eastAsia="宋体" w:hAnsi="Microsoft Yahei" w:cs="宋体"/>
          <w:color w:val="333333"/>
          <w:kern w:val="0"/>
          <w:szCs w:val="21"/>
        </w:rPr>
        <w:t>市人行、银</w:t>
      </w:r>
      <w:proofErr w:type="gramStart"/>
      <w:r w:rsidRPr="00BB243F">
        <w:rPr>
          <w:rFonts w:ascii="Microsoft Yahei" w:eastAsia="宋体" w:hAnsi="Microsoft Yahei" w:cs="宋体"/>
          <w:color w:val="333333"/>
          <w:kern w:val="0"/>
          <w:szCs w:val="21"/>
        </w:rPr>
        <w:t>监分局</w:t>
      </w:r>
      <w:proofErr w:type="gramEnd"/>
      <w:r w:rsidRPr="00BB243F">
        <w:rPr>
          <w:rFonts w:ascii="Microsoft Yahei" w:eastAsia="宋体" w:hAnsi="Microsoft Yahei" w:cs="宋体"/>
          <w:color w:val="333333"/>
          <w:kern w:val="0"/>
          <w:szCs w:val="21"/>
        </w:rPr>
        <w:t>应全过程监督资金流转情况，确保资金运转安全。市财政局应加强对应急资金使用、管理情况的监督。转贷银行应切实履行承诺，确保应急资金及时收回。</w:t>
      </w:r>
    </w:p>
    <w:p w14:paraId="1EDCF4D2" w14:textId="77777777" w:rsidR="00BB243F" w:rsidRPr="00BB243F" w:rsidRDefault="00BB243F" w:rsidP="00BB243F">
      <w:pPr>
        <w:widowControl/>
        <w:shd w:val="clear" w:color="auto" w:fill="FFFFFF"/>
        <w:spacing w:line="390" w:lineRule="atLeast"/>
        <w:ind w:firstLine="450"/>
        <w:jc w:val="left"/>
        <w:rPr>
          <w:rFonts w:ascii="Microsoft Yahei" w:eastAsia="宋体" w:hAnsi="Microsoft Yahei" w:cs="宋体"/>
          <w:color w:val="333333"/>
          <w:kern w:val="0"/>
          <w:szCs w:val="21"/>
        </w:rPr>
      </w:pPr>
      <w:r w:rsidRPr="00BB243F">
        <w:rPr>
          <w:rFonts w:ascii="Microsoft Yahei" w:eastAsia="宋体" w:hAnsi="Microsoft Yahei" w:cs="宋体"/>
          <w:color w:val="333333"/>
          <w:kern w:val="0"/>
          <w:szCs w:val="21"/>
        </w:rPr>
        <w:t>担保中心应制</w:t>
      </w:r>
      <w:proofErr w:type="gramStart"/>
      <w:r w:rsidRPr="00BB243F">
        <w:rPr>
          <w:rFonts w:ascii="Microsoft Yahei" w:eastAsia="宋体" w:hAnsi="Microsoft Yahei" w:cs="宋体"/>
          <w:color w:val="333333"/>
          <w:kern w:val="0"/>
          <w:szCs w:val="21"/>
        </w:rPr>
        <w:t>定内部</w:t>
      </w:r>
      <w:proofErr w:type="gramEnd"/>
      <w:r w:rsidRPr="00BB243F">
        <w:rPr>
          <w:rFonts w:ascii="Microsoft Yahei" w:eastAsia="宋体" w:hAnsi="Microsoft Yahei" w:cs="宋体"/>
          <w:color w:val="333333"/>
          <w:kern w:val="0"/>
          <w:szCs w:val="21"/>
        </w:rPr>
        <w:t>管理制度，严格按照相关制度和规定执行，加强应急资金管理，规范操作程序，切实防范风险。</w:t>
      </w:r>
    </w:p>
    <w:p w14:paraId="1DA8E9B1" w14:textId="77777777" w:rsidR="00BB243F" w:rsidRPr="00BB243F" w:rsidRDefault="00BB243F" w:rsidP="00BB243F">
      <w:pPr>
        <w:widowControl/>
        <w:shd w:val="clear" w:color="auto" w:fill="FFFFFF"/>
        <w:spacing w:line="390" w:lineRule="atLeast"/>
        <w:ind w:firstLine="450"/>
        <w:jc w:val="left"/>
        <w:rPr>
          <w:rFonts w:ascii="Microsoft Yahei" w:eastAsia="宋体" w:hAnsi="Microsoft Yahei" w:cs="宋体"/>
          <w:color w:val="333333"/>
          <w:kern w:val="0"/>
          <w:szCs w:val="21"/>
        </w:rPr>
      </w:pPr>
      <w:r w:rsidRPr="00BB243F">
        <w:rPr>
          <w:rFonts w:ascii="Microsoft Yahei" w:eastAsia="宋体" w:hAnsi="Microsoft Yahei" w:cs="宋体"/>
          <w:color w:val="333333"/>
          <w:kern w:val="0"/>
          <w:szCs w:val="21"/>
        </w:rPr>
        <w:t>八、损失责任</w:t>
      </w:r>
    </w:p>
    <w:p w14:paraId="7419F720" w14:textId="77777777" w:rsidR="00BB243F" w:rsidRPr="00BB243F" w:rsidRDefault="00BB243F" w:rsidP="00BB243F">
      <w:pPr>
        <w:widowControl/>
        <w:shd w:val="clear" w:color="auto" w:fill="FFFFFF"/>
        <w:spacing w:line="390" w:lineRule="atLeast"/>
        <w:ind w:firstLine="450"/>
        <w:jc w:val="left"/>
        <w:rPr>
          <w:rFonts w:ascii="Microsoft Yahei" w:eastAsia="宋体" w:hAnsi="Microsoft Yahei" w:cs="宋体"/>
          <w:color w:val="333333"/>
          <w:kern w:val="0"/>
          <w:szCs w:val="21"/>
        </w:rPr>
      </w:pPr>
      <w:r w:rsidRPr="00BB243F">
        <w:rPr>
          <w:rFonts w:ascii="Microsoft Yahei" w:eastAsia="宋体" w:hAnsi="Microsoft Yahei" w:cs="宋体"/>
          <w:color w:val="333333"/>
          <w:kern w:val="0"/>
          <w:szCs w:val="21"/>
        </w:rPr>
        <w:t>一旦由于企业或银行原因导致转贷未成功或应急资金无法及时收回造成损失的，市财政局、人行、银</w:t>
      </w:r>
      <w:proofErr w:type="gramStart"/>
      <w:r w:rsidRPr="00BB243F">
        <w:rPr>
          <w:rFonts w:ascii="Microsoft Yahei" w:eastAsia="宋体" w:hAnsi="Microsoft Yahei" w:cs="宋体"/>
          <w:color w:val="333333"/>
          <w:kern w:val="0"/>
          <w:szCs w:val="21"/>
        </w:rPr>
        <w:t>监分局</w:t>
      </w:r>
      <w:proofErr w:type="gramEnd"/>
      <w:r w:rsidRPr="00BB243F">
        <w:rPr>
          <w:rFonts w:ascii="Microsoft Yahei" w:eastAsia="宋体" w:hAnsi="Microsoft Yahei" w:cs="宋体"/>
          <w:color w:val="333333"/>
          <w:kern w:val="0"/>
          <w:szCs w:val="21"/>
        </w:rPr>
        <w:t>将追究转贷银行及企业相关责任。对于各县（市、区）推荐的企业，如果转贷资金发生损失，市财政和各县（市、区）财政分别承担</w:t>
      </w:r>
      <w:r w:rsidRPr="00BB243F">
        <w:rPr>
          <w:rFonts w:ascii="Microsoft Yahei" w:eastAsia="宋体" w:hAnsi="Microsoft Yahei" w:cs="宋体"/>
          <w:color w:val="333333"/>
          <w:kern w:val="0"/>
          <w:szCs w:val="21"/>
        </w:rPr>
        <w:t>50%</w:t>
      </w:r>
      <w:r w:rsidRPr="00BB243F">
        <w:rPr>
          <w:rFonts w:ascii="Microsoft Yahei" w:eastAsia="宋体" w:hAnsi="Microsoft Yahei" w:cs="宋体"/>
          <w:color w:val="333333"/>
          <w:kern w:val="0"/>
          <w:szCs w:val="21"/>
        </w:rPr>
        <w:t>的责任。</w:t>
      </w:r>
    </w:p>
    <w:p w14:paraId="232A7FF0" w14:textId="77777777" w:rsidR="00BB243F" w:rsidRPr="00BB243F" w:rsidRDefault="00BB243F" w:rsidP="00BB243F">
      <w:pPr>
        <w:widowControl/>
        <w:shd w:val="clear" w:color="auto" w:fill="FFFFFF"/>
        <w:spacing w:line="390" w:lineRule="atLeast"/>
        <w:ind w:firstLine="450"/>
        <w:jc w:val="left"/>
        <w:rPr>
          <w:rFonts w:ascii="Microsoft Yahei" w:eastAsia="宋体" w:hAnsi="Microsoft Yahei" w:cs="宋体"/>
          <w:color w:val="333333"/>
          <w:kern w:val="0"/>
          <w:szCs w:val="21"/>
        </w:rPr>
      </w:pPr>
      <w:r w:rsidRPr="00BB243F">
        <w:rPr>
          <w:rFonts w:ascii="Microsoft Yahei" w:eastAsia="宋体" w:hAnsi="Microsoft Yahei" w:cs="宋体"/>
          <w:color w:val="333333"/>
          <w:kern w:val="0"/>
          <w:szCs w:val="21"/>
        </w:rPr>
        <w:t>九、执行期限及解释权限</w:t>
      </w:r>
    </w:p>
    <w:p w14:paraId="307AD0A9" w14:textId="77777777" w:rsidR="00BB243F" w:rsidRPr="00BB243F" w:rsidRDefault="00BB243F" w:rsidP="00BB243F">
      <w:pPr>
        <w:widowControl/>
        <w:shd w:val="clear" w:color="auto" w:fill="FFFFFF"/>
        <w:spacing w:line="390" w:lineRule="atLeast"/>
        <w:ind w:firstLine="450"/>
        <w:jc w:val="left"/>
        <w:rPr>
          <w:rFonts w:ascii="Microsoft Yahei" w:eastAsia="宋体" w:hAnsi="Microsoft Yahei" w:cs="宋体"/>
          <w:color w:val="333333"/>
          <w:kern w:val="0"/>
          <w:szCs w:val="21"/>
        </w:rPr>
      </w:pPr>
      <w:r w:rsidRPr="00BB243F">
        <w:rPr>
          <w:rFonts w:ascii="Microsoft Yahei" w:eastAsia="宋体" w:hAnsi="Microsoft Yahei" w:cs="宋体"/>
          <w:color w:val="333333"/>
          <w:kern w:val="0"/>
          <w:szCs w:val="21"/>
        </w:rPr>
        <w:t>本办法自发文之日起执行，原《</w:t>
      </w:r>
      <w:hyperlink r:id="rId10" w:tgtFrame="_blank" w:history="1">
        <w:r w:rsidRPr="00BB243F">
          <w:rPr>
            <w:rFonts w:ascii="Microsoft Yahei" w:eastAsia="宋体" w:hAnsi="Microsoft Yahei" w:cs="宋体"/>
            <w:color w:val="136EC2"/>
            <w:kern w:val="0"/>
            <w:szCs w:val="21"/>
            <w:u w:val="single"/>
          </w:rPr>
          <w:t>扬州</w:t>
        </w:r>
      </w:hyperlink>
      <w:r w:rsidRPr="00BB243F">
        <w:rPr>
          <w:rFonts w:ascii="Microsoft Yahei" w:eastAsia="宋体" w:hAnsi="Microsoft Yahei" w:cs="宋体"/>
          <w:color w:val="333333"/>
          <w:kern w:val="0"/>
          <w:szCs w:val="21"/>
        </w:rPr>
        <w:t>市政府企业应急专项资金管理暂行办法》（</w:t>
      </w:r>
      <w:proofErr w:type="gramStart"/>
      <w:r w:rsidRPr="00BB243F">
        <w:rPr>
          <w:rFonts w:ascii="Microsoft Yahei" w:eastAsia="宋体" w:hAnsi="Microsoft Yahei" w:cs="宋体"/>
          <w:color w:val="333333"/>
          <w:kern w:val="0"/>
          <w:szCs w:val="21"/>
        </w:rPr>
        <w:t>扬府办</w:t>
      </w:r>
      <w:proofErr w:type="gramEnd"/>
      <w:r w:rsidRPr="00BB243F">
        <w:rPr>
          <w:rFonts w:ascii="Microsoft Yahei" w:eastAsia="宋体" w:hAnsi="Microsoft Yahei" w:cs="宋体"/>
          <w:color w:val="333333"/>
          <w:kern w:val="0"/>
          <w:szCs w:val="21"/>
        </w:rPr>
        <w:t>发〔</w:t>
      </w:r>
      <w:r w:rsidRPr="00BB243F">
        <w:rPr>
          <w:rFonts w:ascii="Microsoft Yahei" w:eastAsia="宋体" w:hAnsi="Microsoft Yahei" w:cs="宋体"/>
          <w:color w:val="333333"/>
          <w:kern w:val="0"/>
          <w:szCs w:val="21"/>
        </w:rPr>
        <w:t>2013</w:t>
      </w:r>
      <w:r w:rsidRPr="00BB243F">
        <w:rPr>
          <w:rFonts w:ascii="Microsoft Yahei" w:eastAsia="宋体" w:hAnsi="Microsoft Yahei" w:cs="宋体"/>
          <w:color w:val="333333"/>
          <w:kern w:val="0"/>
          <w:szCs w:val="21"/>
        </w:rPr>
        <w:t>〕</w:t>
      </w:r>
      <w:r w:rsidRPr="00BB243F">
        <w:rPr>
          <w:rFonts w:ascii="Microsoft Yahei" w:eastAsia="宋体" w:hAnsi="Microsoft Yahei" w:cs="宋体"/>
          <w:color w:val="333333"/>
          <w:kern w:val="0"/>
          <w:szCs w:val="21"/>
        </w:rPr>
        <w:t>158</w:t>
      </w:r>
      <w:r w:rsidRPr="00BB243F">
        <w:rPr>
          <w:rFonts w:ascii="Microsoft Yahei" w:eastAsia="宋体" w:hAnsi="Microsoft Yahei" w:cs="宋体"/>
          <w:color w:val="333333"/>
          <w:kern w:val="0"/>
          <w:szCs w:val="21"/>
        </w:rPr>
        <w:t>号）同时废止。</w:t>
      </w:r>
    </w:p>
    <w:p w14:paraId="72A3BF41" w14:textId="77777777" w:rsidR="00BB243F" w:rsidRPr="00BB243F" w:rsidRDefault="00BB243F" w:rsidP="00BB243F">
      <w:pPr>
        <w:widowControl/>
        <w:shd w:val="clear" w:color="auto" w:fill="FFFFFF"/>
        <w:spacing w:line="390" w:lineRule="atLeast"/>
        <w:ind w:firstLine="450"/>
        <w:jc w:val="left"/>
        <w:rPr>
          <w:rFonts w:ascii="Microsoft Yahei" w:eastAsia="宋体" w:hAnsi="Microsoft Yahei" w:cs="宋体"/>
          <w:color w:val="333333"/>
          <w:kern w:val="0"/>
          <w:szCs w:val="21"/>
        </w:rPr>
      </w:pPr>
      <w:r w:rsidRPr="00BB243F">
        <w:rPr>
          <w:rFonts w:ascii="Microsoft Yahei" w:eastAsia="宋体" w:hAnsi="Microsoft Yahei" w:cs="宋体"/>
          <w:color w:val="333333"/>
          <w:kern w:val="0"/>
          <w:szCs w:val="21"/>
        </w:rPr>
        <w:t>本办法由市财政局负责解释。</w:t>
      </w:r>
    </w:p>
    <w:p w14:paraId="0EED14FB" w14:textId="77777777" w:rsidR="00BB243F" w:rsidRPr="00BB243F" w:rsidRDefault="00BB243F" w:rsidP="00BB243F">
      <w:pPr>
        <w:widowControl/>
        <w:shd w:val="clear" w:color="auto" w:fill="FFFFFF"/>
        <w:spacing w:line="390" w:lineRule="atLeast"/>
        <w:jc w:val="left"/>
        <w:rPr>
          <w:rFonts w:ascii="Microsoft Yahei" w:eastAsia="宋体" w:hAnsi="Microsoft Yahei" w:cs="宋体"/>
          <w:color w:val="333333"/>
          <w:kern w:val="0"/>
          <w:szCs w:val="21"/>
        </w:rPr>
      </w:pPr>
    </w:p>
    <w:p w14:paraId="0724C1AD" w14:textId="77777777" w:rsidR="00A52A65" w:rsidRPr="00BB243F" w:rsidRDefault="00A52A65"/>
    <w:sectPr w:rsidR="00A52A65" w:rsidRPr="00BB243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BC2AA6" w14:textId="77777777" w:rsidR="004E5CE7" w:rsidRDefault="004E5CE7" w:rsidP="00BB243F">
      <w:r>
        <w:separator/>
      </w:r>
    </w:p>
  </w:endnote>
  <w:endnote w:type="continuationSeparator" w:id="0">
    <w:p w14:paraId="01999EB3" w14:textId="77777777" w:rsidR="004E5CE7" w:rsidRDefault="004E5CE7" w:rsidP="00BB2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Microsoft Yahei">
    <w:altName w:val="Cambria"/>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52675E" w14:textId="77777777" w:rsidR="004E5CE7" w:rsidRDefault="004E5CE7" w:rsidP="00BB243F">
      <w:r>
        <w:separator/>
      </w:r>
    </w:p>
  </w:footnote>
  <w:footnote w:type="continuationSeparator" w:id="0">
    <w:p w14:paraId="3585F048" w14:textId="77777777" w:rsidR="004E5CE7" w:rsidRDefault="004E5CE7" w:rsidP="00BB24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EE3"/>
    <w:rsid w:val="00266EE3"/>
    <w:rsid w:val="004E5CE7"/>
    <w:rsid w:val="00A52A65"/>
    <w:rsid w:val="00BB2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5E2ACDC-DF57-40A3-AD16-A3BD025B4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243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B243F"/>
    <w:rPr>
      <w:sz w:val="18"/>
      <w:szCs w:val="18"/>
    </w:rPr>
  </w:style>
  <w:style w:type="paragraph" w:styleId="a5">
    <w:name w:val="footer"/>
    <w:basedOn w:val="a"/>
    <w:link w:val="a6"/>
    <w:uiPriority w:val="99"/>
    <w:unhideWhenUsed/>
    <w:rsid w:val="00BB243F"/>
    <w:pPr>
      <w:tabs>
        <w:tab w:val="center" w:pos="4153"/>
        <w:tab w:val="right" w:pos="8306"/>
      </w:tabs>
      <w:snapToGrid w:val="0"/>
      <w:jc w:val="left"/>
    </w:pPr>
    <w:rPr>
      <w:sz w:val="18"/>
      <w:szCs w:val="18"/>
    </w:rPr>
  </w:style>
  <w:style w:type="character" w:customStyle="1" w:styleId="a6">
    <w:name w:val="页脚 字符"/>
    <w:basedOn w:val="a0"/>
    <w:link w:val="a5"/>
    <w:uiPriority w:val="99"/>
    <w:rsid w:val="00BB243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6585677">
      <w:bodyDiv w:val="1"/>
      <w:marLeft w:val="0"/>
      <w:marRight w:val="0"/>
      <w:marTop w:val="0"/>
      <w:marBottom w:val="0"/>
      <w:divBdr>
        <w:top w:val="none" w:sz="0" w:space="0" w:color="auto"/>
        <w:left w:val="none" w:sz="0" w:space="0" w:color="auto"/>
        <w:bottom w:val="none" w:sz="0" w:space="0" w:color="auto"/>
        <w:right w:val="none" w:sz="0" w:space="0" w:color="auto"/>
      </w:divBdr>
      <w:divsChild>
        <w:div w:id="975526270">
          <w:marLeft w:val="300"/>
          <w:marRight w:val="300"/>
          <w:marTop w:val="0"/>
          <w:marBottom w:val="0"/>
          <w:divBdr>
            <w:top w:val="none" w:sz="0" w:space="0" w:color="auto"/>
            <w:left w:val="none" w:sz="0" w:space="0" w:color="auto"/>
            <w:bottom w:val="none" w:sz="0" w:space="0" w:color="auto"/>
            <w:right w:val="none" w:sz="0" w:space="0" w:color="auto"/>
          </w:divBdr>
        </w:div>
        <w:div w:id="1640189138">
          <w:marLeft w:val="0"/>
          <w:marRight w:val="0"/>
          <w:marTop w:val="300"/>
          <w:marBottom w:val="300"/>
          <w:divBdr>
            <w:top w:val="none" w:sz="0" w:space="0" w:color="auto"/>
            <w:left w:val="none" w:sz="0" w:space="0" w:color="auto"/>
            <w:bottom w:val="none" w:sz="0" w:space="0" w:color="auto"/>
            <w:right w:val="none" w:sz="0" w:space="0" w:color="auto"/>
          </w:divBdr>
        </w:div>
        <w:div w:id="701327646">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9ask.cn/baike/4773.html" TargetMode="Externa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9ask.cn/souask/ask.html"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9ask.cn/yangzhou/" TargetMode="External"/><Relationship Id="rId4" Type="http://schemas.openxmlformats.org/officeDocument/2006/relationships/footnotes" Target="footnotes.xml"/><Relationship Id="rId9" Type="http://schemas.openxmlformats.org/officeDocument/2006/relationships/hyperlink" Target="http://www.9ask.cn/baike/4764.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273</Words>
  <Characters>1559</Characters>
  <Application>Microsoft Office Word</Application>
  <DocSecurity>0</DocSecurity>
  <Lines>12</Lines>
  <Paragraphs>3</Paragraphs>
  <ScaleCrop>false</ScaleCrop>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2018-12-25T07:10:00Z</dcterms:created>
  <dcterms:modified xsi:type="dcterms:W3CDTF">2018-12-25T07:10:00Z</dcterms:modified>
</cp:coreProperties>
</file>