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24"/>
          <w:szCs w:val="24"/>
        </w:rPr>
      </w:pPr>
      <w:bookmarkStart w:id="0" w:name="_GoBack"/>
      <w:r>
        <w:rPr>
          <w:rFonts w:hint="eastAsia" w:ascii="微软雅黑" w:hAnsi="微软雅黑" w:eastAsia="微软雅黑" w:cs="微软雅黑"/>
          <w:i w:val="0"/>
          <w:caps w:val="0"/>
          <w:color w:val="333333"/>
          <w:spacing w:val="0"/>
          <w:sz w:val="24"/>
          <w:szCs w:val="24"/>
          <w:bdr w:val="none" w:color="auto" w:sz="0" w:space="0"/>
          <w:shd w:val="clear" w:fill="FFFFFF"/>
        </w:rPr>
        <w:t>泰州市创业培训券实施办法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第一章总则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第一条为加强创业培训，提高创业能力，市委、市政府决定实施“创业培训券”（以下简称 “培训券”）制度。为规范培训券的使用和管理，制定本办法。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第二条培训券是有创业意愿和创业培训需求的劳动者获得免费创业培训的兑付凭证。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第三条培训券的使用和管理遵守国家有关法律、行政法规和财务规章制度，遵循普惠共享、公开透明、规范管理、专券专用的原则。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第二章管理机构与职责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第四条本办法由市推进全民创业工作联席会议组织实施。人社、财政部门为培训券的管理部门，共同负责培训券实施过程中的各项事宜，其中：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人社部门负责职能范围内培训券的日常管理、年度经费预算编制及运行监管；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财政部门负责年度培训券经费预算安排和培训券兑现，对培训券资金使用情况进行监督、检查和绩效评价。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第三章对象与标准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五条培训券发放对象为全市法定劳动年龄段内拟创业的中高等院校毕业生（含毕业前2年在校大学生、职技校生）、返乡农民工、下岗失业人员、城乡未充分就业人员、留学回国人员、企业职工等城乡各类劳动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第六条2018年12月31日前，2年内累计发放培训券2亿元，采取集中发放和实时领取相结合。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第七条培训券每张数额1000元，分为第一联500元和第二联500元。培训券自发放、领取之日起一年内有效，劳动者可凭券参加一次免费创业培训。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第四章发放与领取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第八条培训券按照“统一印制、分级发放、分别兑付”的原则，实行分地区编号管理使用，具体为：市本级编号从CPTZ-</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000001开始；靖江市编号从CPJJ-000001开始；泰兴市编号从CPTX-000001开始；兴化市编号从CPXH-000001开始；海陵区编号从CPHL-000001开始；高港区编号从CPGG-000001开始；姜堰区编号从CPJY-000001开始；高新区编号从CPGX-000001开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第九条  培训券主要发放方式：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人社部门在政务服务中心窗口和市、市（区）、乡镇（街道）、村（居）四级人社服务平台及公共创业服务机构发放；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农业部门在政务服务中心窗口及乡镇农业服务中心发放；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工商（市场监管）部门在政务服务中心窗口及分局发放。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第十条培训券常年发放，劳动者可持有效身份证件于工作日到属地所有发放窗口随时领取，一人一券。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第五章使用与兑付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第十一条 拟创业者凭券及有效身份证件到属地创业培训定点机构（以下简称培训机构）报名登记，免费参加创业培训。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第十二条培训券第一联的兑付：培训合格后，培训机构凭创业培训学员花名册、培训学员有效身份证件、创业培训合格证书等材料到当地人社部门兑付500元/人培训券第一联。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第十三条培训券第二联的兑付：培训机构在跟进项目推介、导师结对、帮办注册、指导参培对象实现创业后，凭营业执照、创业培训合格证书、创业者有效身份证件等材料兑付500元/人培训券第二联。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第十四条人社、财政部门经审核后按季按实向培训机构拨付资金。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第六章培训机构管理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第十五条人社部门按照泰州市就业创业培训管理办法规定的标准和条件，对创业培训定点机构进行资格认定，并通过媒体公示。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第十六条培训机构在开班前7个工作日向人社部门申请开班，审核通过后，人社部门委托第三方对其培训全过程进行监督检查，检查结果作为培训券兑付的重要依据。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第十七条培训结束后，由公共劳动就业管理服务机构统一组织考试，考核合格者颁发《创业培训合格证书》。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第十八条建立培训机构退出机制，人社部门每年对培训机构的培训质量、教学管理、培训效果、遵纪守法等情况进行检查、考核和评估，考评不合格的，取消定点资格。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第七章监督与绩效评价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第十九条人社、财政部门对培训全过程跟踪监督检查，严格执行创业培训政策规定，建立开班审核、过程巡查、阳光公示、第三方监督等监管制度。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第二十条财政部门对培训券使用情况进行绩效评价，根据评价结果，对培训券实施管理适时提出调整意见。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第二十一条对弄虚作假、骗取培训资金的培训机构和当事人，由有关部门依法依规予以严肃处理，并追缴违法违规所得。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第二十二条各市（区）人社、农业、工商部门每季度末月25日前向市相关部门报送培训券发放情况。市相关部门每季度末将有关情况报市推进全民创业工作联席会议办公室。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第八章附则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第二十三条本办法自印发之日起施行。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第二十四条本文件由市委负责解释，具体解释工作由市委办公室商市推进全民创业工作联席会议办公室承担。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汉鼎简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F5053"/>
    <w:rsid w:val="02137F69"/>
    <w:rsid w:val="0E577840"/>
    <w:rsid w:val="106B762B"/>
    <w:rsid w:val="33735B66"/>
    <w:rsid w:val="3E28727A"/>
    <w:rsid w:val="485C44A0"/>
    <w:rsid w:val="4E8A4C3A"/>
    <w:rsid w:val="505F5053"/>
    <w:rsid w:val="5819120D"/>
    <w:rsid w:val="5DF322CA"/>
    <w:rsid w:val="5F3852DE"/>
    <w:rsid w:val="64617BFC"/>
    <w:rsid w:val="66B74C38"/>
    <w:rsid w:val="6A7D5304"/>
    <w:rsid w:val="6D535020"/>
    <w:rsid w:val="747D5F24"/>
    <w:rsid w:val="77243219"/>
    <w:rsid w:val="778F447C"/>
    <w:rsid w:val="7DE15F1A"/>
    <w:rsid w:val="7FDF0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117</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2018-07-10T08:59:00Z</dcterms:created>
  <dc:creator>栾晓琴</dc:creator>
  <cp:lastModifiedBy>栾晓琴</cp:lastModifiedBy>
  <dcterms:modified xsi:type="dcterms:W3CDTF">2018-07-10T11:12:30Z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