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D1300" w14:textId="77777777" w:rsidR="00D47762" w:rsidRPr="00D47762" w:rsidRDefault="00D47762" w:rsidP="00D47762">
      <w:pPr>
        <w:widowControl/>
        <w:spacing w:before="75" w:after="150" w:line="405" w:lineRule="atLeast"/>
        <w:jc w:val="center"/>
        <w:outlineLvl w:val="2"/>
        <w:rPr>
          <w:rFonts w:ascii="微软雅黑" w:eastAsia="微软雅黑" w:hAnsi="微软雅黑" w:cs="宋体"/>
          <w:color w:val="555555"/>
          <w:kern w:val="0"/>
          <w:sz w:val="30"/>
          <w:szCs w:val="30"/>
        </w:rPr>
      </w:pPr>
      <w:r w:rsidRPr="00D47762">
        <w:rPr>
          <w:rFonts w:ascii="微软雅黑" w:eastAsia="微软雅黑" w:hAnsi="微软雅黑" w:cs="宋体" w:hint="eastAsia"/>
          <w:color w:val="555555"/>
          <w:kern w:val="0"/>
          <w:sz w:val="30"/>
          <w:szCs w:val="30"/>
        </w:rPr>
        <w:t>西安市人民政府办公厅关于印发《西安市新能源汽车推广应用地方财政补贴资金管理暂行办法》的通知</w:t>
      </w:r>
    </w:p>
    <w:p w14:paraId="150EDA2B" w14:textId="77777777" w:rsidR="00D47762" w:rsidRPr="00D47762" w:rsidRDefault="00D47762" w:rsidP="00D47762">
      <w:pPr>
        <w:widowControl/>
        <w:shd w:val="clear" w:color="auto" w:fill="FEFFFA"/>
        <w:jc w:val="left"/>
        <w:rPr>
          <w:rFonts w:ascii="宋体" w:eastAsia="宋体" w:hAnsi="宋体" w:cs="宋体" w:hint="eastAsia"/>
          <w:kern w:val="0"/>
          <w:sz w:val="24"/>
          <w:szCs w:val="24"/>
        </w:rPr>
      </w:pPr>
      <w:r w:rsidRPr="00D47762">
        <w:rPr>
          <w:rFonts w:ascii="宋体" w:eastAsia="宋体" w:hAnsi="宋体" w:cs="宋体"/>
          <w:kern w:val="0"/>
          <w:sz w:val="24"/>
          <w:szCs w:val="24"/>
        </w:rPr>
        <w:pict w14:anchorId="7E99D995">
          <v:rect id="_x0000_i1025" style="width:0;height:0" o:hralign="center" o:hrstd="t" o:hr="t" fillcolor="#a0a0a0" stroked="f"/>
        </w:pict>
      </w:r>
    </w:p>
    <w:tbl>
      <w:tblPr>
        <w:tblW w:w="16050" w:type="dxa"/>
        <w:tblBorders>
          <w:top w:val="single" w:sz="6" w:space="0" w:color="DFDFDF"/>
          <w:bottom w:val="single" w:sz="6" w:space="0" w:color="DFDFDF"/>
        </w:tblBorders>
        <w:tblCellMar>
          <w:left w:w="0" w:type="dxa"/>
          <w:right w:w="0" w:type="dxa"/>
        </w:tblCellMar>
        <w:tblLook w:val="04A0" w:firstRow="1" w:lastRow="0" w:firstColumn="1" w:lastColumn="0" w:noHBand="0" w:noVBand="1"/>
      </w:tblPr>
      <w:tblGrid>
        <w:gridCol w:w="2418"/>
        <w:gridCol w:w="2418"/>
        <w:gridCol w:w="2417"/>
        <w:gridCol w:w="4804"/>
        <w:gridCol w:w="2402"/>
        <w:gridCol w:w="1591"/>
      </w:tblGrid>
      <w:tr w:rsidR="00D47762" w:rsidRPr="00D47762" w14:paraId="153BB87D" w14:textId="77777777" w:rsidTr="00D47762">
        <w:trPr>
          <w:trHeight w:val="525"/>
        </w:trPr>
        <w:tc>
          <w:tcPr>
            <w:tcW w:w="2415" w:type="dxa"/>
            <w:tcBorders>
              <w:left w:val="single" w:sz="6" w:space="0" w:color="DFDFDF"/>
            </w:tcBorders>
            <w:shd w:val="clear" w:color="auto" w:fill="F5F5F5"/>
            <w:vAlign w:val="center"/>
            <w:hideMark/>
          </w:tcPr>
          <w:p w14:paraId="75D45E23" w14:textId="77777777" w:rsidR="00D47762" w:rsidRPr="00D47762" w:rsidRDefault="00D47762" w:rsidP="00D47762">
            <w:pPr>
              <w:widowControl/>
              <w:jc w:val="center"/>
              <w:rPr>
                <w:rFonts w:ascii="宋体" w:eastAsia="宋体" w:hAnsi="宋体" w:cs="宋体"/>
                <w:kern w:val="0"/>
                <w:sz w:val="24"/>
                <w:szCs w:val="24"/>
              </w:rPr>
            </w:pPr>
            <w:r w:rsidRPr="00D47762">
              <w:rPr>
                <w:rFonts w:ascii="宋体" w:eastAsia="宋体" w:hAnsi="宋体" w:cs="宋体"/>
                <w:kern w:val="0"/>
                <w:sz w:val="24"/>
                <w:szCs w:val="24"/>
              </w:rPr>
              <w:t> 发文机关：</w:t>
            </w:r>
          </w:p>
        </w:tc>
        <w:tc>
          <w:tcPr>
            <w:tcW w:w="2415" w:type="dxa"/>
            <w:shd w:val="clear" w:color="auto" w:fill="auto"/>
            <w:tcMar>
              <w:top w:w="0" w:type="dxa"/>
              <w:left w:w="75" w:type="dxa"/>
              <w:bottom w:w="0" w:type="dxa"/>
              <w:right w:w="0" w:type="dxa"/>
            </w:tcMar>
            <w:vAlign w:val="center"/>
            <w:hideMark/>
          </w:tcPr>
          <w:p w14:paraId="6F2C5F98" w14:textId="77777777" w:rsidR="00D47762" w:rsidRPr="00D47762" w:rsidRDefault="00D47762" w:rsidP="00D47762">
            <w:pPr>
              <w:widowControl/>
              <w:jc w:val="left"/>
              <w:rPr>
                <w:rFonts w:ascii="宋体" w:eastAsia="宋体" w:hAnsi="宋体" w:cs="宋体"/>
                <w:kern w:val="0"/>
                <w:sz w:val="24"/>
                <w:szCs w:val="24"/>
              </w:rPr>
            </w:pPr>
            <w:r w:rsidRPr="00D47762">
              <w:rPr>
                <w:rFonts w:ascii="宋体" w:eastAsia="宋体" w:hAnsi="宋体" w:cs="宋体"/>
                <w:kern w:val="0"/>
                <w:sz w:val="24"/>
                <w:szCs w:val="24"/>
              </w:rPr>
              <w:t>市政府办公厅</w:t>
            </w:r>
          </w:p>
        </w:tc>
        <w:tc>
          <w:tcPr>
            <w:tcW w:w="2415" w:type="dxa"/>
            <w:shd w:val="clear" w:color="auto" w:fill="F5F5F5"/>
            <w:vAlign w:val="center"/>
            <w:hideMark/>
          </w:tcPr>
          <w:p w14:paraId="145C463A" w14:textId="77777777" w:rsidR="00D47762" w:rsidRPr="00D47762" w:rsidRDefault="00D47762" w:rsidP="00D47762">
            <w:pPr>
              <w:widowControl/>
              <w:jc w:val="center"/>
              <w:rPr>
                <w:rFonts w:ascii="宋体" w:eastAsia="宋体" w:hAnsi="宋体" w:cs="宋体"/>
                <w:kern w:val="0"/>
                <w:sz w:val="24"/>
                <w:szCs w:val="24"/>
              </w:rPr>
            </w:pPr>
            <w:r w:rsidRPr="00D47762">
              <w:rPr>
                <w:rFonts w:ascii="宋体" w:eastAsia="宋体" w:hAnsi="宋体" w:cs="宋体"/>
                <w:kern w:val="0"/>
                <w:sz w:val="24"/>
                <w:szCs w:val="24"/>
              </w:rPr>
              <w:t> 发文字号：</w:t>
            </w:r>
          </w:p>
        </w:tc>
        <w:tc>
          <w:tcPr>
            <w:tcW w:w="4800" w:type="dxa"/>
            <w:shd w:val="clear" w:color="auto" w:fill="auto"/>
            <w:tcMar>
              <w:top w:w="0" w:type="dxa"/>
              <w:left w:w="75" w:type="dxa"/>
              <w:bottom w:w="0" w:type="dxa"/>
              <w:right w:w="0" w:type="dxa"/>
            </w:tcMar>
            <w:vAlign w:val="center"/>
            <w:hideMark/>
          </w:tcPr>
          <w:p w14:paraId="32FEEA39" w14:textId="77777777" w:rsidR="00D47762" w:rsidRPr="00D47762" w:rsidRDefault="00D47762" w:rsidP="00D47762">
            <w:pPr>
              <w:widowControl/>
              <w:jc w:val="left"/>
              <w:rPr>
                <w:rFonts w:ascii="宋体" w:eastAsia="宋体" w:hAnsi="宋体" w:cs="宋体"/>
                <w:kern w:val="0"/>
                <w:sz w:val="24"/>
                <w:szCs w:val="24"/>
              </w:rPr>
            </w:pPr>
            <w:r w:rsidRPr="00D47762">
              <w:rPr>
                <w:rFonts w:ascii="宋体" w:eastAsia="宋体" w:hAnsi="宋体" w:cs="宋体"/>
                <w:kern w:val="0"/>
                <w:sz w:val="24"/>
                <w:szCs w:val="24"/>
              </w:rPr>
              <w:t>市政办发〔2018〕52号</w:t>
            </w:r>
          </w:p>
        </w:tc>
        <w:tc>
          <w:tcPr>
            <w:tcW w:w="2400" w:type="dxa"/>
            <w:shd w:val="clear" w:color="auto" w:fill="F5F5F5"/>
            <w:vAlign w:val="center"/>
            <w:hideMark/>
          </w:tcPr>
          <w:p w14:paraId="786C6DA9" w14:textId="77777777" w:rsidR="00D47762" w:rsidRPr="00D47762" w:rsidRDefault="00D47762" w:rsidP="00D47762">
            <w:pPr>
              <w:widowControl/>
              <w:jc w:val="center"/>
              <w:rPr>
                <w:rFonts w:ascii="宋体" w:eastAsia="宋体" w:hAnsi="宋体" w:cs="宋体"/>
                <w:kern w:val="0"/>
                <w:sz w:val="24"/>
                <w:szCs w:val="24"/>
              </w:rPr>
            </w:pPr>
            <w:r w:rsidRPr="00D47762">
              <w:rPr>
                <w:rFonts w:ascii="宋体" w:eastAsia="宋体" w:hAnsi="宋体" w:cs="宋体"/>
                <w:kern w:val="0"/>
                <w:sz w:val="24"/>
                <w:szCs w:val="24"/>
              </w:rPr>
              <w:t> 公开属性：</w:t>
            </w:r>
          </w:p>
        </w:tc>
        <w:tc>
          <w:tcPr>
            <w:tcW w:w="1590" w:type="dxa"/>
            <w:tcBorders>
              <w:right w:val="single" w:sz="6" w:space="0" w:color="DFDFDF"/>
            </w:tcBorders>
            <w:shd w:val="clear" w:color="auto" w:fill="auto"/>
            <w:tcMar>
              <w:top w:w="0" w:type="dxa"/>
              <w:left w:w="75" w:type="dxa"/>
              <w:bottom w:w="0" w:type="dxa"/>
              <w:right w:w="0" w:type="dxa"/>
            </w:tcMar>
            <w:vAlign w:val="center"/>
            <w:hideMark/>
          </w:tcPr>
          <w:p w14:paraId="72B7EE3E" w14:textId="77777777" w:rsidR="00D47762" w:rsidRPr="00D47762" w:rsidRDefault="00D47762" w:rsidP="00D47762">
            <w:pPr>
              <w:widowControl/>
              <w:jc w:val="left"/>
              <w:rPr>
                <w:rFonts w:ascii="宋体" w:eastAsia="宋体" w:hAnsi="宋体" w:cs="宋体"/>
                <w:kern w:val="0"/>
                <w:sz w:val="24"/>
                <w:szCs w:val="24"/>
              </w:rPr>
            </w:pPr>
            <w:r w:rsidRPr="00D47762">
              <w:rPr>
                <w:rFonts w:ascii="宋体" w:eastAsia="宋体" w:hAnsi="宋体" w:cs="宋体"/>
                <w:kern w:val="0"/>
                <w:sz w:val="24"/>
                <w:szCs w:val="24"/>
              </w:rPr>
              <w:t>主动公开</w:t>
            </w:r>
          </w:p>
        </w:tc>
      </w:tr>
      <w:tr w:rsidR="00D47762" w:rsidRPr="00D47762" w14:paraId="69A8D546" w14:textId="77777777" w:rsidTr="00D47762">
        <w:trPr>
          <w:trHeight w:val="525"/>
        </w:trPr>
        <w:tc>
          <w:tcPr>
            <w:tcW w:w="2415" w:type="dxa"/>
            <w:tcBorders>
              <w:top w:val="single" w:sz="6" w:space="0" w:color="DFDFDF"/>
              <w:left w:val="single" w:sz="6" w:space="0" w:color="DFDFDF"/>
            </w:tcBorders>
            <w:shd w:val="clear" w:color="auto" w:fill="F5F5F5"/>
            <w:vAlign w:val="center"/>
            <w:hideMark/>
          </w:tcPr>
          <w:p w14:paraId="2F213F8B" w14:textId="77777777" w:rsidR="00D47762" w:rsidRPr="00D47762" w:rsidRDefault="00D47762" w:rsidP="00D47762">
            <w:pPr>
              <w:widowControl/>
              <w:jc w:val="center"/>
              <w:rPr>
                <w:rFonts w:ascii="宋体" w:eastAsia="宋体" w:hAnsi="宋体" w:cs="宋体"/>
                <w:kern w:val="0"/>
                <w:sz w:val="24"/>
                <w:szCs w:val="24"/>
              </w:rPr>
            </w:pPr>
            <w:r w:rsidRPr="00D47762">
              <w:rPr>
                <w:rFonts w:ascii="宋体" w:eastAsia="宋体" w:hAnsi="宋体" w:cs="宋体"/>
                <w:kern w:val="0"/>
                <w:sz w:val="24"/>
                <w:szCs w:val="24"/>
              </w:rPr>
              <w:t> 成文时间：</w:t>
            </w:r>
          </w:p>
        </w:tc>
        <w:tc>
          <w:tcPr>
            <w:tcW w:w="2415" w:type="dxa"/>
            <w:tcBorders>
              <w:top w:val="single" w:sz="6" w:space="0" w:color="DFDFDF"/>
            </w:tcBorders>
            <w:shd w:val="clear" w:color="auto" w:fill="auto"/>
            <w:tcMar>
              <w:top w:w="0" w:type="dxa"/>
              <w:left w:w="75" w:type="dxa"/>
              <w:bottom w:w="0" w:type="dxa"/>
              <w:right w:w="0" w:type="dxa"/>
            </w:tcMar>
            <w:vAlign w:val="center"/>
            <w:hideMark/>
          </w:tcPr>
          <w:p w14:paraId="298F90D0" w14:textId="77777777" w:rsidR="00D47762" w:rsidRPr="00D47762" w:rsidRDefault="00D47762" w:rsidP="00D47762">
            <w:pPr>
              <w:widowControl/>
              <w:jc w:val="left"/>
              <w:rPr>
                <w:rFonts w:ascii="宋体" w:eastAsia="宋体" w:hAnsi="宋体" w:cs="宋体"/>
                <w:kern w:val="0"/>
                <w:sz w:val="24"/>
                <w:szCs w:val="24"/>
              </w:rPr>
            </w:pPr>
            <w:r w:rsidRPr="00D47762">
              <w:rPr>
                <w:rFonts w:ascii="宋体" w:eastAsia="宋体" w:hAnsi="宋体" w:cs="宋体"/>
                <w:kern w:val="0"/>
                <w:sz w:val="24"/>
                <w:szCs w:val="24"/>
              </w:rPr>
              <w:t>2018-05-31 10:54</w:t>
            </w:r>
          </w:p>
        </w:tc>
        <w:tc>
          <w:tcPr>
            <w:tcW w:w="2415" w:type="dxa"/>
            <w:tcBorders>
              <w:top w:val="single" w:sz="6" w:space="0" w:color="DFDFDF"/>
            </w:tcBorders>
            <w:shd w:val="clear" w:color="auto" w:fill="F5F5F5"/>
            <w:vAlign w:val="center"/>
            <w:hideMark/>
          </w:tcPr>
          <w:p w14:paraId="03B342D3" w14:textId="77777777" w:rsidR="00D47762" w:rsidRPr="00D47762" w:rsidRDefault="00D47762" w:rsidP="00D47762">
            <w:pPr>
              <w:widowControl/>
              <w:jc w:val="center"/>
              <w:rPr>
                <w:rFonts w:ascii="宋体" w:eastAsia="宋体" w:hAnsi="宋体" w:cs="宋体"/>
                <w:kern w:val="0"/>
                <w:sz w:val="24"/>
                <w:szCs w:val="24"/>
              </w:rPr>
            </w:pPr>
            <w:r w:rsidRPr="00D47762">
              <w:rPr>
                <w:rFonts w:ascii="宋体" w:eastAsia="宋体" w:hAnsi="宋体" w:cs="宋体"/>
                <w:kern w:val="0"/>
                <w:sz w:val="24"/>
                <w:szCs w:val="24"/>
              </w:rPr>
              <w:t> 发布时间：</w:t>
            </w:r>
          </w:p>
        </w:tc>
        <w:tc>
          <w:tcPr>
            <w:tcW w:w="4800" w:type="dxa"/>
            <w:tcBorders>
              <w:top w:val="single" w:sz="6" w:space="0" w:color="DFDFDF"/>
            </w:tcBorders>
            <w:shd w:val="clear" w:color="auto" w:fill="auto"/>
            <w:tcMar>
              <w:top w:w="0" w:type="dxa"/>
              <w:left w:w="75" w:type="dxa"/>
              <w:bottom w:w="0" w:type="dxa"/>
              <w:right w:w="0" w:type="dxa"/>
            </w:tcMar>
            <w:vAlign w:val="center"/>
            <w:hideMark/>
          </w:tcPr>
          <w:p w14:paraId="0F17422A" w14:textId="77777777" w:rsidR="00D47762" w:rsidRPr="00D47762" w:rsidRDefault="00D47762" w:rsidP="00D47762">
            <w:pPr>
              <w:widowControl/>
              <w:jc w:val="left"/>
              <w:rPr>
                <w:rFonts w:ascii="宋体" w:eastAsia="宋体" w:hAnsi="宋体" w:cs="宋体"/>
                <w:kern w:val="0"/>
                <w:sz w:val="24"/>
                <w:szCs w:val="24"/>
              </w:rPr>
            </w:pPr>
            <w:r w:rsidRPr="00D47762">
              <w:rPr>
                <w:rFonts w:ascii="宋体" w:eastAsia="宋体" w:hAnsi="宋体" w:cs="宋体"/>
                <w:kern w:val="0"/>
                <w:sz w:val="24"/>
                <w:szCs w:val="24"/>
              </w:rPr>
              <w:t>2018-05-31 10:54</w:t>
            </w:r>
          </w:p>
        </w:tc>
        <w:tc>
          <w:tcPr>
            <w:tcW w:w="2400" w:type="dxa"/>
            <w:tcBorders>
              <w:top w:val="single" w:sz="6" w:space="0" w:color="DFDFDF"/>
            </w:tcBorders>
            <w:shd w:val="clear" w:color="auto" w:fill="F5F5F5"/>
            <w:vAlign w:val="center"/>
            <w:hideMark/>
          </w:tcPr>
          <w:p w14:paraId="0A5210DD" w14:textId="77777777" w:rsidR="00D47762" w:rsidRPr="00D47762" w:rsidRDefault="00D47762" w:rsidP="00D47762">
            <w:pPr>
              <w:widowControl/>
              <w:jc w:val="center"/>
              <w:rPr>
                <w:rFonts w:ascii="宋体" w:eastAsia="宋体" w:hAnsi="宋体" w:cs="宋体"/>
                <w:kern w:val="0"/>
                <w:sz w:val="24"/>
                <w:szCs w:val="24"/>
              </w:rPr>
            </w:pPr>
            <w:r w:rsidRPr="00D47762">
              <w:rPr>
                <w:rFonts w:ascii="宋体" w:eastAsia="宋体" w:hAnsi="宋体" w:cs="宋体"/>
                <w:kern w:val="0"/>
                <w:sz w:val="24"/>
                <w:szCs w:val="24"/>
              </w:rPr>
              <w:t> 有效性：</w:t>
            </w:r>
          </w:p>
        </w:tc>
        <w:tc>
          <w:tcPr>
            <w:tcW w:w="1590" w:type="dxa"/>
            <w:tcBorders>
              <w:top w:val="single" w:sz="6" w:space="0" w:color="DFDFDF"/>
              <w:right w:val="single" w:sz="6" w:space="0" w:color="DFDFDF"/>
            </w:tcBorders>
            <w:shd w:val="clear" w:color="auto" w:fill="auto"/>
            <w:tcMar>
              <w:top w:w="0" w:type="dxa"/>
              <w:left w:w="75" w:type="dxa"/>
              <w:bottom w:w="0" w:type="dxa"/>
              <w:right w:w="0" w:type="dxa"/>
            </w:tcMar>
            <w:vAlign w:val="center"/>
            <w:hideMark/>
          </w:tcPr>
          <w:p w14:paraId="095DAC54" w14:textId="77777777" w:rsidR="00D47762" w:rsidRPr="00D47762" w:rsidRDefault="00D47762" w:rsidP="00D47762">
            <w:pPr>
              <w:widowControl/>
              <w:jc w:val="left"/>
              <w:rPr>
                <w:rFonts w:ascii="宋体" w:eastAsia="宋体" w:hAnsi="宋体" w:cs="宋体"/>
                <w:kern w:val="0"/>
                <w:sz w:val="24"/>
                <w:szCs w:val="24"/>
              </w:rPr>
            </w:pPr>
            <w:r w:rsidRPr="00D47762">
              <w:rPr>
                <w:rFonts w:ascii="宋体" w:eastAsia="宋体" w:hAnsi="宋体" w:cs="宋体"/>
                <w:kern w:val="0"/>
                <w:sz w:val="24"/>
                <w:szCs w:val="24"/>
              </w:rPr>
              <w:t>有效</w:t>
            </w:r>
          </w:p>
        </w:tc>
      </w:tr>
    </w:tbl>
    <w:p w14:paraId="0D0AD891" w14:textId="77777777" w:rsidR="00D47762" w:rsidRPr="00D47762" w:rsidRDefault="00D47762" w:rsidP="00D47762">
      <w:pPr>
        <w:widowControl/>
        <w:shd w:val="clear" w:color="auto" w:fill="FFFFFF"/>
        <w:spacing w:after="150" w:line="480" w:lineRule="auto"/>
        <w:ind w:left="825" w:right="825" w:firstLine="480"/>
        <w:jc w:val="left"/>
        <w:rPr>
          <w:rFonts w:ascii="微软雅黑" w:eastAsia="微软雅黑" w:hAnsi="微软雅黑" w:cs="宋体"/>
          <w:color w:val="555555"/>
          <w:kern w:val="0"/>
          <w:sz w:val="24"/>
          <w:szCs w:val="24"/>
        </w:rPr>
      </w:pPr>
      <w:r w:rsidRPr="00D47762">
        <w:rPr>
          <w:rFonts w:ascii="微软雅黑" w:eastAsia="微软雅黑" w:hAnsi="微软雅黑" w:cs="宋体" w:hint="eastAsia"/>
          <w:color w:val="555555"/>
          <w:kern w:val="0"/>
          <w:sz w:val="24"/>
          <w:szCs w:val="24"/>
        </w:rPr>
        <w:t>各区、县人民政府，市人民政府各工作部门、各直属机构：</w:t>
      </w:r>
    </w:p>
    <w:p w14:paraId="7422E8FF"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《西安市新能源汽车推广应用地方财政补贴资金管理暂行办法》已经市政府研究同意。现印发你们，请认真贯彻执行。</w:t>
      </w:r>
    </w:p>
    <w:p w14:paraId="7A5172EC" w14:textId="77777777" w:rsidR="00D47762" w:rsidRPr="00D47762" w:rsidRDefault="00D47762" w:rsidP="00D47762">
      <w:pPr>
        <w:widowControl/>
        <w:shd w:val="clear" w:color="auto" w:fill="FFFFFF"/>
        <w:spacing w:before="150" w:after="150" w:line="480" w:lineRule="auto"/>
        <w:ind w:left="825" w:right="825" w:firstLine="480"/>
        <w:jc w:val="righ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西安市人民政府办公厅</w:t>
      </w:r>
    </w:p>
    <w:p w14:paraId="21B2C458" w14:textId="77777777" w:rsidR="00D47762" w:rsidRPr="00D47762" w:rsidRDefault="00D47762" w:rsidP="00D47762">
      <w:pPr>
        <w:widowControl/>
        <w:shd w:val="clear" w:color="auto" w:fill="FFFFFF"/>
        <w:spacing w:before="150" w:after="150" w:line="480" w:lineRule="auto"/>
        <w:ind w:left="825" w:right="825" w:firstLine="480"/>
        <w:jc w:val="righ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2018年5月29日</w:t>
      </w:r>
    </w:p>
    <w:p w14:paraId="62231A24" w14:textId="77777777" w:rsidR="00D47762" w:rsidRPr="00D47762" w:rsidRDefault="00D47762" w:rsidP="00D47762">
      <w:pPr>
        <w:widowControl/>
        <w:shd w:val="clear" w:color="auto" w:fill="FFFFFF"/>
        <w:spacing w:before="150" w:after="150" w:line="480" w:lineRule="auto"/>
        <w:ind w:left="825" w:right="825" w:firstLine="480"/>
        <w:jc w:val="center"/>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西安市新能源汽车推广应用</w:t>
      </w:r>
    </w:p>
    <w:p w14:paraId="77AEBD6D" w14:textId="77777777" w:rsidR="00D47762" w:rsidRPr="00D47762" w:rsidRDefault="00D47762" w:rsidP="00D47762">
      <w:pPr>
        <w:widowControl/>
        <w:shd w:val="clear" w:color="auto" w:fill="FFFFFF"/>
        <w:spacing w:before="150" w:after="150" w:line="480" w:lineRule="auto"/>
        <w:ind w:left="825" w:right="825" w:firstLine="480"/>
        <w:jc w:val="center"/>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地方财政补贴资金管理暂行办法</w:t>
      </w:r>
    </w:p>
    <w:p w14:paraId="05A60373" w14:textId="77777777" w:rsidR="00D47762" w:rsidRPr="00D47762" w:rsidRDefault="00D47762" w:rsidP="00D47762">
      <w:pPr>
        <w:widowControl/>
        <w:shd w:val="clear" w:color="auto" w:fill="FFFFFF"/>
        <w:spacing w:before="150" w:after="150" w:line="480" w:lineRule="auto"/>
        <w:ind w:left="825" w:right="825" w:firstLine="480"/>
        <w:jc w:val="center"/>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第一章 总 则</w:t>
      </w:r>
    </w:p>
    <w:p w14:paraId="4CDF0833"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第一条 为规范新能源汽车推广应用地方财政补贴资金管理，不断提高资金使用绩效，根据国家财政部、科技部、工信部、</w:t>
      </w:r>
      <w:proofErr w:type="gramStart"/>
      <w:r w:rsidRPr="00D47762">
        <w:rPr>
          <w:rFonts w:ascii="微软雅黑" w:eastAsia="微软雅黑" w:hAnsi="微软雅黑" w:cs="宋体" w:hint="eastAsia"/>
          <w:color w:val="555555"/>
          <w:kern w:val="0"/>
          <w:sz w:val="24"/>
          <w:szCs w:val="24"/>
        </w:rPr>
        <w:t>发改委</w:t>
      </w:r>
      <w:proofErr w:type="gramEnd"/>
      <w:r w:rsidRPr="00D47762">
        <w:rPr>
          <w:rFonts w:ascii="微软雅黑" w:eastAsia="微软雅黑" w:hAnsi="微软雅黑" w:cs="宋体" w:hint="eastAsia"/>
          <w:color w:val="555555"/>
          <w:kern w:val="0"/>
          <w:sz w:val="24"/>
          <w:szCs w:val="24"/>
        </w:rPr>
        <w:t>《关于调整新能源汽车推广应用财政补贴政策的通知》(</w:t>
      </w:r>
      <w:proofErr w:type="gramStart"/>
      <w:r w:rsidRPr="00D47762">
        <w:rPr>
          <w:rFonts w:ascii="微软雅黑" w:eastAsia="微软雅黑" w:hAnsi="微软雅黑" w:cs="宋体" w:hint="eastAsia"/>
          <w:color w:val="555555"/>
          <w:kern w:val="0"/>
          <w:sz w:val="24"/>
          <w:szCs w:val="24"/>
        </w:rPr>
        <w:t>财建〔2016〕</w:t>
      </w:r>
      <w:proofErr w:type="gramEnd"/>
      <w:r w:rsidRPr="00D47762">
        <w:rPr>
          <w:rFonts w:ascii="微软雅黑" w:eastAsia="微软雅黑" w:hAnsi="微软雅黑" w:cs="宋体" w:hint="eastAsia"/>
          <w:color w:val="555555"/>
          <w:kern w:val="0"/>
          <w:sz w:val="24"/>
          <w:szCs w:val="24"/>
        </w:rPr>
        <w:t>958号)、《西安市人民政府办公厅关于印发进一步加快新能源汽车推广应用的实施方案的通知》(市政办发〔2017〕21号)等文件，特制定本办法。</w:t>
      </w:r>
    </w:p>
    <w:p w14:paraId="234A79ED"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lastRenderedPageBreak/>
        <w:t xml:space="preserve">　　第二条 本办法所称新能源汽车推广应用地方财政补贴资金(以下简称地补资金)，是指市财政安排用于支持新能源汽车及充(换)电设施在西安市推广应用的专项资金。</w:t>
      </w:r>
    </w:p>
    <w:p w14:paraId="7B343410"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第三条 本办法所称新能源汽车，是指符合国家有关公告要求，且纳入中央财政补助范围的纯电动乘用车、插电式混合动力(</w:t>
      </w:r>
      <w:proofErr w:type="gramStart"/>
      <w:r w:rsidRPr="00D47762">
        <w:rPr>
          <w:rFonts w:ascii="微软雅黑" w:eastAsia="微软雅黑" w:hAnsi="微软雅黑" w:cs="宋体" w:hint="eastAsia"/>
          <w:color w:val="555555"/>
          <w:kern w:val="0"/>
          <w:sz w:val="24"/>
          <w:szCs w:val="24"/>
        </w:rPr>
        <w:t>含增程式</w:t>
      </w:r>
      <w:proofErr w:type="gramEnd"/>
      <w:r w:rsidRPr="00D47762">
        <w:rPr>
          <w:rFonts w:ascii="微软雅黑" w:eastAsia="微软雅黑" w:hAnsi="微软雅黑" w:cs="宋体" w:hint="eastAsia"/>
          <w:color w:val="555555"/>
          <w:kern w:val="0"/>
          <w:sz w:val="24"/>
          <w:szCs w:val="24"/>
        </w:rPr>
        <w:t>)乘用车、纯电动客车、插电式混合动力(</w:t>
      </w:r>
      <w:proofErr w:type="gramStart"/>
      <w:r w:rsidRPr="00D47762">
        <w:rPr>
          <w:rFonts w:ascii="微软雅黑" w:eastAsia="微软雅黑" w:hAnsi="微软雅黑" w:cs="宋体" w:hint="eastAsia"/>
          <w:color w:val="555555"/>
          <w:kern w:val="0"/>
          <w:sz w:val="24"/>
          <w:szCs w:val="24"/>
        </w:rPr>
        <w:t>含增程式</w:t>
      </w:r>
      <w:proofErr w:type="gramEnd"/>
      <w:r w:rsidRPr="00D47762">
        <w:rPr>
          <w:rFonts w:ascii="微软雅黑" w:eastAsia="微软雅黑" w:hAnsi="微软雅黑" w:cs="宋体" w:hint="eastAsia"/>
          <w:color w:val="555555"/>
          <w:kern w:val="0"/>
          <w:sz w:val="24"/>
          <w:szCs w:val="24"/>
        </w:rPr>
        <w:t>)客车、纯电动专用车及燃料电池汽车。</w:t>
      </w:r>
    </w:p>
    <w:p w14:paraId="1CBE4825"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第四条 地补资金遵循公开透明、公平公正、专款专用的管理原则，确保资金使用规范和安全高效。</w:t>
      </w:r>
    </w:p>
    <w:p w14:paraId="4AE27082"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第五条 地补资金由西安市推广新能源汽车领导小组(以下简称推广领导小组)办公室成员单位按照各自的工作职责共同管理。</w:t>
      </w:r>
    </w:p>
    <w:p w14:paraId="6C03067D"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w:t>
      </w:r>
      <w:proofErr w:type="gramStart"/>
      <w:r w:rsidRPr="00D47762">
        <w:rPr>
          <w:rFonts w:ascii="微软雅黑" w:eastAsia="微软雅黑" w:hAnsi="微软雅黑" w:cs="宋体" w:hint="eastAsia"/>
          <w:color w:val="555555"/>
          <w:kern w:val="0"/>
          <w:sz w:val="24"/>
          <w:szCs w:val="24"/>
        </w:rPr>
        <w:t>市发改委</w:t>
      </w:r>
      <w:proofErr w:type="gramEnd"/>
      <w:r w:rsidRPr="00D47762">
        <w:rPr>
          <w:rFonts w:ascii="微软雅黑" w:eastAsia="微软雅黑" w:hAnsi="微软雅黑" w:cs="宋体" w:hint="eastAsia"/>
          <w:color w:val="555555"/>
          <w:kern w:val="0"/>
          <w:sz w:val="24"/>
          <w:szCs w:val="24"/>
        </w:rPr>
        <w:t>负责本市新能源汽车充(换)电设施建设地补资金申请的受理，审核确定具体补贴对象，编制充(换)电设施补贴计划;</w:t>
      </w:r>
    </w:p>
    <w:p w14:paraId="4B1CCC64"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市</w:t>
      </w:r>
      <w:proofErr w:type="gramStart"/>
      <w:r w:rsidRPr="00D47762">
        <w:rPr>
          <w:rFonts w:ascii="微软雅黑" w:eastAsia="微软雅黑" w:hAnsi="微软雅黑" w:cs="宋体" w:hint="eastAsia"/>
          <w:color w:val="555555"/>
          <w:kern w:val="0"/>
          <w:sz w:val="24"/>
          <w:szCs w:val="24"/>
        </w:rPr>
        <w:t>工信委负责</w:t>
      </w:r>
      <w:proofErr w:type="gramEnd"/>
      <w:r w:rsidRPr="00D47762">
        <w:rPr>
          <w:rFonts w:ascii="微软雅黑" w:eastAsia="微软雅黑" w:hAnsi="微软雅黑" w:cs="宋体" w:hint="eastAsia"/>
          <w:color w:val="555555"/>
          <w:kern w:val="0"/>
          <w:sz w:val="24"/>
          <w:szCs w:val="24"/>
        </w:rPr>
        <w:t>在本市完成销售、注册登记的新能源汽车地补资金申请的受理，审核确定具体补贴对象，编制车辆补贴计划;</w:t>
      </w:r>
    </w:p>
    <w:p w14:paraId="2AD9F038"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市财政局负责地补资金的筹集和预算编制，按规定程序拨付资金。</w:t>
      </w:r>
    </w:p>
    <w:p w14:paraId="05E170A9" w14:textId="77777777" w:rsidR="00D47762" w:rsidRPr="00D47762" w:rsidRDefault="00D47762" w:rsidP="00D47762">
      <w:pPr>
        <w:widowControl/>
        <w:shd w:val="clear" w:color="auto" w:fill="FFFFFF"/>
        <w:spacing w:before="150" w:after="150" w:line="480" w:lineRule="auto"/>
        <w:ind w:left="825" w:right="825" w:firstLine="480"/>
        <w:jc w:val="center"/>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lastRenderedPageBreak/>
        <w:t xml:space="preserve">　　第二章 支持范围和标准</w:t>
      </w:r>
    </w:p>
    <w:p w14:paraId="34ABAE7B"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第六条 地补资金支持范围：</w:t>
      </w:r>
    </w:p>
    <w:p w14:paraId="3951692B"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w:t>
      </w:r>
      <w:proofErr w:type="gramStart"/>
      <w:r w:rsidRPr="00D47762">
        <w:rPr>
          <w:rFonts w:ascii="微软雅黑" w:eastAsia="微软雅黑" w:hAnsi="微软雅黑" w:cs="宋体" w:hint="eastAsia"/>
          <w:color w:val="555555"/>
          <w:kern w:val="0"/>
          <w:sz w:val="24"/>
          <w:szCs w:val="24"/>
        </w:rPr>
        <w:t>一</w:t>
      </w:r>
      <w:proofErr w:type="gramEnd"/>
      <w:r w:rsidRPr="00D47762">
        <w:rPr>
          <w:rFonts w:ascii="微软雅黑" w:eastAsia="微软雅黑" w:hAnsi="微软雅黑" w:cs="宋体" w:hint="eastAsia"/>
          <w:color w:val="555555"/>
          <w:kern w:val="0"/>
          <w:sz w:val="24"/>
          <w:szCs w:val="24"/>
        </w:rPr>
        <w:t>)符合《西安市新能源汽车生产销售企业及产品审核备案暂行规定》(市政办发〔2017〕102号)，已经享受中央财政补贴并在本市完成销售、注册登记的新能源汽车，给予车辆补贴;</w:t>
      </w:r>
    </w:p>
    <w:p w14:paraId="033C7137"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(二)在本市建设运营的充(换)电设施，给予充(换)电设施补贴。</w:t>
      </w:r>
    </w:p>
    <w:p w14:paraId="40CFEF3F"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第七条 符合补贴条件的新能源汽车，应按照扣除补助后的价格进行销售。</w:t>
      </w:r>
    </w:p>
    <w:p w14:paraId="041A1A6F"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第八条 地补资金支持标准：</w:t>
      </w:r>
    </w:p>
    <w:p w14:paraId="7874D6EF"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w:t>
      </w:r>
      <w:proofErr w:type="gramStart"/>
      <w:r w:rsidRPr="00D47762">
        <w:rPr>
          <w:rFonts w:ascii="微软雅黑" w:eastAsia="微软雅黑" w:hAnsi="微软雅黑" w:cs="宋体" w:hint="eastAsia"/>
          <w:color w:val="555555"/>
          <w:kern w:val="0"/>
          <w:sz w:val="24"/>
          <w:szCs w:val="24"/>
        </w:rPr>
        <w:t>一</w:t>
      </w:r>
      <w:proofErr w:type="gramEnd"/>
      <w:r w:rsidRPr="00D47762">
        <w:rPr>
          <w:rFonts w:ascii="微软雅黑" w:eastAsia="微软雅黑" w:hAnsi="微软雅黑" w:cs="宋体" w:hint="eastAsia"/>
          <w:color w:val="555555"/>
          <w:kern w:val="0"/>
          <w:sz w:val="24"/>
          <w:szCs w:val="24"/>
        </w:rPr>
        <w:t>)车辆补贴标准</w:t>
      </w:r>
    </w:p>
    <w:p w14:paraId="35667B06"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1.免征车辆购置税、免征车船税;</w:t>
      </w:r>
    </w:p>
    <w:p w14:paraId="378A53BF"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2.对单位和个人购买新能源汽车的，以享受的中央补贴为基数，公共服务领域(包括公交领域，巡游出租车领域，环卫用车、救护车和校车)的单车按1∶0.5给予地方补贴，非公共服务领域的单车按1∶0.3给予地方补贴;</w:t>
      </w:r>
    </w:p>
    <w:p w14:paraId="50BB9390"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3.对单位和个人购买新能源汽车的，首次机动车交通事故责任强制保险费用给予全额财政补贴;</w:t>
      </w:r>
    </w:p>
    <w:p w14:paraId="4718D899"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4.对新能源汽车免收125元/辆的牌照费;</w:t>
      </w:r>
    </w:p>
    <w:p w14:paraId="1F3A44E5"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lastRenderedPageBreak/>
        <w:t xml:space="preserve">　　5.对具有西安户籍或持有西安市《居住证》、近两年内连续缴纳社保满1年以上，购买新能源汽车的个人，给予10000元/辆财政补贴，用于自用充电设施安装和充电费用补贴。</w:t>
      </w:r>
    </w:p>
    <w:p w14:paraId="1971BA78"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(二)充(换)电设施补贴标准</w:t>
      </w:r>
    </w:p>
    <w:p w14:paraId="3B0B46B1"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对建设完成、通过验收并正式投用的充电设施，给予充(换)电设施实际投资(不含征地费用)30%的财政补贴。</w:t>
      </w:r>
    </w:p>
    <w:p w14:paraId="3AA3B783"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(三)地方财政补贴(地方各级财政补贴总和)不超过中央财政单车补贴额的50%，超额部分市财政将予以扣回。</w:t>
      </w:r>
    </w:p>
    <w:p w14:paraId="35C3F3CF"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第九条 根据国家各类新能源汽车(除燃料电池汽车)2019—2020年中央及地方补贴标准和上限，在现行标准基础上退坡20%的规定，地方财政的车辆补贴标准随同国家补贴政策变化情况相应进行调整。</w:t>
      </w:r>
    </w:p>
    <w:p w14:paraId="396D1029" w14:textId="77777777" w:rsidR="00D47762" w:rsidRPr="00D47762" w:rsidRDefault="00D47762" w:rsidP="00D47762">
      <w:pPr>
        <w:widowControl/>
        <w:shd w:val="clear" w:color="auto" w:fill="FFFFFF"/>
        <w:spacing w:before="150" w:after="150" w:line="480" w:lineRule="auto"/>
        <w:ind w:left="825" w:right="825" w:firstLine="480"/>
        <w:jc w:val="center"/>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第三章 项目申报和审核</w:t>
      </w:r>
    </w:p>
    <w:p w14:paraId="2811C512"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第十条 新能源汽车生产企业按季度向市</w:t>
      </w:r>
      <w:proofErr w:type="gramStart"/>
      <w:r w:rsidRPr="00D47762">
        <w:rPr>
          <w:rFonts w:ascii="微软雅黑" w:eastAsia="微软雅黑" w:hAnsi="微软雅黑" w:cs="宋体" w:hint="eastAsia"/>
          <w:color w:val="555555"/>
          <w:kern w:val="0"/>
          <w:sz w:val="24"/>
          <w:szCs w:val="24"/>
        </w:rPr>
        <w:t>工信委申报</w:t>
      </w:r>
      <w:proofErr w:type="gramEnd"/>
      <w:r w:rsidRPr="00D47762">
        <w:rPr>
          <w:rFonts w:ascii="微软雅黑" w:eastAsia="微软雅黑" w:hAnsi="微软雅黑" w:cs="宋体" w:hint="eastAsia"/>
          <w:color w:val="555555"/>
          <w:kern w:val="0"/>
          <w:sz w:val="24"/>
          <w:szCs w:val="24"/>
        </w:rPr>
        <w:t>地方补贴。其中购车者为个人用户的，新能源汽车生产企业对个人购车者提供的资料进行初审，由汽车生产企业据实申请地方补贴。新能源汽车生产企业对所提供材料的真实性负责。市</w:t>
      </w:r>
      <w:proofErr w:type="gramStart"/>
      <w:r w:rsidRPr="00D47762">
        <w:rPr>
          <w:rFonts w:ascii="微软雅黑" w:eastAsia="微软雅黑" w:hAnsi="微软雅黑" w:cs="宋体" w:hint="eastAsia"/>
          <w:color w:val="555555"/>
          <w:kern w:val="0"/>
          <w:sz w:val="24"/>
          <w:szCs w:val="24"/>
        </w:rPr>
        <w:t>工信委按照</w:t>
      </w:r>
      <w:proofErr w:type="gramEnd"/>
      <w:r w:rsidRPr="00D47762">
        <w:rPr>
          <w:rFonts w:ascii="微软雅黑" w:eastAsia="微软雅黑" w:hAnsi="微软雅黑" w:cs="宋体" w:hint="eastAsia"/>
          <w:color w:val="555555"/>
          <w:kern w:val="0"/>
          <w:sz w:val="24"/>
          <w:szCs w:val="24"/>
        </w:rPr>
        <w:t>《西安市新能源汽车生产销售企业及产品审核备案暂行规定》(市政办发〔2017〕102号)进行审核。</w:t>
      </w:r>
    </w:p>
    <w:p w14:paraId="4CC204A7"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lastRenderedPageBreak/>
        <w:t xml:space="preserve">　　第十一条 充(换)电设施投资建设运营企业向所属区县、</w:t>
      </w:r>
      <w:proofErr w:type="gramStart"/>
      <w:r w:rsidRPr="00D47762">
        <w:rPr>
          <w:rFonts w:ascii="微软雅黑" w:eastAsia="微软雅黑" w:hAnsi="微软雅黑" w:cs="宋体" w:hint="eastAsia"/>
          <w:color w:val="555555"/>
          <w:kern w:val="0"/>
          <w:sz w:val="24"/>
          <w:szCs w:val="24"/>
        </w:rPr>
        <w:t>开发区发改部门</w:t>
      </w:r>
      <w:proofErr w:type="gramEnd"/>
      <w:r w:rsidRPr="00D47762">
        <w:rPr>
          <w:rFonts w:ascii="微软雅黑" w:eastAsia="微软雅黑" w:hAnsi="微软雅黑" w:cs="宋体" w:hint="eastAsia"/>
          <w:color w:val="555555"/>
          <w:kern w:val="0"/>
          <w:sz w:val="24"/>
          <w:szCs w:val="24"/>
        </w:rPr>
        <w:t>申报</w:t>
      </w:r>
      <w:proofErr w:type="gramStart"/>
      <w:r w:rsidRPr="00D47762">
        <w:rPr>
          <w:rFonts w:ascii="微软雅黑" w:eastAsia="微软雅黑" w:hAnsi="微软雅黑" w:cs="宋体" w:hint="eastAsia"/>
          <w:color w:val="555555"/>
          <w:kern w:val="0"/>
          <w:sz w:val="24"/>
          <w:szCs w:val="24"/>
        </w:rPr>
        <w:t>充换电</w:t>
      </w:r>
      <w:proofErr w:type="gramEnd"/>
      <w:r w:rsidRPr="00D47762">
        <w:rPr>
          <w:rFonts w:ascii="微软雅黑" w:eastAsia="微软雅黑" w:hAnsi="微软雅黑" w:cs="宋体" w:hint="eastAsia"/>
          <w:color w:val="555555"/>
          <w:kern w:val="0"/>
          <w:sz w:val="24"/>
          <w:szCs w:val="24"/>
        </w:rPr>
        <w:t>设施补贴，并对所提供材料真实性负责。区县、</w:t>
      </w:r>
      <w:proofErr w:type="gramStart"/>
      <w:r w:rsidRPr="00D47762">
        <w:rPr>
          <w:rFonts w:ascii="微软雅黑" w:eastAsia="微软雅黑" w:hAnsi="微软雅黑" w:cs="宋体" w:hint="eastAsia"/>
          <w:color w:val="555555"/>
          <w:kern w:val="0"/>
          <w:sz w:val="24"/>
          <w:szCs w:val="24"/>
        </w:rPr>
        <w:t>开发区发改部门</w:t>
      </w:r>
      <w:proofErr w:type="gramEnd"/>
      <w:r w:rsidRPr="00D47762">
        <w:rPr>
          <w:rFonts w:ascii="微软雅黑" w:eastAsia="微软雅黑" w:hAnsi="微软雅黑" w:cs="宋体" w:hint="eastAsia"/>
          <w:color w:val="555555"/>
          <w:kern w:val="0"/>
          <w:sz w:val="24"/>
          <w:szCs w:val="24"/>
        </w:rPr>
        <w:t>初审后，报送</w:t>
      </w:r>
      <w:proofErr w:type="gramStart"/>
      <w:r w:rsidRPr="00D47762">
        <w:rPr>
          <w:rFonts w:ascii="微软雅黑" w:eastAsia="微软雅黑" w:hAnsi="微软雅黑" w:cs="宋体" w:hint="eastAsia"/>
          <w:color w:val="555555"/>
          <w:kern w:val="0"/>
          <w:sz w:val="24"/>
          <w:szCs w:val="24"/>
        </w:rPr>
        <w:t>市发改委</w:t>
      </w:r>
      <w:proofErr w:type="gramEnd"/>
      <w:r w:rsidRPr="00D47762">
        <w:rPr>
          <w:rFonts w:ascii="微软雅黑" w:eastAsia="微软雅黑" w:hAnsi="微软雅黑" w:cs="宋体" w:hint="eastAsia"/>
          <w:color w:val="555555"/>
          <w:kern w:val="0"/>
          <w:sz w:val="24"/>
          <w:szCs w:val="24"/>
        </w:rPr>
        <w:t>。</w:t>
      </w:r>
      <w:proofErr w:type="gramStart"/>
      <w:r w:rsidRPr="00D47762">
        <w:rPr>
          <w:rFonts w:ascii="微软雅黑" w:eastAsia="微软雅黑" w:hAnsi="微软雅黑" w:cs="宋体" w:hint="eastAsia"/>
          <w:color w:val="555555"/>
          <w:kern w:val="0"/>
          <w:sz w:val="24"/>
          <w:szCs w:val="24"/>
        </w:rPr>
        <w:t>市发改委</w:t>
      </w:r>
      <w:proofErr w:type="gramEnd"/>
      <w:r w:rsidRPr="00D47762">
        <w:rPr>
          <w:rFonts w:ascii="微软雅黑" w:eastAsia="微软雅黑" w:hAnsi="微软雅黑" w:cs="宋体" w:hint="eastAsia"/>
          <w:color w:val="555555"/>
          <w:kern w:val="0"/>
          <w:sz w:val="24"/>
          <w:szCs w:val="24"/>
        </w:rPr>
        <w:t>按照《西安市电动汽车充电基础设施建设运营管理实施意见》(市政办发〔2017〕80号)进行审核。</w:t>
      </w:r>
    </w:p>
    <w:p w14:paraId="4A394E96" w14:textId="77777777" w:rsidR="00D47762" w:rsidRPr="00D47762" w:rsidRDefault="00D47762" w:rsidP="00D47762">
      <w:pPr>
        <w:widowControl/>
        <w:shd w:val="clear" w:color="auto" w:fill="FFFFFF"/>
        <w:spacing w:before="150" w:after="150" w:line="480" w:lineRule="auto"/>
        <w:ind w:left="825" w:right="825" w:firstLine="480"/>
        <w:jc w:val="center"/>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第四章 计划公示和资金拨付</w:t>
      </w:r>
    </w:p>
    <w:p w14:paraId="1388BB1E"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第十二条 新能源汽车车辆补贴计划在市</w:t>
      </w:r>
      <w:proofErr w:type="gramStart"/>
      <w:r w:rsidRPr="00D47762">
        <w:rPr>
          <w:rFonts w:ascii="微软雅黑" w:eastAsia="微软雅黑" w:hAnsi="微软雅黑" w:cs="宋体" w:hint="eastAsia"/>
          <w:color w:val="555555"/>
          <w:kern w:val="0"/>
          <w:sz w:val="24"/>
          <w:szCs w:val="24"/>
        </w:rPr>
        <w:t>工信委网站</w:t>
      </w:r>
      <w:proofErr w:type="gramEnd"/>
      <w:r w:rsidRPr="00D47762">
        <w:rPr>
          <w:rFonts w:ascii="微软雅黑" w:eastAsia="微软雅黑" w:hAnsi="微软雅黑" w:cs="宋体" w:hint="eastAsia"/>
          <w:color w:val="555555"/>
          <w:kern w:val="0"/>
          <w:sz w:val="24"/>
          <w:szCs w:val="24"/>
        </w:rPr>
        <w:t>进行公示，公示期5个工作日。充(换)电设施补贴的计划在</w:t>
      </w:r>
      <w:proofErr w:type="gramStart"/>
      <w:r w:rsidRPr="00D47762">
        <w:rPr>
          <w:rFonts w:ascii="微软雅黑" w:eastAsia="微软雅黑" w:hAnsi="微软雅黑" w:cs="宋体" w:hint="eastAsia"/>
          <w:color w:val="555555"/>
          <w:kern w:val="0"/>
          <w:sz w:val="24"/>
          <w:szCs w:val="24"/>
        </w:rPr>
        <w:t>市发改委</w:t>
      </w:r>
      <w:proofErr w:type="gramEnd"/>
      <w:r w:rsidRPr="00D47762">
        <w:rPr>
          <w:rFonts w:ascii="微软雅黑" w:eastAsia="微软雅黑" w:hAnsi="微软雅黑" w:cs="宋体" w:hint="eastAsia"/>
          <w:color w:val="555555"/>
          <w:kern w:val="0"/>
          <w:sz w:val="24"/>
          <w:szCs w:val="24"/>
        </w:rPr>
        <w:t>网站进行公示，公示期5个工作日。</w:t>
      </w:r>
    </w:p>
    <w:p w14:paraId="7F7F3394"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第十三条 市财政局根据国家补贴资金下达情况，按照公示后的补贴计划，将补贴资金直接拨付至相关企业指定的账户。</w:t>
      </w:r>
    </w:p>
    <w:p w14:paraId="4DEAB21F" w14:textId="77777777" w:rsidR="00D47762" w:rsidRPr="00D47762" w:rsidRDefault="00D47762" w:rsidP="00D47762">
      <w:pPr>
        <w:widowControl/>
        <w:shd w:val="clear" w:color="auto" w:fill="FFFFFF"/>
        <w:spacing w:before="150" w:after="150" w:line="480" w:lineRule="auto"/>
        <w:ind w:left="825" w:right="825" w:firstLine="480"/>
        <w:jc w:val="center"/>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第五章 监督管理</w:t>
      </w:r>
    </w:p>
    <w:p w14:paraId="3FC024C1"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第十四条 市推广领导小组办公室(</w:t>
      </w:r>
      <w:proofErr w:type="gramStart"/>
      <w:r w:rsidRPr="00D47762">
        <w:rPr>
          <w:rFonts w:ascii="微软雅黑" w:eastAsia="微软雅黑" w:hAnsi="微软雅黑" w:cs="宋体" w:hint="eastAsia"/>
          <w:color w:val="555555"/>
          <w:kern w:val="0"/>
          <w:sz w:val="24"/>
          <w:szCs w:val="24"/>
        </w:rPr>
        <w:t>市发改委</w:t>
      </w:r>
      <w:proofErr w:type="gramEnd"/>
      <w:r w:rsidRPr="00D47762">
        <w:rPr>
          <w:rFonts w:ascii="微软雅黑" w:eastAsia="微软雅黑" w:hAnsi="微软雅黑" w:cs="宋体" w:hint="eastAsia"/>
          <w:color w:val="555555"/>
          <w:kern w:val="0"/>
          <w:sz w:val="24"/>
          <w:szCs w:val="24"/>
        </w:rPr>
        <w:t>)负责对地补资金兑现和推广销售情况进行检查。</w:t>
      </w:r>
    </w:p>
    <w:p w14:paraId="494EE39E"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第十五条 对不配合推广信息核查，以及在相关部门核查抽查中被认定存在虚假销售、产品配置和技术状态与国家要求不一致、新能源汽车产品与申报材料不符、性能指标未达到要求，提供虚假信息、骗取补贴资金等行为的新能源汽车生产企业，推广领导小组按照国家有关规定进行处理。</w:t>
      </w:r>
    </w:p>
    <w:p w14:paraId="727F06A0"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lastRenderedPageBreak/>
        <w:t xml:space="preserve">　　第十六条 根据《陕西省企业信用监督管理办法》，市工信委、市科技局、市交通局、市工商局、</w:t>
      </w:r>
      <w:proofErr w:type="gramStart"/>
      <w:r w:rsidRPr="00D47762">
        <w:rPr>
          <w:rFonts w:ascii="微软雅黑" w:eastAsia="微软雅黑" w:hAnsi="微软雅黑" w:cs="宋体" w:hint="eastAsia"/>
          <w:color w:val="555555"/>
          <w:kern w:val="0"/>
          <w:sz w:val="24"/>
          <w:szCs w:val="24"/>
        </w:rPr>
        <w:t>市发改委</w:t>
      </w:r>
      <w:proofErr w:type="gramEnd"/>
      <w:r w:rsidRPr="00D47762">
        <w:rPr>
          <w:rFonts w:ascii="微软雅黑" w:eastAsia="微软雅黑" w:hAnsi="微软雅黑" w:cs="宋体" w:hint="eastAsia"/>
          <w:color w:val="555555"/>
          <w:kern w:val="0"/>
          <w:sz w:val="24"/>
          <w:szCs w:val="24"/>
        </w:rPr>
        <w:t>按照各自的工作职责，依法查处</w:t>
      </w:r>
      <w:proofErr w:type="gramStart"/>
      <w:r w:rsidRPr="00D47762">
        <w:rPr>
          <w:rFonts w:ascii="微软雅黑" w:eastAsia="微软雅黑" w:hAnsi="微软雅黑" w:cs="宋体" w:hint="eastAsia"/>
          <w:color w:val="555555"/>
          <w:kern w:val="0"/>
          <w:sz w:val="24"/>
          <w:szCs w:val="24"/>
        </w:rPr>
        <w:t>违规谋补和</w:t>
      </w:r>
      <w:proofErr w:type="gramEnd"/>
      <w:r w:rsidRPr="00D47762">
        <w:rPr>
          <w:rFonts w:ascii="微软雅黑" w:eastAsia="微软雅黑" w:hAnsi="微软雅黑" w:cs="宋体" w:hint="eastAsia"/>
          <w:color w:val="555555"/>
          <w:kern w:val="0"/>
          <w:sz w:val="24"/>
          <w:szCs w:val="24"/>
        </w:rPr>
        <w:t>以虚报、冒领等</w:t>
      </w:r>
      <w:proofErr w:type="gramStart"/>
      <w:r w:rsidRPr="00D47762">
        <w:rPr>
          <w:rFonts w:ascii="微软雅黑" w:eastAsia="微软雅黑" w:hAnsi="微软雅黑" w:cs="宋体" w:hint="eastAsia"/>
          <w:color w:val="555555"/>
          <w:kern w:val="0"/>
          <w:sz w:val="24"/>
          <w:szCs w:val="24"/>
        </w:rPr>
        <w:t>手段骗补行为</w:t>
      </w:r>
      <w:proofErr w:type="gramEnd"/>
      <w:r w:rsidRPr="00D47762">
        <w:rPr>
          <w:rFonts w:ascii="微软雅黑" w:eastAsia="微软雅黑" w:hAnsi="微软雅黑" w:cs="宋体" w:hint="eastAsia"/>
          <w:color w:val="555555"/>
          <w:kern w:val="0"/>
          <w:sz w:val="24"/>
          <w:szCs w:val="24"/>
        </w:rPr>
        <w:t>，对查实的失信企业和个人进行联合惩戒。</w:t>
      </w:r>
    </w:p>
    <w:p w14:paraId="0E2E2D5A" w14:textId="77777777" w:rsidR="00D47762" w:rsidRPr="00D47762" w:rsidRDefault="00D47762" w:rsidP="00D47762">
      <w:pPr>
        <w:widowControl/>
        <w:shd w:val="clear" w:color="auto" w:fill="FFFFFF"/>
        <w:spacing w:before="150" w:after="150" w:line="480" w:lineRule="auto"/>
        <w:ind w:left="825" w:right="825" w:firstLine="480"/>
        <w:jc w:val="center"/>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第六章 附 则</w:t>
      </w:r>
    </w:p>
    <w:p w14:paraId="1C8E87AD" w14:textId="77777777" w:rsidR="00D47762" w:rsidRPr="00D47762" w:rsidRDefault="00D47762" w:rsidP="00D47762">
      <w:pPr>
        <w:widowControl/>
        <w:shd w:val="clear" w:color="auto" w:fill="FFFFFF"/>
        <w:spacing w:before="150" w:after="150" w:line="480" w:lineRule="auto"/>
        <w:ind w:left="825" w:right="825" w:firstLine="480"/>
        <w:jc w:val="left"/>
        <w:rPr>
          <w:rFonts w:ascii="微软雅黑" w:eastAsia="微软雅黑" w:hAnsi="微软雅黑" w:cs="宋体" w:hint="eastAsia"/>
          <w:color w:val="555555"/>
          <w:kern w:val="0"/>
          <w:sz w:val="24"/>
          <w:szCs w:val="24"/>
        </w:rPr>
      </w:pPr>
      <w:r w:rsidRPr="00D47762">
        <w:rPr>
          <w:rFonts w:ascii="微软雅黑" w:eastAsia="微软雅黑" w:hAnsi="微软雅黑" w:cs="宋体" w:hint="eastAsia"/>
          <w:color w:val="555555"/>
          <w:kern w:val="0"/>
          <w:sz w:val="24"/>
          <w:szCs w:val="24"/>
        </w:rPr>
        <w:t xml:space="preserve">　　第十七条 本办法自印发之日起实施，《西安市新能源汽车补贴资金管理暂行规定》(市政办发〔2014〕31号)同时废止。</w:t>
      </w:r>
    </w:p>
    <w:p w14:paraId="53ADC708" w14:textId="77777777" w:rsidR="000F1DA6" w:rsidRPr="00D47762" w:rsidRDefault="000F1DA6">
      <w:bookmarkStart w:id="0" w:name="_GoBack"/>
      <w:bookmarkEnd w:id="0"/>
    </w:p>
    <w:sectPr w:rsidR="000F1DA6" w:rsidRPr="00D477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2E05F" w14:textId="77777777" w:rsidR="00BB4475" w:rsidRDefault="00BB4475" w:rsidP="00D47762">
      <w:r>
        <w:separator/>
      </w:r>
    </w:p>
  </w:endnote>
  <w:endnote w:type="continuationSeparator" w:id="0">
    <w:p w14:paraId="4CD86130" w14:textId="77777777" w:rsidR="00BB4475" w:rsidRDefault="00BB4475" w:rsidP="00D4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175BB" w14:textId="77777777" w:rsidR="00BB4475" w:rsidRDefault="00BB4475" w:rsidP="00D47762">
      <w:r>
        <w:separator/>
      </w:r>
    </w:p>
  </w:footnote>
  <w:footnote w:type="continuationSeparator" w:id="0">
    <w:p w14:paraId="613F3A41" w14:textId="77777777" w:rsidR="00BB4475" w:rsidRDefault="00BB4475" w:rsidP="00D47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25"/>
    <w:rsid w:val="000F1DA6"/>
    <w:rsid w:val="00B87C25"/>
    <w:rsid w:val="00BB4475"/>
    <w:rsid w:val="00D47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49A384-A9A6-47F4-9F6E-C2675986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7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7762"/>
    <w:rPr>
      <w:sz w:val="18"/>
      <w:szCs w:val="18"/>
    </w:rPr>
  </w:style>
  <w:style w:type="paragraph" w:styleId="a5">
    <w:name w:val="footer"/>
    <w:basedOn w:val="a"/>
    <w:link w:val="a6"/>
    <w:uiPriority w:val="99"/>
    <w:unhideWhenUsed/>
    <w:rsid w:val="00D47762"/>
    <w:pPr>
      <w:tabs>
        <w:tab w:val="center" w:pos="4153"/>
        <w:tab w:val="right" w:pos="8306"/>
      </w:tabs>
      <w:snapToGrid w:val="0"/>
      <w:jc w:val="left"/>
    </w:pPr>
    <w:rPr>
      <w:sz w:val="18"/>
      <w:szCs w:val="18"/>
    </w:rPr>
  </w:style>
  <w:style w:type="character" w:customStyle="1" w:styleId="a6">
    <w:name w:val="页脚 字符"/>
    <w:basedOn w:val="a0"/>
    <w:link w:val="a5"/>
    <w:uiPriority w:val="99"/>
    <w:rsid w:val="00D477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788933">
      <w:bodyDiv w:val="1"/>
      <w:marLeft w:val="0"/>
      <w:marRight w:val="0"/>
      <w:marTop w:val="0"/>
      <w:marBottom w:val="0"/>
      <w:divBdr>
        <w:top w:val="none" w:sz="0" w:space="0" w:color="auto"/>
        <w:left w:val="none" w:sz="0" w:space="0" w:color="auto"/>
        <w:bottom w:val="none" w:sz="0" w:space="0" w:color="auto"/>
        <w:right w:val="none" w:sz="0" w:space="0" w:color="auto"/>
      </w:divBdr>
      <w:divsChild>
        <w:div w:id="86192326">
          <w:marLeft w:val="300"/>
          <w:marRight w:val="300"/>
          <w:marTop w:val="300"/>
          <w:marBottom w:val="300"/>
          <w:divBdr>
            <w:top w:val="none" w:sz="0" w:space="0" w:color="auto"/>
            <w:left w:val="none" w:sz="0" w:space="0" w:color="auto"/>
            <w:bottom w:val="none" w:sz="0" w:space="0" w:color="auto"/>
            <w:right w:val="none" w:sz="0" w:space="0" w:color="auto"/>
          </w:divBdr>
        </w:div>
        <w:div w:id="987436524">
          <w:marLeft w:val="300"/>
          <w:marRight w:val="30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2018-12-21T09:18:00Z</dcterms:created>
  <dcterms:modified xsi:type="dcterms:W3CDTF">2018-12-21T09:18:00Z</dcterms:modified>
</cp:coreProperties>
</file>