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300" w:type="dxa"/>
        <w:jc w:val="center"/>
        <w:tblCellSpacing w:w="0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0"/>
      </w:tblGrid>
      <w:tr w:rsidR="00BE4F01" w:rsidRPr="00BE4F01">
        <w:trPr>
          <w:tblCellSpacing w:w="0" w:type="dxa"/>
          <w:jc w:val="center"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4F01" w:rsidRPr="00BE4F01" w:rsidRDefault="00BE4F01" w:rsidP="00BE4F01">
            <w:pPr>
              <w:widowControl/>
              <w:spacing w:line="750" w:lineRule="atLeast"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36"/>
                <w:szCs w:val="36"/>
              </w:rPr>
            </w:pPr>
            <w:bookmarkStart w:id="0" w:name="_GoBack"/>
            <w:r w:rsidRPr="00BE4F01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36"/>
                <w:szCs w:val="36"/>
              </w:rPr>
              <w:t>来凤县人民政府办公室关于印发《来凤县特色农业扶贫基地“以奖代补”实施办法》的通知</w:t>
            </w:r>
            <w:bookmarkEnd w:id="0"/>
          </w:p>
        </w:tc>
      </w:tr>
      <w:tr w:rsidR="00BE4F01" w:rsidRPr="00BE4F01">
        <w:trPr>
          <w:tblCellSpacing w:w="0" w:type="dxa"/>
          <w:jc w:val="center"/>
        </w:trPr>
        <w:tc>
          <w:tcPr>
            <w:tcW w:w="0" w:type="auto"/>
            <w:tcMar>
              <w:top w:w="12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4F01" w:rsidRPr="00BE4F01" w:rsidRDefault="00BE4F01" w:rsidP="00BE4F01">
            <w:pPr>
              <w:widowControl/>
              <w:spacing w:line="560" w:lineRule="exac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proofErr w:type="gramStart"/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来政办</w:t>
            </w:r>
            <w:proofErr w:type="gramEnd"/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发〔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2016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〕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55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号</w:t>
            </w:r>
          </w:p>
          <w:p w:rsidR="00BE4F01" w:rsidRPr="00BE4F01" w:rsidRDefault="00BE4F01" w:rsidP="00BE4F01">
            <w:pPr>
              <w:widowControl/>
              <w:spacing w:line="560" w:lineRule="exact"/>
              <w:ind w:firstLineChars="200" w:firstLine="640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 </w:t>
            </w:r>
            <w:r w:rsidRPr="00BE4F01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 </w:t>
            </w:r>
          </w:p>
          <w:p w:rsidR="00BE4F01" w:rsidRPr="00BE4F01" w:rsidRDefault="00BE4F01" w:rsidP="00BE4F01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E4F01">
              <w:rPr>
                <w:rFonts w:ascii="方正小标宋简体" w:eastAsia="方正小标宋简体" w:hAnsi="宋体" w:cs="宋体" w:hint="eastAsia"/>
                <w:color w:val="666666"/>
                <w:kern w:val="0"/>
                <w:sz w:val="44"/>
                <w:szCs w:val="44"/>
              </w:rPr>
              <w:t>来凤县人民政府办公室</w:t>
            </w:r>
          </w:p>
          <w:p w:rsidR="00BE4F01" w:rsidRPr="00BE4F01" w:rsidRDefault="00BE4F01" w:rsidP="00BE4F01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E4F01">
              <w:rPr>
                <w:rFonts w:ascii="方正小标宋简体" w:eastAsia="方正小标宋简体" w:hAnsi="宋体" w:cs="宋体" w:hint="eastAsia"/>
                <w:color w:val="666666"/>
                <w:kern w:val="0"/>
                <w:sz w:val="44"/>
                <w:szCs w:val="44"/>
              </w:rPr>
              <w:t>关于印发</w:t>
            </w:r>
            <w:proofErr w:type="gramStart"/>
            <w:r w:rsidRPr="00BE4F01">
              <w:rPr>
                <w:rFonts w:ascii="方正小标宋简体" w:eastAsia="方正小标宋简体" w:hAnsi="宋体" w:cs="宋体" w:hint="eastAsia"/>
                <w:color w:val="666666"/>
                <w:kern w:val="0"/>
                <w:sz w:val="44"/>
                <w:szCs w:val="44"/>
              </w:rPr>
              <w:t>《</w:t>
            </w:r>
            <w:proofErr w:type="gramEnd"/>
            <w:r w:rsidRPr="00BE4F01">
              <w:rPr>
                <w:rFonts w:ascii="方正小标宋简体" w:eastAsia="方正小标宋简体" w:hAnsi="宋体" w:cs="宋体" w:hint="eastAsia"/>
                <w:color w:val="666666"/>
                <w:kern w:val="0"/>
                <w:sz w:val="44"/>
                <w:szCs w:val="44"/>
              </w:rPr>
              <w:t>来凤县特色农业扶贫基地</w:t>
            </w:r>
            <w:r w:rsidRPr="00BE4F01">
              <w:rPr>
                <w:rFonts w:ascii="方正小标宋简体" w:eastAsia="方正小标宋简体" w:hAnsi="微软雅黑" w:cs="宋体" w:hint="eastAsia"/>
                <w:color w:val="666666"/>
                <w:spacing w:val="6"/>
                <w:kern w:val="0"/>
                <w:sz w:val="44"/>
                <w:szCs w:val="44"/>
              </w:rPr>
              <w:t>“以奖</w:t>
            </w:r>
          </w:p>
          <w:p w:rsidR="00BE4F01" w:rsidRPr="00BE4F01" w:rsidRDefault="00BE4F01" w:rsidP="00BE4F01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E4F01">
              <w:rPr>
                <w:rFonts w:ascii="方正小标宋简体" w:eastAsia="方正小标宋简体" w:hAnsi="微软雅黑" w:cs="宋体" w:hint="eastAsia"/>
                <w:color w:val="666666"/>
                <w:spacing w:val="6"/>
                <w:kern w:val="0"/>
                <w:sz w:val="44"/>
                <w:szCs w:val="44"/>
              </w:rPr>
              <w:t>代补</w:t>
            </w:r>
            <w:proofErr w:type="gramStart"/>
            <w:r w:rsidRPr="00BE4F01">
              <w:rPr>
                <w:rFonts w:ascii="方正小标宋简体" w:eastAsia="方正小标宋简体" w:hAnsi="微软雅黑" w:cs="宋体" w:hint="eastAsia"/>
                <w:color w:val="666666"/>
                <w:spacing w:val="6"/>
                <w:kern w:val="0"/>
                <w:sz w:val="44"/>
                <w:szCs w:val="44"/>
              </w:rPr>
              <w:t>”</w:t>
            </w:r>
            <w:proofErr w:type="gramEnd"/>
            <w:r w:rsidRPr="00BE4F01">
              <w:rPr>
                <w:rFonts w:ascii="方正小标宋简体" w:eastAsia="方正小标宋简体" w:hAnsi="微软雅黑" w:cs="宋体" w:hint="eastAsia"/>
                <w:color w:val="666666"/>
                <w:spacing w:val="6"/>
                <w:kern w:val="0"/>
                <w:sz w:val="44"/>
                <w:szCs w:val="44"/>
              </w:rPr>
              <w:t>实施办法</w:t>
            </w:r>
            <w:proofErr w:type="gramStart"/>
            <w:r w:rsidRPr="00BE4F01">
              <w:rPr>
                <w:rFonts w:ascii="方正小标宋简体" w:eastAsia="方正小标宋简体" w:hAnsi="宋体" w:cs="宋体" w:hint="eastAsia"/>
                <w:color w:val="666666"/>
                <w:kern w:val="0"/>
                <w:sz w:val="44"/>
                <w:szCs w:val="44"/>
              </w:rPr>
              <w:t>》</w:t>
            </w:r>
            <w:proofErr w:type="gramEnd"/>
            <w:r w:rsidRPr="00BE4F01">
              <w:rPr>
                <w:rFonts w:ascii="方正小标宋简体" w:eastAsia="方正小标宋简体" w:hAnsi="宋体" w:cs="宋体" w:hint="eastAsia"/>
                <w:color w:val="666666"/>
                <w:kern w:val="0"/>
                <w:sz w:val="44"/>
                <w:szCs w:val="44"/>
              </w:rPr>
              <w:t>的通知</w:t>
            </w:r>
          </w:p>
          <w:p w:rsidR="00BE4F01" w:rsidRPr="00BE4F01" w:rsidRDefault="00BE4F01" w:rsidP="00BE4F01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E4F01">
              <w:rPr>
                <w:rFonts w:ascii="方正小标宋简体" w:eastAsia="方正小标宋简体" w:hAnsi="宋体" w:cs="宋体" w:hint="eastAsia"/>
                <w:color w:val="666666"/>
                <w:kern w:val="0"/>
                <w:sz w:val="36"/>
                <w:szCs w:val="36"/>
              </w:rPr>
              <w:t> </w:t>
            </w:r>
          </w:p>
          <w:p w:rsidR="00BE4F01" w:rsidRPr="00BE4F01" w:rsidRDefault="00BE4F01" w:rsidP="00BE4F01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各乡镇人民政府，县直有关部门：</w:t>
            </w:r>
          </w:p>
          <w:p w:rsidR="00BE4F01" w:rsidRPr="00BE4F01" w:rsidRDefault="00BE4F01" w:rsidP="00BE4F01">
            <w:pPr>
              <w:widowControl/>
              <w:spacing w:line="600" w:lineRule="exact"/>
              <w:ind w:firstLineChars="150"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《来凤县特色农业扶贫基地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“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以奖代补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”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实施办法》已经县人民政府第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40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次常务会议审议通过，现印发给你们，请认真遵照执行。</w:t>
            </w:r>
          </w:p>
          <w:p w:rsidR="00BE4F01" w:rsidRPr="00BE4F01" w:rsidRDefault="00BE4F01" w:rsidP="00BE4F01">
            <w:pPr>
              <w:widowControl/>
              <w:adjustRightInd w:val="0"/>
              <w:spacing w:line="600" w:lineRule="exact"/>
              <w:ind w:firstLineChars="150"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 </w:t>
            </w:r>
          </w:p>
          <w:p w:rsidR="00BE4F01" w:rsidRPr="00BE4F01" w:rsidRDefault="00BE4F01" w:rsidP="00BE4F01">
            <w:pPr>
              <w:widowControl/>
              <w:adjustRightInd w:val="0"/>
              <w:spacing w:line="600" w:lineRule="exact"/>
              <w:ind w:firstLineChars="150"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 xml:space="preserve">                      </w:t>
            </w:r>
          </w:p>
          <w:p w:rsidR="00BE4F01" w:rsidRPr="00BE4F01" w:rsidRDefault="00BE4F01" w:rsidP="00BE4F01">
            <w:pPr>
              <w:widowControl/>
              <w:adjustRightInd w:val="0"/>
              <w:spacing w:line="600" w:lineRule="exact"/>
              <w:ind w:firstLineChars="150"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 xml:space="preserve">                           2016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年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7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月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19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日</w:t>
            </w:r>
          </w:p>
          <w:p w:rsidR="00BE4F01" w:rsidRPr="00BE4F01" w:rsidRDefault="00BE4F01" w:rsidP="00BE4F01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E4F01">
              <w:rPr>
                <w:rFonts w:ascii="Times New Roman" w:eastAsia="仿宋" w:hAnsi="Times New Roman" w:cs="Times New Roman"/>
                <w:color w:val="666666"/>
                <w:kern w:val="0"/>
                <w:sz w:val="32"/>
                <w:szCs w:val="32"/>
              </w:rPr>
              <w:t> </w:t>
            </w:r>
          </w:p>
          <w:p w:rsidR="00BE4F01" w:rsidRPr="00BE4F01" w:rsidRDefault="00BE4F01" w:rsidP="00BE4F01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E4F01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  <w:p w:rsidR="00BE4F01" w:rsidRPr="00BE4F01" w:rsidRDefault="00BE4F01" w:rsidP="00BE4F01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E4F01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  <w:p w:rsidR="00BE4F01" w:rsidRPr="00BE4F01" w:rsidRDefault="00BE4F01" w:rsidP="00BE4F01">
            <w:pPr>
              <w:widowControl/>
              <w:shd w:val="clear" w:color="auto" w:fill="FCFCFC"/>
              <w:spacing w:line="600" w:lineRule="exac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BE4F01">
              <w:rPr>
                <w:rFonts w:ascii="Times New Roman" w:eastAsia="黑体" w:hAnsi="Times New Roman" w:cs="Times New Roman"/>
                <w:color w:val="666666"/>
                <w:spacing w:val="6"/>
                <w:kern w:val="0"/>
                <w:sz w:val="44"/>
                <w:szCs w:val="44"/>
              </w:rPr>
              <w:t> </w:t>
            </w:r>
          </w:p>
          <w:p w:rsidR="00BE4F01" w:rsidRPr="00BE4F01" w:rsidRDefault="00BE4F01" w:rsidP="00BE4F01">
            <w:pPr>
              <w:widowControl/>
              <w:shd w:val="clear" w:color="auto" w:fill="FCFCFC"/>
              <w:spacing w:line="600" w:lineRule="exac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Times New Roman" w:eastAsia="方正小标宋简体" w:hAnsi="Times New Roman" w:cs="Times New Roman" w:hint="eastAsia"/>
                <w:color w:val="666666"/>
                <w:spacing w:val="6"/>
                <w:kern w:val="0"/>
                <w:sz w:val="44"/>
                <w:szCs w:val="44"/>
              </w:rPr>
              <w:lastRenderedPageBreak/>
              <w:t>来凤县特色农业扶贫基地</w:t>
            </w:r>
            <w:r w:rsidRPr="00BE4F01">
              <w:rPr>
                <w:rFonts w:ascii="Times New Roman" w:eastAsia="方正小标宋简体" w:hAnsi="Times New Roman" w:cs="Times New Roman"/>
                <w:color w:val="666666"/>
                <w:spacing w:val="6"/>
                <w:kern w:val="0"/>
                <w:sz w:val="44"/>
                <w:szCs w:val="44"/>
              </w:rPr>
              <w:t>“</w:t>
            </w:r>
            <w:r w:rsidRPr="00BE4F01">
              <w:rPr>
                <w:rFonts w:ascii="Times New Roman" w:eastAsia="方正小标宋简体" w:hAnsi="Times New Roman" w:cs="Times New Roman" w:hint="eastAsia"/>
                <w:color w:val="666666"/>
                <w:spacing w:val="6"/>
                <w:kern w:val="0"/>
                <w:sz w:val="44"/>
                <w:szCs w:val="44"/>
              </w:rPr>
              <w:t>以奖代补</w:t>
            </w:r>
            <w:r w:rsidRPr="00BE4F01">
              <w:rPr>
                <w:rFonts w:ascii="Times New Roman" w:eastAsia="方正小标宋简体" w:hAnsi="Times New Roman" w:cs="Times New Roman"/>
                <w:color w:val="666666"/>
                <w:spacing w:val="6"/>
                <w:kern w:val="0"/>
                <w:sz w:val="44"/>
                <w:szCs w:val="44"/>
              </w:rPr>
              <w:t>”</w:t>
            </w:r>
          </w:p>
          <w:p w:rsidR="00BE4F01" w:rsidRPr="00BE4F01" w:rsidRDefault="00BE4F01" w:rsidP="00BE4F01">
            <w:pPr>
              <w:widowControl/>
              <w:shd w:val="clear" w:color="auto" w:fill="FCFCFC"/>
              <w:spacing w:line="600" w:lineRule="exac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Times New Roman" w:eastAsia="方正小标宋简体" w:hAnsi="Times New Roman" w:cs="Times New Roman" w:hint="eastAsia"/>
                <w:color w:val="666666"/>
                <w:spacing w:val="6"/>
                <w:kern w:val="0"/>
                <w:sz w:val="44"/>
                <w:szCs w:val="44"/>
              </w:rPr>
              <w:t>实</w:t>
            </w:r>
            <w:r w:rsidRPr="00BE4F01">
              <w:rPr>
                <w:rFonts w:ascii="Times New Roman" w:eastAsia="方正小标宋简体" w:hAnsi="Times New Roman" w:cs="Times New Roman"/>
                <w:color w:val="666666"/>
                <w:spacing w:val="6"/>
                <w:kern w:val="0"/>
                <w:sz w:val="44"/>
                <w:szCs w:val="44"/>
              </w:rPr>
              <w:t xml:space="preserve">  </w:t>
            </w:r>
            <w:r w:rsidRPr="00BE4F01">
              <w:rPr>
                <w:rFonts w:ascii="Times New Roman" w:eastAsia="方正小标宋简体" w:hAnsi="Times New Roman" w:cs="Times New Roman" w:hint="eastAsia"/>
                <w:color w:val="666666"/>
                <w:spacing w:val="6"/>
                <w:kern w:val="0"/>
                <w:sz w:val="44"/>
                <w:szCs w:val="44"/>
              </w:rPr>
              <w:t>施</w:t>
            </w:r>
            <w:r w:rsidRPr="00BE4F01">
              <w:rPr>
                <w:rFonts w:ascii="Times New Roman" w:eastAsia="方正小标宋简体" w:hAnsi="Times New Roman" w:cs="Times New Roman"/>
                <w:color w:val="666666"/>
                <w:spacing w:val="6"/>
                <w:kern w:val="0"/>
                <w:sz w:val="44"/>
                <w:szCs w:val="44"/>
              </w:rPr>
              <w:t xml:space="preserve">  </w:t>
            </w:r>
            <w:r w:rsidRPr="00BE4F01">
              <w:rPr>
                <w:rFonts w:ascii="Times New Roman" w:eastAsia="方正小标宋简体" w:hAnsi="Times New Roman" w:cs="Times New Roman" w:hint="eastAsia"/>
                <w:color w:val="666666"/>
                <w:spacing w:val="6"/>
                <w:kern w:val="0"/>
                <w:sz w:val="44"/>
                <w:szCs w:val="44"/>
              </w:rPr>
              <w:t>办</w:t>
            </w:r>
            <w:r w:rsidRPr="00BE4F01">
              <w:rPr>
                <w:rFonts w:ascii="Times New Roman" w:eastAsia="方正小标宋简体" w:hAnsi="Times New Roman" w:cs="Times New Roman"/>
                <w:color w:val="666666"/>
                <w:spacing w:val="6"/>
                <w:kern w:val="0"/>
                <w:sz w:val="44"/>
                <w:szCs w:val="44"/>
              </w:rPr>
              <w:t xml:space="preserve">  </w:t>
            </w:r>
            <w:r w:rsidRPr="00BE4F01">
              <w:rPr>
                <w:rFonts w:ascii="Times New Roman" w:eastAsia="方正小标宋简体" w:hAnsi="Times New Roman" w:cs="Times New Roman" w:hint="eastAsia"/>
                <w:color w:val="666666"/>
                <w:spacing w:val="6"/>
                <w:kern w:val="0"/>
                <w:sz w:val="44"/>
                <w:szCs w:val="44"/>
              </w:rPr>
              <w:t>法</w:t>
            </w:r>
          </w:p>
          <w:p w:rsidR="00BE4F01" w:rsidRPr="00BE4F01" w:rsidRDefault="00BE4F01" w:rsidP="00BE4F01">
            <w:pPr>
              <w:widowControl/>
              <w:shd w:val="clear" w:color="auto" w:fill="FCFCFC"/>
              <w:spacing w:line="600" w:lineRule="exact"/>
              <w:jc w:val="left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 xml:space="preserve">  </w:t>
            </w:r>
          </w:p>
          <w:p w:rsidR="00BE4F01" w:rsidRPr="00BE4F01" w:rsidRDefault="00BE4F01" w:rsidP="00BE4F01">
            <w:pPr>
              <w:widowControl/>
              <w:spacing w:line="600" w:lineRule="exact"/>
              <w:ind w:firstLineChars="200" w:firstLine="64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为加快农业基地建设，大力实施产业扶贫，促进贫困人口脱贫增收，根据《来凤县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2015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年秋冬季农业综合开发方案》（来办文〔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2015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〕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61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号）和《来凤县精准扶贫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“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发展生产脱贫一批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”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实施方案（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2016—2017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年）》（来办文〔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2016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〕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5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号）等文件要求，结合实际，制定本办法。</w:t>
            </w:r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BE4F01">
              <w:rPr>
                <w:rFonts w:ascii="Times New Roman" w:eastAsia="黑体" w:hAnsi="Times New Roman" w:cs="Times New Roman" w:hint="eastAsia"/>
                <w:color w:val="666666"/>
                <w:kern w:val="0"/>
                <w:sz w:val="32"/>
                <w:szCs w:val="32"/>
              </w:rPr>
              <w:t>一、奖补品种</w:t>
            </w:r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奖补品种为贫困户或带动贫困户发展的市场主体，在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2015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年秋冬季和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2016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年春季种植的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“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三茶</w:t>
            </w:r>
            <w:proofErr w:type="gramStart"/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一</w:t>
            </w:r>
            <w:proofErr w:type="gramEnd"/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果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”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（藤茶、绿茶、油茶、小水果）等全县重点发展的主导产业，包括藤茶、绿茶、油茶、核桃、猕猴桃、水蜜桃和优质红薯。</w:t>
            </w:r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Times New Roman" w:eastAsia="黑体" w:hAnsi="Times New Roman" w:cs="Times New Roman" w:hint="eastAsia"/>
                <w:color w:val="666666"/>
                <w:kern w:val="0"/>
                <w:sz w:val="32"/>
                <w:szCs w:val="32"/>
              </w:rPr>
              <w:t>二、</w:t>
            </w:r>
            <w:proofErr w:type="gramStart"/>
            <w:r w:rsidRPr="00BE4F01">
              <w:rPr>
                <w:rFonts w:ascii="Times New Roman" w:eastAsia="黑体" w:hAnsi="Times New Roman" w:cs="Times New Roman" w:hint="eastAsia"/>
                <w:color w:val="666666"/>
                <w:kern w:val="0"/>
                <w:sz w:val="32"/>
                <w:szCs w:val="32"/>
              </w:rPr>
              <w:t>奖补对象</w:t>
            </w:r>
            <w:proofErr w:type="gramEnd"/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proofErr w:type="gramStart"/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奖补对象</w:t>
            </w:r>
            <w:proofErr w:type="gramEnd"/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为特色农业扶贫基地建设主体，即建档立卡贫困户和带动贫困户发展的一般农户、家庭农场、农民专业合作社、农业企业和村集体。</w:t>
            </w:r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Times New Roman" w:eastAsia="黑体" w:hAnsi="Times New Roman" w:cs="Times New Roman" w:hint="eastAsia"/>
                <w:color w:val="666666"/>
                <w:kern w:val="0"/>
                <w:sz w:val="32"/>
                <w:szCs w:val="32"/>
              </w:rPr>
              <w:t>三、</w:t>
            </w:r>
            <w:proofErr w:type="gramStart"/>
            <w:r w:rsidRPr="00BE4F01">
              <w:rPr>
                <w:rFonts w:ascii="Times New Roman" w:eastAsia="黑体" w:hAnsi="Times New Roman" w:cs="Times New Roman" w:hint="eastAsia"/>
                <w:color w:val="666666"/>
                <w:kern w:val="0"/>
                <w:sz w:val="32"/>
                <w:szCs w:val="32"/>
              </w:rPr>
              <w:t>奖补标准</w:t>
            </w:r>
            <w:proofErr w:type="gramEnd"/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Times New Roman" w:eastAsia="楷体_GB2312" w:hAnsi="Times New Roman" w:cs="Times New Roman" w:hint="eastAsia"/>
                <w:color w:val="666666"/>
                <w:kern w:val="0"/>
                <w:sz w:val="32"/>
                <w:szCs w:val="32"/>
              </w:rPr>
              <w:lastRenderedPageBreak/>
              <w:t>（一）种苗补助</w:t>
            </w:r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Times New Roman" w:eastAsia="楷体_GB2312" w:hAnsi="Times New Roman" w:cs="Times New Roman"/>
                <w:color w:val="666666"/>
                <w:kern w:val="0"/>
                <w:sz w:val="32"/>
                <w:szCs w:val="32"/>
              </w:rPr>
              <w:t>1</w:t>
            </w:r>
            <w:r w:rsidRPr="00BE4F01">
              <w:rPr>
                <w:rFonts w:ascii="Times New Roman" w:eastAsia="楷体_GB2312" w:hAnsi="Times New Roman" w:cs="Times New Roman" w:hint="eastAsia"/>
                <w:color w:val="666666"/>
                <w:kern w:val="0"/>
                <w:sz w:val="32"/>
                <w:szCs w:val="32"/>
              </w:rPr>
              <w:t>、藤茶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：纳入全县发展计划，免费领取以县集中采购种苗发展的基地，享受种苗实物补助；纳入全县发展计划，种植前报县扶贫办备案，采用直插方式建园，种植规格按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1.1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米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×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株距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0.4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米（直插密度大的按此标准补助），成活率达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85%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以上的，每亩补助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600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元。</w:t>
            </w:r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Times New Roman" w:eastAsia="楷体_GB2312" w:hAnsi="Times New Roman" w:cs="Times New Roman"/>
                <w:color w:val="666666"/>
                <w:kern w:val="0"/>
                <w:sz w:val="32"/>
                <w:szCs w:val="32"/>
              </w:rPr>
              <w:t>2</w:t>
            </w:r>
            <w:r w:rsidRPr="00BE4F01">
              <w:rPr>
                <w:rFonts w:ascii="Times New Roman" w:eastAsia="楷体_GB2312" w:hAnsi="Times New Roman" w:cs="Times New Roman" w:hint="eastAsia"/>
                <w:color w:val="666666"/>
                <w:kern w:val="0"/>
                <w:sz w:val="32"/>
                <w:szCs w:val="32"/>
              </w:rPr>
              <w:t>、绿茶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：纳入全县发展计划，免费领取以县集中采购种苗发展的基地，享受种苗实物补助；纳入全县发展计划，经农业局备案，种植规格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1.5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米或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1.8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米开厢、宽窄行双行种植（行距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0.4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米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×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株距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0.25—0.3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米），成活率达到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85%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以上的，每亩种苗补助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600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元。</w:t>
            </w:r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Times New Roman" w:eastAsia="楷体_GB2312" w:hAnsi="Times New Roman" w:cs="Times New Roman"/>
                <w:color w:val="666666"/>
                <w:kern w:val="0"/>
                <w:sz w:val="32"/>
                <w:szCs w:val="32"/>
              </w:rPr>
              <w:t>3</w:t>
            </w:r>
            <w:r w:rsidRPr="00BE4F01">
              <w:rPr>
                <w:rFonts w:ascii="Times New Roman" w:eastAsia="楷体_GB2312" w:hAnsi="Times New Roman" w:cs="Times New Roman" w:hint="eastAsia"/>
                <w:color w:val="666666"/>
                <w:kern w:val="0"/>
                <w:sz w:val="32"/>
                <w:szCs w:val="32"/>
              </w:rPr>
              <w:t>、油茶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：属退耕还</w:t>
            </w:r>
            <w:proofErr w:type="gramStart"/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林区域</w:t>
            </w:r>
            <w:proofErr w:type="gramEnd"/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的，按退耕还</w:t>
            </w:r>
            <w:proofErr w:type="gramStart"/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林政策</w:t>
            </w:r>
            <w:proofErr w:type="gramEnd"/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给予扶持；纳入全县发展计划，不属退耕还</w:t>
            </w:r>
            <w:proofErr w:type="gramStart"/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林区域</w:t>
            </w:r>
            <w:proofErr w:type="gramEnd"/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的，经县林业局备案，种植规格行距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3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米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×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株距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2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米，每亩种植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110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株，成活率达到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85%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以上的，每亩种苗补助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300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元。</w:t>
            </w:r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Times New Roman" w:eastAsia="楷体_GB2312" w:hAnsi="Times New Roman" w:cs="Times New Roman"/>
                <w:color w:val="666666"/>
                <w:kern w:val="0"/>
                <w:sz w:val="32"/>
                <w:szCs w:val="32"/>
              </w:rPr>
              <w:t>4</w:t>
            </w:r>
            <w:r w:rsidRPr="00BE4F01">
              <w:rPr>
                <w:rFonts w:ascii="Times New Roman" w:eastAsia="楷体_GB2312" w:hAnsi="Times New Roman" w:cs="Times New Roman" w:hint="eastAsia"/>
                <w:color w:val="666666"/>
                <w:kern w:val="0"/>
                <w:sz w:val="32"/>
                <w:szCs w:val="32"/>
              </w:rPr>
              <w:t>、核桃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：属退耕还</w:t>
            </w:r>
            <w:proofErr w:type="gramStart"/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林区域</w:t>
            </w:r>
            <w:proofErr w:type="gramEnd"/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的，按退耕还</w:t>
            </w:r>
            <w:proofErr w:type="gramStart"/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林政策</w:t>
            </w:r>
            <w:proofErr w:type="gramEnd"/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给予扶持；不属退耕还</w:t>
            </w:r>
            <w:proofErr w:type="gramStart"/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林区域</w:t>
            </w:r>
            <w:proofErr w:type="gramEnd"/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的，纳入全县发展计划，种植前报县扶贫办备案，种植规格行距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5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米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×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株距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4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米，每亩种植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33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株，成活率达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lastRenderedPageBreak/>
              <w:t>到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85%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以上的，每亩种苗补助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400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元。</w:t>
            </w:r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Times New Roman" w:eastAsia="楷体_GB2312" w:hAnsi="Times New Roman" w:cs="Times New Roman"/>
                <w:color w:val="666666"/>
                <w:kern w:val="0"/>
                <w:sz w:val="32"/>
                <w:szCs w:val="32"/>
              </w:rPr>
              <w:t>5</w:t>
            </w:r>
            <w:r w:rsidRPr="00BE4F01">
              <w:rPr>
                <w:rFonts w:ascii="Times New Roman" w:eastAsia="楷体_GB2312" w:hAnsi="Times New Roman" w:cs="Times New Roman" w:hint="eastAsia"/>
                <w:color w:val="666666"/>
                <w:kern w:val="0"/>
                <w:sz w:val="32"/>
                <w:szCs w:val="32"/>
              </w:rPr>
              <w:t>、猕猴桃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：纳入乡镇发展计划，有专题会议记要，种植前报县农业局备案，种植规格行距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3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米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×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株距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2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米，每亩种植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110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株，成活率达到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85%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以上的，每亩种苗补助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1000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元。</w:t>
            </w:r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Times New Roman" w:eastAsia="楷体_GB2312" w:hAnsi="Times New Roman" w:cs="Times New Roman"/>
                <w:color w:val="666666"/>
                <w:kern w:val="0"/>
                <w:sz w:val="32"/>
                <w:szCs w:val="32"/>
              </w:rPr>
              <w:t>6</w:t>
            </w:r>
            <w:r w:rsidRPr="00BE4F01">
              <w:rPr>
                <w:rFonts w:ascii="Times New Roman" w:eastAsia="楷体_GB2312" w:hAnsi="Times New Roman" w:cs="Times New Roman" w:hint="eastAsia"/>
                <w:color w:val="666666"/>
                <w:kern w:val="0"/>
                <w:sz w:val="32"/>
                <w:szCs w:val="32"/>
              </w:rPr>
              <w:t>、水蜜桃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：纳入乡镇发展计划，有专题会议记要，种植前报县农业局备案，种植规格行距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3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米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×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株距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2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米，每亩种植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35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株，成活率达到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85%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以上的，每亩种苗补助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350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元。</w:t>
            </w:r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Times New Roman" w:eastAsia="楷体_GB2312" w:hAnsi="Times New Roman" w:cs="Times New Roman"/>
                <w:color w:val="666666"/>
                <w:kern w:val="0"/>
                <w:sz w:val="32"/>
                <w:szCs w:val="32"/>
              </w:rPr>
              <w:t>7</w:t>
            </w:r>
            <w:r w:rsidRPr="00BE4F01">
              <w:rPr>
                <w:rFonts w:ascii="Times New Roman" w:eastAsia="楷体_GB2312" w:hAnsi="Times New Roman" w:cs="Times New Roman" w:hint="eastAsia"/>
                <w:color w:val="666666"/>
                <w:kern w:val="0"/>
                <w:sz w:val="32"/>
                <w:szCs w:val="32"/>
              </w:rPr>
              <w:t>、优质红薯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：纳入全县发展计划，种植前报县扶贫办备案，并经招标采购，按农户签字认可的实际栽种面积，每亩补助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200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元种籽费（含运费）。</w:t>
            </w:r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Times New Roman" w:eastAsia="楷体_GB2312" w:hAnsi="Times New Roman" w:cs="Times New Roman" w:hint="eastAsia"/>
                <w:color w:val="666666"/>
                <w:kern w:val="0"/>
                <w:sz w:val="32"/>
                <w:szCs w:val="32"/>
              </w:rPr>
              <w:t>（二）土地</w:t>
            </w:r>
            <w:proofErr w:type="gramStart"/>
            <w:r w:rsidRPr="00BE4F01">
              <w:rPr>
                <w:rFonts w:ascii="Times New Roman" w:eastAsia="楷体_GB2312" w:hAnsi="Times New Roman" w:cs="Times New Roman" w:hint="eastAsia"/>
                <w:color w:val="666666"/>
                <w:kern w:val="0"/>
                <w:sz w:val="32"/>
                <w:szCs w:val="32"/>
              </w:rPr>
              <w:t>流转费</w:t>
            </w:r>
            <w:proofErr w:type="gramEnd"/>
            <w:r w:rsidRPr="00BE4F01">
              <w:rPr>
                <w:rFonts w:ascii="Times New Roman" w:eastAsia="楷体_GB2312" w:hAnsi="Times New Roman" w:cs="Times New Roman" w:hint="eastAsia"/>
                <w:color w:val="666666"/>
                <w:kern w:val="0"/>
                <w:sz w:val="32"/>
                <w:szCs w:val="32"/>
              </w:rPr>
              <w:t>补助</w:t>
            </w:r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对在一村或多村流转农户土地、签订经乡镇财经所</w:t>
            </w:r>
            <w:proofErr w:type="gramStart"/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鉴证</w:t>
            </w:r>
            <w:proofErr w:type="gramEnd"/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的土地流转合同、通过银行打卡支付土地</w:t>
            </w:r>
            <w:proofErr w:type="gramStart"/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流转费</w:t>
            </w:r>
            <w:proofErr w:type="gramEnd"/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的种植大户、家庭农场、农民专业合作社、农业企业及村集体，种植藤茶或绿茶面积达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1000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亩以上的连片基地，根据实际支付的</w:t>
            </w:r>
            <w:proofErr w:type="gramStart"/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流转费给予</w:t>
            </w:r>
            <w:proofErr w:type="gramEnd"/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补助，但标准不高于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300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元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/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亩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/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年。未达到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1000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亩的，到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2017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年春季种植结束累计达到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1000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亩以上的，从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2017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年起按标准给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lastRenderedPageBreak/>
              <w:t>予补助。</w:t>
            </w:r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Times New Roman" w:eastAsia="楷体_GB2312" w:hAnsi="Times New Roman" w:cs="Times New Roman" w:hint="eastAsia"/>
                <w:color w:val="666666"/>
                <w:kern w:val="0"/>
                <w:sz w:val="32"/>
                <w:szCs w:val="32"/>
              </w:rPr>
              <w:t>（三）培管费补助</w:t>
            </w:r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对在一村或多村流转农户土地、或农户（贫困户）以土地入股，与贫困户帮扶协议（合同），种植藤茶或绿茶面积达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1000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亩以上的种植大户、家庭农场、农民专业合作社、农业企业及村集体，给予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200</w:t>
            </w:r>
            <w:r w:rsidRPr="00BE4F01">
              <w:rPr>
                <w:rFonts w:ascii="宋体" w:eastAsia="宋体" w:hAnsi="宋体" w:cs="Times New Roman" w:hint="eastAsia"/>
                <w:color w:val="666666"/>
                <w:spacing w:val="-6"/>
                <w:kern w:val="0"/>
                <w:sz w:val="32"/>
                <w:szCs w:val="32"/>
              </w:rPr>
              <w:t>元</w:t>
            </w:r>
            <w:r w:rsidRPr="00BE4F01">
              <w:rPr>
                <w:rFonts w:ascii="Times New Roman" w:eastAsia="仿宋_GB2312" w:hAnsi="Times New Roman" w:cs="Times New Roman"/>
                <w:color w:val="666666"/>
                <w:spacing w:val="-6"/>
                <w:kern w:val="0"/>
                <w:sz w:val="32"/>
                <w:szCs w:val="32"/>
              </w:rPr>
              <w:t>/</w:t>
            </w:r>
            <w:r w:rsidRPr="00BE4F01">
              <w:rPr>
                <w:rFonts w:ascii="宋体" w:eastAsia="宋体" w:hAnsi="宋体" w:cs="Times New Roman" w:hint="eastAsia"/>
                <w:color w:val="666666"/>
                <w:spacing w:val="-6"/>
                <w:kern w:val="0"/>
                <w:sz w:val="32"/>
                <w:szCs w:val="32"/>
              </w:rPr>
              <w:t>亩</w:t>
            </w:r>
            <w:r w:rsidRPr="00BE4F01">
              <w:rPr>
                <w:rFonts w:ascii="Times New Roman" w:eastAsia="仿宋_GB2312" w:hAnsi="Times New Roman" w:cs="Times New Roman"/>
                <w:color w:val="666666"/>
                <w:spacing w:val="-6"/>
                <w:kern w:val="0"/>
                <w:sz w:val="32"/>
                <w:szCs w:val="32"/>
              </w:rPr>
              <w:t>/</w:t>
            </w:r>
            <w:r w:rsidRPr="00BE4F01">
              <w:rPr>
                <w:rFonts w:ascii="宋体" w:eastAsia="宋体" w:hAnsi="宋体" w:cs="Times New Roman" w:hint="eastAsia"/>
                <w:color w:val="666666"/>
                <w:spacing w:val="-6"/>
                <w:kern w:val="0"/>
                <w:sz w:val="32"/>
                <w:szCs w:val="32"/>
              </w:rPr>
              <w:t>年培管（藤茶搭架）补助和</w:t>
            </w:r>
            <w:r w:rsidRPr="00BE4F01">
              <w:rPr>
                <w:rFonts w:ascii="Times New Roman" w:eastAsia="仿宋_GB2312" w:hAnsi="Times New Roman" w:cs="Times New Roman"/>
                <w:color w:val="666666"/>
                <w:spacing w:val="-6"/>
                <w:kern w:val="0"/>
                <w:sz w:val="32"/>
                <w:szCs w:val="32"/>
              </w:rPr>
              <w:t>100</w:t>
            </w:r>
            <w:r w:rsidRPr="00BE4F01">
              <w:rPr>
                <w:rFonts w:ascii="宋体" w:eastAsia="宋体" w:hAnsi="宋体" w:cs="Times New Roman" w:hint="eastAsia"/>
                <w:color w:val="666666"/>
                <w:spacing w:val="-6"/>
                <w:kern w:val="0"/>
                <w:sz w:val="32"/>
                <w:szCs w:val="32"/>
              </w:rPr>
              <w:t>元</w:t>
            </w:r>
            <w:r w:rsidRPr="00BE4F01">
              <w:rPr>
                <w:rFonts w:ascii="Times New Roman" w:eastAsia="仿宋_GB2312" w:hAnsi="Times New Roman" w:cs="Times New Roman"/>
                <w:color w:val="666666"/>
                <w:spacing w:val="-6"/>
                <w:kern w:val="0"/>
                <w:sz w:val="32"/>
                <w:szCs w:val="32"/>
              </w:rPr>
              <w:t>/</w:t>
            </w:r>
            <w:r w:rsidRPr="00BE4F01">
              <w:rPr>
                <w:rFonts w:ascii="宋体" w:eastAsia="宋体" w:hAnsi="宋体" w:cs="Times New Roman" w:hint="eastAsia"/>
                <w:color w:val="666666"/>
                <w:spacing w:val="-6"/>
                <w:kern w:val="0"/>
                <w:sz w:val="32"/>
                <w:szCs w:val="32"/>
              </w:rPr>
              <w:t>亩</w:t>
            </w:r>
            <w:r w:rsidRPr="00BE4F01">
              <w:rPr>
                <w:rFonts w:ascii="Times New Roman" w:eastAsia="仿宋_GB2312" w:hAnsi="Times New Roman" w:cs="Times New Roman"/>
                <w:color w:val="666666"/>
                <w:spacing w:val="-6"/>
                <w:kern w:val="0"/>
                <w:sz w:val="32"/>
                <w:szCs w:val="32"/>
              </w:rPr>
              <w:t>/</w:t>
            </w:r>
            <w:r w:rsidRPr="00BE4F01">
              <w:rPr>
                <w:rFonts w:ascii="宋体" w:eastAsia="宋体" w:hAnsi="宋体" w:cs="Times New Roman" w:hint="eastAsia"/>
                <w:color w:val="666666"/>
                <w:spacing w:val="-6"/>
                <w:kern w:val="0"/>
                <w:sz w:val="32"/>
                <w:szCs w:val="32"/>
              </w:rPr>
              <w:t>年硒肥补助。未达到</w:t>
            </w:r>
            <w:r w:rsidRPr="00BE4F01">
              <w:rPr>
                <w:rFonts w:ascii="Times New Roman" w:eastAsia="仿宋_GB2312" w:hAnsi="Times New Roman" w:cs="Times New Roman"/>
                <w:color w:val="666666"/>
                <w:spacing w:val="-6"/>
                <w:kern w:val="0"/>
                <w:sz w:val="32"/>
                <w:szCs w:val="32"/>
              </w:rPr>
              <w:t>1000</w:t>
            </w:r>
            <w:r w:rsidRPr="00BE4F01">
              <w:rPr>
                <w:rFonts w:ascii="宋体" w:eastAsia="宋体" w:hAnsi="宋体" w:cs="Times New Roman" w:hint="eastAsia"/>
                <w:color w:val="666666"/>
                <w:spacing w:val="-6"/>
                <w:kern w:val="0"/>
                <w:sz w:val="32"/>
                <w:szCs w:val="32"/>
              </w:rPr>
              <w:t>亩的，到</w:t>
            </w:r>
            <w:r w:rsidRPr="00BE4F01">
              <w:rPr>
                <w:rFonts w:ascii="Times New Roman" w:eastAsia="仿宋_GB2312" w:hAnsi="Times New Roman" w:cs="Times New Roman"/>
                <w:color w:val="666666"/>
                <w:spacing w:val="-6"/>
                <w:kern w:val="0"/>
                <w:sz w:val="32"/>
                <w:szCs w:val="32"/>
              </w:rPr>
              <w:t>2017</w:t>
            </w:r>
            <w:r w:rsidRPr="00BE4F01">
              <w:rPr>
                <w:rFonts w:ascii="宋体" w:eastAsia="宋体" w:hAnsi="宋体" w:cs="Times New Roman" w:hint="eastAsia"/>
                <w:color w:val="666666"/>
                <w:spacing w:val="-6"/>
                <w:kern w:val="0"/>
                <w:sz w:val="32"/>
                <w:szCs w:val="32"/>
              </w:rPr>
              <w:t>年春季种植结束累计达到</w:t>
            </w:r>
            <w:r w:rsidRPr="00BE4F01">
              <w:rPr>
                <w:rFonts w:ascii="Times New Roman" w:eastAsia="仿宋_GB2312" w:hAnsi="Times New Roman" w:cs="Times New Roman"/>
                <w:color w:val="666666"/>
                <w:spacing w:val="-6"/>
                <w:kern w:val="0"/>
                <w:sz w:val="32"/>
                <w:szCs w:val="32"/>
              </w:rPr>
              <w:t>1000</w:t>
            </w:r>
            <w:r w:rsidRPr="00BE4F01">
              <w:rPr>
                <w:rFonts w:ascii="宋体" w:eastAsia="宋体" w:hAnsi="宋体" w:cs="Times New Roman" w:hint="eastAsia"/>
                <w:color w:val="666666"/>
                <w:spacing w:val="-6"/>
                <w:kern w:val="0"/>
                <w:sz w:val="32"/>
                <w:szCs w:val="32"/>
              </w:rPr>
              <w:t>亩以上的，从</w:t>
            </w:r>
            <w:r w:rsidRPr="00BE4F01">
              <w:rPr>
                <w:rFonts w:ascii="Times New Roman" w:eastAsia="仿宋_GB2312" w:hAnsi="Times New Roman" w:cs="Times New Roman"/>
                <w:color w:val="666666"/>
                <w:spacing w:val="-6"/>
                <w:kern w:val="0"/>
                <w:sz w:val="32"/>
                <w:szCs w:val="32"/>
              </w:rPr>
              <w:t>2017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spacing w:val="-6"/>
                <w:kern w:val="0"/>
                <w:sz w:val="32"/>
                <w:szCs w:val="32"/>
              </w:rPr>
              <w:t>年起按标准给予补助。</w:t>
            </w:r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Times New Roman" w:eastAsia="楷体_GB2312" w:hAnsi="Times New Roman" w:cs="Times New Roman" w:hint="eastAsia"/>
                <w:color w:val="666666"/>
                <w:kern w:val="0"/>
                <w:sz w:val="32"/>
                <w:szCs w:val="32"/>
              </w:rPr>
              <w:t>（四）林下补助</w:t>
            </w:r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纳入全县发展计划，不属退耕还林区域，经县林业局备案，种植油茶达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1000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亩以上的种植大户、家庭农场、农民专业合作社、农业企业及村集体，给予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200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元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/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亩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/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年的林下补助。</w:t>
            </w:r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Times New Roman" w:eastAsia="楷体_GB2312" w:hAnsi="Times New Roman" w:cs="Times New Roman" w:hint="eastAsia"/>
                <w:color w:val="666666"/>
                <w:kern w:val="0"/>
                <w:sz w:val="32"/>
                <w:szCs w:val="32"/>
              </w:rPr>
              <w:t>（五）村级奖励</w:t>
            </w:r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对当年发展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“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三茶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”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基地面积达到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1000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亩以上的村集体，根据发展情况，按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“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一事一议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”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办法，</w:t>
            </w:r>
            <w:proofErr w:type="gramStart"/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给</w:t>
            </w:r>
            <w:proofErr w:type="gramEnd"/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给予一次性单项项目资金奖励。奖励项目资金只能用于主导产业发展，并作为集体经济发展资金。</w:t>
            </w:r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Times New Roman" w:eastAsia="黑体" w:hAnsi="Times New Roman" w:cs="Times New Roman" w:hint="eastAsia"/>
                <w:color w:val="666666"/>
                <w:kern w:val="0"/>
                <w:sz w:val="32"/>
                <w:szCs w:val="32"/>
              </w:rPr>
              <w:t>四、</w:t>
            </w:r>
            <w:proofErr w:type="gramStart"/>
            <w:r w:rsidRPr="00BE4F01">
              <w:rPr>
                <w:rFonts w:ascii="Times New Roman" w:eastAsia="黑体" w:hAnsi="Times New Roman" w:cs="Times New Roman" w:hint="eastAsia"/>
                <w:color w:val="666666"/>
                <w:kern w:val="0"/>
                <w:sz w:val="32"/>
                <w:szCs w:val="32"/>
              </w:rPr>
              <w:t>奖补程序</w:t>
            </w:r>
            <w:proofErr w:type="gramEnd"/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Times New Roman" w:eastAsia="楷体_GB2312" w:hAnsi="Times New Roman" w:cs="Times New Roman" w:hint="eastAsia"/>
                <w:color w:val="666666"/>
                <w:kern w:val="0"/>
                <w:sz w:val="32"/>
                <w:szCs w:val="32"/>
              </w:rPr>
              <w:lastRenderedPageBreak/>
              <w:t>（一）主体申请。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企业或农民专业合作社根据本办法申请奖励项目和资金额度，</w:t>
            </w:r>
            <w:proofErr w:type="gramStart"/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经基地</w:t>
            </w:r>
            <w:proofErr w:type="gramEnd"/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所在村委会签字盖章后报所属乡镇人民政府。建设主体是农民（贫困户）的以村为单位由村委会申请。</w:t>
            </w:r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Times New Roman" w:eastAsia="楷体_GB2312" w:hAnsi="Times New Roman" w:cs="Times New Roman" w:hint="eastAsia"/>
                <w:color w:val="666666"/>
                <w:kern w:val="0"/>
                <w:sz w:val="32"/>
                <w:szCs w:val="32"/>
              </w:rPr>
              <w:t>（二）乡镇申报。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乡镇对辖区内各建设主体的申请情况进行调查核实后，分品种统一汇总后报送对应的县直业务主管部门。</w:t>
            </w:r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Times New Roman" w:eastAsia="楷体_GB2312" w:hAnsi="Times New Roman" w:cs="Times New Roman" w:hint="eastAsia"/>
                <w:color w:val="666666"/>
                <w:kern w:val="0"/>
                <w:sz w:val="32"/>
                <w:szCs w:val="32"/>
              </w:rPr>
              <w:t>（三）部门初审。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各县直业务主管部门根据各乡镇申报情况，组织人员现场踏勘，签署研究意见后报送县扶贫开发领导小组。</w:t>
            </w:r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Times New Roman" w:eastAsia="楷体_GB2312" w:hAnsi="Times New Roman" w:cs="Times New Roman" w:hint="eastAsia"/>
                <w:color w:val="666666"/>
                <w:kern w:val="0"/>
                <w:sz w:val="32"/>
                <w:szCs w:val="32"/>
              </w:rPr>
              <w:t>（四）组织验收。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县扶贫开发领导小组根据县直业务主管部门核实情况，组织第三方验收机构进行验收。</w:t>
            </w:r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Times New Roman" w:eastAsia="楷体_GB2312" w:hAnsi="Times New Roman" w:cs="Times New Roman" w:hint="eastAsia"/>
                <w:color w:val="666666"/>
                <w:kern w:val="0"/>
                <w:sz w:val="32"/>
                <w:szCs w:val="32"/>
              </w:rPr>
              <w:t>（五）资金兑现。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中标的第三方验收机构验收完成后，经县政府常务（专题）会或县扶贫开发领导小组研究同意后，将以奖代补资金直拨付</w:t>
            </w:r>
            <w:proofErr w:type="gramStart"/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到奖补对象</w:t>
            </w:r>
            <w:proofErr w:type="gramEnd"/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。</w:t>
            </w:r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Times New Roman" w:eastAsia="黑体" w:hAnsi="Times New Roman" w:cs="Times New Roman" w:hint="eastAsia"/>
                <w:color w:val="666666"/>
                <w:kern w:val="0"/>
                <w:sz w:val="32"/>
                <w:szCs w:val="32"/>
              </w:rPr>
              <w:t>五、资金来源</w:t>
            </w:r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特色农业扶贫基地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“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以奖代补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”</w:t>
            </w:r>
            <w:r w:rsidRPr="00BE4F01">
              <w:rPr>
                <w:rFonts w:ascii="Times New Roman" w:eastAsia="仿宋_GB2312" w:hAnsi="Times New Roman" w:cs="Times New Roman" w:hint="eastAsia"/>
                <w:color w:val="666666"/>
                <w:kern w:val="0"/>
                <w:sz w:val="32"/>
                <w:szCs w:val="32"/>
              </w:rPr>
              <w:t>所需资金从县政府整合的产业扶贫资金中支出。</w:t>
            </w:r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Times New Roman" w:eastAsia="黑体" w:hAnsi="Times New Roman" w:cs="Times New Roman" w:hint="eastAsia"/>
                <w:color w:val="666666"/>
                <w:kern w:val="0"/>
                <w:sz w:val="32"/>
                <w:szCs w:val="32"/>
              </w:rPr>
              <w:t>六、组织管理</w:t>
            </w:r>
          </w:p>
          <w:p w:rsidR="00BE4F01" w:rsidRPr="00BE4F01" w:rsidRDefault="00BE4F01" w:rsidP="00BE4F01">
            <w:pPr>
              <w:shd w:val="clear" w:color="auto" w:fill="FCFCFC"/>
              <w:adjustRightInd w:val="0"/>
              <w:spacing w:line="600" w:lineRule="exact"/>
              <w:ind w:leftChars="100" w:left="210" w:rightChars="100" w:right="210" w:firstLineChars="200" w:firstLine="640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lastRenderedPageBreak/>
              <w:t>县扶贫开发领导小组负责组织协调特色农业扶贫基地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“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以奖代补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”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的资金申报、验收和兑现等工作。各乡镇人民政府是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“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以奖代补</w:t>
            </w:r>
            <w:r w:rsidRPr="00BE4F01">
              <w:rPr>
                <w:rFonts w:ascii="Times New Roman" w:eastAsia="仿宋_GB2312" w:hAnsi="Times New Roman" w:cs="Times New Roman"/>
                <w:color w:val="666666"/>
                <w:kern w:val="0"/>
                <w:sz w:val="32"/>
                <w:szCs w:val="32"/>
              </w:rPr>
              <w:t>”</w:t>
            </w:r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资金申报与兑现的责任主体，负责辖区内各类特色农业扶贫基地建设项目的申报、核实与兑现工作。县农业局、县林业局、县</w:t>
            </w:r>
            <w:proofErr w:type="gramStart"/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藤茶办负责</w:t>
            </w:r>
            <w:proofErr w:type="gramEnd"/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协调做好基地统计、技术指导、验收方案制定和面积核查</w:t>
            </w:r>
            <w:proofErr w:type="gramStart"/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及奖补</w:t>
            </w:r>
            <w:proofErr w:type="gramEnd"/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兑现等工作。县财政局、县扶贫办负责积极筹措资金，强化验收管理和资金兑现。任何单位或个人不得以任何方式、任何理由截留挪用资金，对弄虚作假骗取、</w:t>
            </w:r>
            <w:proofErr w:type="gramStart"/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套取奖补</w:t>
            </w:r>
            <w:proofErr w:type="gramEnd"/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资金的，严格按照有关规定给</w:t>
            </w:r>
            <w:proofErr w:type="gramStart"/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予处理</w:t>
            </w:r>
            <w:proofErr w:type="gramEnd"/>
            <w:r w:rsidRPr="00BE4F01">
              <w:rPr>
                <w:rFonts w:ascii="宋体" w:eastAsia="宋体" w:hAnsi="宋体" w:cs="Times New Roman" w:hint="eastAsia"/>
                <w:color w:val="666666"/>
                <w:kern w:val="0"/>
                <w:sz w:val="32"/>
                <w:szCs w:val="32"/>
              </w:rPr>
              <w:t>，情节严重、涉嫌犯罪的，移送司法机关依法处理。</w:t>
            </w:r>
          </w:p>
        </w:tc>
      </w:tr>
    </w:tbl>
    <w:p w:rsidR="001846FF" w:rsidRPr="00BE4F01" w:rsidRDefault="00BE4F01"/>
    <w:sectPr w:rsidR="001846FF" w:rsidRPr="00BE4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97"/>
    <w:rsid w:val="00A35C72"/>
    <w:rsid w:val="00AF2997"/>
    <w:rsid w:val="00BE4F01"/>
    <w:rsid w:val="00C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534B0-B031-492D-9DA7-3A4BA9E5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fotext">
    <w:name w:val="info_text"/>
    <w:basedOn w:val="a0"/>
    <w:rsid w:val="00BE4F01"/>
  </w:style>
  <w:style w:type="paragraph" w:customStyle="1" w:styleId="reader-word-layerreader-word-s1-4">
    <w:name w:val="reader-word-layerreader-word-s1-4"/>
    <w:basedOn w:val="a"/>
    <w:rsid w:val="00BE4F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1-5">
    <w:name w:val="reader-word-layerreader-word-s1-5"/>
    <w:basedOn w:val="a"/>
    <w:rsid w:val="00BE4F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1-13">
    <w:name w:val="reader-word-layerreader-word-s1-13"/>
    <w:basedOn w:val="a"/>
    <w:rsid w:val="00BE4F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2018-05-24T06:08:00Z</dcterms:created>
  <dcterms:modified xsi:type="dcterms:W3CDTF">2018-05-24T06:08:00Z</dcterms:modified>
</cp:coreProperties>
</file>