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92A" w:rsidRPr="00C2192A" w:rsidRDefault="00C2192A" w:rsidP="00C2192A">
      <w:pPr>
        <w:widowControl/>
        <w:shd w:val="clear" w:color="auto" w:fill="E1E7EB"/>
        <w:jc w:val="center"/>
        <w:outlineLvl w:val="0"/>
        <w:rPr>
          <w:rFonts w:ascii="微软雅黑" w:eastAsia="微软雅黑" w:hAnsi="微软雅黑" w:cs="宋体"/>
          <w:color w:val="1074A6"/>
          <w:kern w:val="36"/>
          <w:sz w:val="36"/>
          <w:szCs w:val="36"/>
        </w:rPr>
      </w:pPr>
      <w:r w:rsidRPr="00C2192A">
        <w:rPr>
          <w:rFonts w:ascii="微软雅黑" w:eastAsia="微软雅黑" w:hAnsi="微软雅黑" w:cs="宋体" w:hint="eastAsia"/>
          <w:color w:val="1074A6"/>
          <w:kern w:val="36"/>
          <w:sz w:val="36"/>
          <w:szCs w:val="36"/>
        </w:rPr>
        <w:t>关于开展</w:t>
      </w:r>
      <w:bookmarkStart w:id="0" w:name="_GoBack"/>
      <w:r w:rsidRPr="00C2192A">
        <w:rPr>
          <w:rFonts w:ascii="微软雅黑" w:eastAsia="微软雅黑" w:hAnsi="微软雅黑" w:cs="宋体" w:hint="eastAsia"/>
          <w:color w:val="1074A6"/>
          <w:kern w:val="36"/>
          <w:sz w:val="36"/>
          <w:szCs w:val="36"/>
        </w:rPr>
        <w:t>2019年度上海市工业节能和合同能源管理专项资金（能源管理中心建设）项目申报工作的通知</w:t>
      </w:r>
      <w:bookmarkEnd w:id="0"/>
    </w:p>
    <w:p w:rsidR="00C2192A" w:rsidRPr="00C2192A" w:rsidRDefault="00C2192A" w:rsidP="00C2192A">
      <w:pPr>
        <w:widowControl/>
        <w:shd w:val="clear" w:color="auto" w:fill="E1E7EB"/>
        <w:jc w:val="right"/>
        <w:outlineLvl w:val="1"/>
        <w:rPr>
          <w:rFonts w:ascii="微软雅黑" w:eastAsia="微软雅黑" w:hAnsi="微软雅黑" w:cs="宋体" w:hint="eastAsia"/>
          <w:b/>
          <w:bCs/>
          <w:color w:val="969696"/>
          <w:kern w:val="0"/>
          <w:szCs w:val="21"/>
        </w:rPr>
      </w:pPr>
      <w:r w:rsidRPr="00C2192A">
        <w:rPr>
          <w:rFonts w:ascii="微软雅黑" w:eastAsia="微软雅黑" w:hAnsi="微软雅黑" w:cs="宋体" w:hint="eastAsia"/>
          <w:b/>
          <w:bCs/>
          <w:color w:val="969696"/>
          <w:kern w:val="0"/>
          <w:szCs w:val="21"/>
        </w:rPr>
        <w:t xml:space="preserve">【字号　</w:t>
      </w:r>
      <w:hyperlink r:id="rId7" w:history="1">
        <w:r w:rsidRPr="00C2192A">
          <w:rPr>
            <w:rFonts w:ascii="微软雅黑" w:eastAsia="微软雅黑" w:hAnsi="微软雅黑" w:cs="宋体" w:hint="eastAsia"/>
            <w:b/>
            <w:bCs/>
            <w:color w:val="969696"/>
            <w:kern w:val="0"/>
            <w:szCs w:val="21"/>
            <w:u w:val="single"/>
            <w:bdr w:val="none" w:sz="0" w:space="0" w:color="auto" w:frame="1"/>
          </w:rPr>
          <w:t>小</w:t>
        </w:r>
      </w:hyperlink>
      <w:r w:rsidRPr="00C2192A">
        <w:rPr>
          <w:rFonts w:ascii="微软雅黑" w:eastAsia="微软雅黑" w:hAnsi="微软雅黑" w:cs="宋体" w:hint="eastAsia"/>
          <w:b/>
          <w:bCs/>
          <w:color w:val="969696"/>
          <w:kern w:val="0"/>
          <w:szCs w:val="21"/>
        </w:rPr>
        <w:t xml:space="preserve">　　</w:t>
      </w:r>
      <w:hyperlink r:id="rId8" w:history="1">
        <w:r w:rsidRPr="00C2192A">
          <w:rPr>
            <w:rFonts w:ascii="微软雅黑" w:eastAsia="微软雅黑" w:hAnsi="微软雅黑" w:cs="宋体" w:hint="eastAsia"/>
            <w:b/>
            <w:bCs/>
            <w:color w:val="969696"/>
            <w:kern w:val="0"/>
            <w:szCs w:val="21"/>
            <w:u w:val="single"/>
            <w:bdr w:val="none" w:sz="0" w:space="0" w:color="auto" w:frame="1"/>
          </w:rPr>
          <w:t>大</w:t>
        </w:r>
      </w:hyperlink>
      <w:r w:rsidRPr="00C2192A">
        <w:rPr>
          <w:rFonts w:ascii="微软雅黑" w:eastAsia="微软雅黑" w:hAnsi="微软雅黑" w:cs="宋体" w:hint="eastAsia"/>
          <w:b/>
          <w:bCs/>
          <w:color w:val="969696"/>
          <w:kern w:val="0"/>
          <w:szCs w:val="21"/>
        </w:rPr>
        <w:t xml:space="preserve">　】</w:t>
      </w:r>
      <w:r w:rsidRPr="00C2192A">
        <w:rPr>
          <w:rFonts w:ascii="微软雅黑" w:eastAsia="微软雅黑" w:hAnsi="微软雅黑" w:cs="宋体" w:hint="eastAsia"/>
          <w:color w:val="2780AD"/>
          <w:kern w:val="0"/>
          <w:szCs w:val="21"/>
          <w:bdr w:val="none" w:sz="0" w:space="0" w:color="auto" w:frame="1"/>
        </w:rPr>
        <w:t>收藏</w:t>
      </w:r>
    </w:p>
    <w:p w:rsidR="00C2192A" w:rsidRPr="00C2192A" w:rsidRDefault="00C2192A" w:rsidP="00C2192A">
      <w:pPr>
        <w:widowControl/>
        <w:shd w:val="clear" w:color="auto" w:fill="E1E7EB"/>
        <w:spacing w:line="300" w:lineRule="atLeast"/>
        <w:jc w:val="center"/>
        <w:outlineLvl w:val="3"/>
        <w:rPr>
          <w:rFonts w:ascii="微软雅黑" w:eastAsia="微软雅黑" w:hAnsi="微软雅黑" w:cs="宋体" w:hint="eastAsia"/>
          <w:color w:val="1074A6"/>
          <w:kern w:val="0"/>
          <w:sz w:val="18"/>
          <w:szCs w:val="18"/>
        </w:rPr>
      </w:pPr>
      <w:r w:rsidRPr="00C2192A">
        <w:rPr>
          <w:rFonts w:ascii="微软雅黑" w:eastAsia="微软雅黑" w:hAnsi="微软雅黑" w:cs="宋体" w:hint="eastAsia"/>
          <w:color w:val="1074A6"/>
          <w:kern w:val="0"/>
          <w:sz w:val="18"/>
          <w:szCs w:val="18"/>
        </w:rPr>
        <w:t>沪经信节〔2019〕49号</w:t>
      </w:r>
    </w:p>
    <w:p w:rsidR="00C2192A" w:rsidRPr="00C2192A" w:rsidRDefault="00C2192A" w:rsidP="00C2192A">
      <w:pPr>
        <w:widowControl/>
        <w:shd w:val="clear" w:color="auto" w:fill="E1E7EB"/>
        <w:jc w:val="left"/>
        <w:rPr>
          <w:rFonts w:ascii="微软雅黑" w:eastAsia="微软雅黑" w:hAnsi="微软雅黑" w:cs="宋体" w:hint="eastAsia"/>
          <w:color w:val="000000"/>
          <w:kern w:val="0"/>
          <w:sz w:val="18"/>
          <w:szCs w:val="18"/>
          <w:bdr w:val="none" w:sz="0" w:space="0" w:color="auto" w:frame="1"/>
        </w:rPr>
      </w:pPr>
      <w:r w:rsidRPr="00C2192A">
        <w:rPr>
          <w:rFonts w:ascii="微软雅黑" w:eastAsia="微软雅黑" w:hAnsi="微软雅黑" w:cs="宋体" w:hint="eastAsia"/>
          <w:color w:val="000000"/>
          <w:kern w:val="0"/>
          <w:sz w:val="18"/>
          <w:szCs w:val="18"/>
          <w:bdr w:val="none" w:sz="0" w:space="0" w:color="auto" w:frame="1"/>
        </w:rPr>
        <w:t>分享</w:t>
      </w:r>
    </w:p>
    <w:p w:rsidR="00C2192A" w:rsidRPr="00C2192A" w:rsidRDefault="00C2192A" w:rsidP="00C2192A">
      <w:pPr>
        <w:widowControl/>
        <w:shd w:val="clear" w:color="auto" w:fill="E1E7EB"/>
        <w:spacing w:line="300" w:lineRule="atLeast"/>
        <w:jc w:val="center"/>
        <w:outlineLvl w:val="2"/>
        <w:rPr>
          <w:rFonts w:ascii="微软雅黑" w:eastAsia="微软雅黑" w:hAnsi="微软雅黑" w:cs="宋体" w:hint="eastAsia"/>
          <w:color w:val="1074A6"/>
          <w:kern w:val="0"/>
          <w:sz w:val="18"/>
          <w:szCs w:val="18"/>
        </w:rPr>
      </w:pPr>
      <w:r w:rsidRPr="00C2192A">
        <w:rPr>
          <w:rFonts w:ascii="微软雅黑" w:eastAsia="微软雅黑" w:hAnsi="微软雅黑" w:cs="宋体" w:hint="eastAsia"/>
          <w:color w:val="1074A6"/>
          <w:kern w:val="0"/>
          <w:sz w:val="18"/>
          <w:szCs w:val="18"/>
        </w:rPr>
        <w:t>索取号：</w:t>
      </w:r>
    </w:p>
    <w:p w:rsidR="00C2192A" w:rsidRPr="00C2192A" w:rsidRDefault="00C2192A" w:rsidP="00C2192A">
      <w:pPr>
        <w:widowControl/>
        <w:shd w:val="clear" w:color="auto" w:fill="E1E7EB"/>
        <w:spacing w:after="300" w:line="375" w:lineRule="atLeast"/>
        <w:jc w:val="center"/>
        <w:outlineLvl w:val="2"/>
        <w:rPr>
          <w:rFonts w:ascii="微软雅黑" w:eastAsia="微软雅黑" w:hAnsi="微软雅黑" w:cs="宋体" w:hint="eastAsia"/>
          <w:color w:val="969696"/>
          <w:kern w:val="0"/>
          <w:szCs w:val="21"/>
        </w:rPr>
      </w:pPr>
      <w:r w:rsidRPr="00C2192A">
        <w:rPr>
          <w:rFonts w:ascii="微软雅黑" w:eastAsia="微软雅黑" w:hAnsi="微软雅黑" w:cs="宋体" w:hint="eastAsia"/>
          <w:color w:val="969696"/>
          <w:kern w:val="0"/>
          <w:szCs w:val="21"/>
        </w:rPr>
        <w:t>【来源：市经信委 发布日期：2019-01-18】</w:t>
      </w:r>
    </w:p>
    <w:p w:rsidR="00C2192A" w:rsidRPr="00C2192A" w:rsidRDefault="00C2192A" w:rsidP="00C2192A">
      <w:pPr>
        <w:widowControl/>
        <w:shd w:val="clear" w:color="auto" w:fill="E1E7EB"/>
        <w:spacing w:line="330" w:lineRule="atLeast"/>
        <w:jc w:val="left"/>
        <w:rPr>
          <w:rFonts w:ascii="微软雅黑" w:eastAsia="微软雅黑" w:hAnsi="微软雅黑" w:cs="宋体" w:hint="eastAsia"/>
          <w:color w:val="525454"/>
          <w:kern w:val="0"/>
          <w:szCs w:val="21"/>
        </w:rPr>
      </w:pPr>
      <w:r w:rsidRPr="00C2192A">
        <w:rPr>
          <w:rFonts w:ascii="微软雅黑" w:eastAsia="微软雅黑" w:hAnsi="微软雅黑" w:cs="宋体" w:hint="eastAsia"/>
          <w:color w:val="525454"/>
          <w:kern w:val="0"/>
          <w:szCs w:val="21"/>
        </w:rPr>
        <w:t>有关单位：</w:t>
      </w:r>
      <w:r w:rsidRPr="00C2192A">
        <w:rPr>
          <w:rFonts w:ascii="微软雅黑" w:eastAsia="微软雅黑" w:hAnsi="微软雅黑" w:cs="宋体" w:hint="eastAsia"/>
          <w:color w:val="525454"/>
          <w:kern w:val="0"/>
          <w:szCs w:val="21"/>
        </w:rPr>
        <w:br/>
        <w:t>        为贯彻落实《上海市年节能减排（应对气候变化）专项资金管理办法》（沪府办发[2017]9号）和《上海市工业节能和合同能源管理项目专项扶持办法》（沪经信法[2017]220号），进一步鼓励和引导重点用能单位用自动化、信息化技术促进节能减排，提高能源利用效率，现将组织开展2019年度上海市工业节能和合同能源管理专项资金（能源管理中心建设）项目申报工作的有关事项通知如下：</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一、专项资金支持范围</w:t>
      </w:r>
      <w:r w:rsidRPr="00C2192A">
        <w:rPr>
          <w:rFonts w:ascii="微软雅黑" w:eastAsia="微软雅黑" w:hAnsi="微软雅黑" w:cs="宋体" w:hint="eastAsia"/>
          <w:color w:val="525454"/>
          <w:kern w:val="0"/>
          <w:szCs w:val="21"/>
        </w:rPr>
        <w:br/>
        <w:t>        能源管理中心建设项目主要支持本市重点用能单位及产业园区实施的能源计量器具智能化改造和能耗数据自动化采集系统，满足已公布基本建设内容要求、运行情况和运行成效验收标准要求的项目。</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二、申报条件</w:t>
      </w:r>
      <w:r w:rsidRPr="00C2192A">
        <w:rPr>
          <w:rFonts w:ascii="微软雅黑" w:eastAsia="微软雅黑" w:hAnsi="微软雅黑" w:cs="宋体" w:hint="eastAsia"/>
          <w:color w:val="525454"/>
          <w:kern w:val="0"/>
          <w:szCs w:val="21"/>
        </w:rPr>
        <w:br/>
        <w:t>        （一）申报的项目必须是2015年1月1日之后完成的，且申报时已竣工并稳定运行6个月（至少包括一个运行周期）或以上。 </w:t>
      </w:r>
      <w:r w:rsidRPr="00C2192A">
        <w:rPr>
          <w:rFonts w:ascii="微软雅黑" w:eastAsia="微软雅黑" w:hAnsi="微软雅黑" w:cs="宋体" w:hint="eastAsia"/>
          <w:color w:val="525454"/>
          <w:kern w:val="0"/>
          <w:szCs w:val="21"/>
        </w:rPr>
        <w:br/>
        <w:t>        （二）项目单位编制的项目竣工财务决算报告、会计师事务所出具的专项审计报告（重点包括项目投资资金具体使用情况、主要设备数量和金额等明细情况）。</w:t>
      </w:r>
      <w:r w:rsidRPr="00C2192A">
        <w:rPr>
          <w:rFonts w:ascii="微软雅黑" w:eastAsia="微软雅黑" w:hAnsi="微软雅黑" w:cs="宋体" w:hint="eastAsia"/>
          <w:color w:val="525454"/>
          <w:kern w:val="0"/>
          <w:szCs w:val="21"/>
        </w:rPr>
        <w:br/>
        <w:t>        （三）申报单位在项目申报当年应属于本市重点用能单位。</w:t>
      </w:r>
      <w:r w:rsidRPr="00C2192A">
        <w:rPr>
          <w:rFonts w:ascii="微软雅黑" w:eastAsia="微软雅黑" w:hAnsi="微软雅黑" w:cs="宋体" w:hint="eastAsia"/>
          <w:color w:val="525454"/>
          <w:kern w:val="0"/>
          <w:szCs w:val="21"/>
        </w:rPr>
        <w:br/>
      </w:r>
      <w:r w:rsidRPr="00C2192A">
        <w:rPr>
          <w:rFonts w:ascii="微软雅黑" w:eastAsia="微软雅黑" w:hAnsi="微软雅黑" w:cs="宋体" w:hint="eastAsia"/>
          <w:color w:val="525454"/>
          <w:kern w:val="0"/>
          <w:szCs w:val="21"/>
        </w:rPr>
        <w:lastRenderedPageBreak/>
        <w:t>        （四）申报单位如果是产业园区的，则产业园区应属于本市公告开发区、产业基地和城镇工业地块。</w:t>
      </w:r>
      <w:r w:rsidRPr="00C2192A">
        <w:rPr>
          <w:rFonts w:ascii="微软雅黑" w:eastAsia="微软雅黑" w:hAnsi="微软雅黑" w:cs="宋体" w:hint="eastAsia"/>
          <w:color w:val="525454"/>
          <w:kern w:val="0"/>
          <w:szCs w:val="21"/>
        </w:rPr>
        <w:br/>
        <w:t>        （五）能源管理制度体系完善。设立能源管理机构、聘任能源管理负责人或能源管理员，落实了目标责任，建立了较完善的能源管理制度。</w:t>
      </w:r>
      <w:r w:rsidRPr="00C2192A">
        <w:rPr>
          <w:rFonts w:ascii="微软雅黑" w:eastAsia="微软雅黑" w:hAnsi="微软雅黑" w:cs="宋体" w:hint="eastAsia"/>
          <w:color w:val="525454"/>
          <w:kern w:val="0"/>
          <w:szCs w:val="21"/>
        </w:rPr>
        <w:br/>
        <w:t>        （六）统计计量体系完善。能源计量器具的配备和管理符合《用能单位能源计量器具配备和管理通则》（ GB 17167-2006）的要求；能源计量器具需具备通讯功能，可将计量数据实时准确地发送到企业能源管理中心信息系统。</w:t>
      </w:r>
      <w:r w:rsidRPr="00C2192A">
        <w:rPr>
          <w:rFonts w:ascii="微软雅黑" w:eastAsia="微软雅黑" w:hAnsi="微软雅黑" w:cs="宋体" w:hint="eastAsia"/>
          <w:color w:val="525454"/>
          <w:kern w:val="0"/>
          <w:szCs w:val="21"/>
        </w:rPr>
        <w:br/>
        <w:t>        （七）实现能耗在线监测。能源管理中心信息系统能实时采集主要生产能耗信息；电力、造纸、非金属制品（玻璃、陶瓷）等高耗能行业企业须实现对主要生产线运行状态信息（启动/停止）在线监测。</w:t>
      </w:r>
      <w:r w:rsidRPr="00C2192A">
        <w:rPr>
          <w:rFonts w:ascii="微软雅黑" w:eastAsia="微软雅黑" w:hAnsi="微软雅黑" w:cs="宋体" w:hint="eastAsia"/>
          <w:color w:val="525454"/>
          <w:kern w:val="0"/>
          <w:szCs w:val="21"/>
        </w:rPr>
        <w:br/>
        <w:t>        （八）具备分析预警功能。 能源管理中心信息系统具备相应的能耗监测、分析、绩效管理和异常报警等功能。</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三、申报审核程序</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（一）实施方式。上海市工业节能和合同能源管理专项资金（能源管理中心）项目采取“常年申报，常年审核，集中拨付”方式，项目申报系统全年开放。</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（二）申报途径。项目申报采取网上申报与书面申报并举的方式，申报材料通过主管部门（各区经委、商务委、科经委、集团公司）初审后提交我委受理窗口。</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网上申报，申报单位需登录市经济信息化委专项资金项目管理与服务平台（http://zxzj.sheitc.gov.cn）进行填报。</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书面申报，申报单位完成网上填报后，在线打印专项资金项目申报书，签字盖章后连同其他相关纸质材料送至主管部门（各区经委、商务委、科经委、集团公司）初审合格盖章后，将书面材料报送至市经济信息化委受理窗口（虹口区中山北一路121号A1楼1</w:t>
      </w:r>
      <w:r w:rsidRPr="00C2192A">
        <w:rPr>
          <w:rFonts w:ascii="微软雅黑" w:eastAsia="微软雅黑" w:hAnsi="微软雅黑" w:cs="宋体" w:hint="eastAsia"/>
          <w:color w:val="525454"/>
          <w:kern w:val="0"/>
          <w:szCs w:val="21"/>
        </w:rPr>
        <w:lastRenderedPageBreak/>
        <w:t>楼）。纸质材料须签章齐全并与网上提交的电子材料内容一致。</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（四）审核方式。主管部门（各区经委、商务委、科经委、集团公司）对申报项目进行初审，申请表（含申报条件）、企业法人资格、企业经济状况等进行初审，对不符合要</w:t>
      </w:r>
      <w:r w:rsidRPr="00C2192A">
        <w:rPr>
          <w:rFonts w:ascii="微软雅黑" w:eastAsia="微软雅黑" w:hAnsi="微软雅黑" w:cs="宋体" w:hint="eastAsia"/>
          <w:color w:val="525454"/>
          <w:kern w:val="0"/>
          <w:sz w:val="18"/>
          <w:szCs w:val="18"/>
          <w:bdr w:val="none" w:sz="0" w:space="0" w:color="auto" w:frame="1"/>
        </w:rPr>
        <w:t>求或缺少相关内容的申报材料予以退回或要求申报企业在限定时间内补齐。</w:t>
      </w:r>
    </w:p>
    <w:p w:rsidR="00C2192A" w:rsidRPr="00C2192A" w:rsidRDefault="00C2192A" w:rsidP="00C2192A">
      <w:pPr>
        <w:widowControl/>
        <w:shd w:val="clear" w:color="auto" w:fill="E1E7EB"/>
        <w:spacing w:line="330" w:lineRule="atLeast"/>
        <w:jc w:val="left"/>
        <w:rPr>
          <w:rFonts w:ascii="微软雅黑" w:eastAsia="微软雅黑" w:hAnsi="微软雅黑" w:cs="宋体" w:hint="eastAsia"/>
          <w:color w:val="525454"/>
          <w:kern w:val="0"/>
          <w:szCs w:val="21"/>
        </w:rPr>
      </w:pPr>
      <w:r w:rsidRPr="00C2192A">
        <w:rPr>
          <w:rFonts w:ascii="微软雅黑" w:eastAsia="微软雅黑" w:hAnsi="微软雅黑" w:cs="宋体" w:hint="eastAsia"/>
          <w:color w:val="525454"/>
          <w:kern w:val="0"/>
          <w:sz w:val="18"/>
          <w:szCs w:val="18"/>
          <w:bdr w:val="none" w:sz="0" w:space="0" w:color="auto" w:frame="1"/>
        </w:rPr>
        <w:t> </w:t>
      </w:r>
      <w:r w:rsidRPr="00C2192A">
        <w:rPr>
          <w:rFonts w:ascii="微软雅黑" w:eastAsia="微软雅黑" w:hAnsi="微软雅黑" w:cs="宋体" w:hint="eastAsia"/>
          <w:b/>
          <w:bCs/>
          <w:color w:val="525454"/>
          <w:kern w:val="0"/>
          <w:sz w:val="18"/>
          <w:szCs w:val="18"/>
          <w:bdr w:val="none" w:sz="0" w:space="0" w:color="auto" w:frame="1"/>
        </w:rPr>
        <w:t>       </w:t>
      </w:r>
      <w:r w:rsidRPr="00C2192A">
        <w:rPr>
          <w:rFonts w:ascii="微软雅黑" w:eastAsia="微软雅黑" w:hAnsi="微软雅黑" w:cs="宋体" w:hint="eastAsia"/>
          <w:color w:val="525454"/>
          <w:kern w:val="0"/>
          <w:szCs w:val="21"/>
        </w:rPr>
        <w:t>受理窗口对申报材料的完备性进行审核，对不符合要求或缺少相关内容的申报材料予以退回或要求申报企业在限定时间内补齐。</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项目经主管部门（各区经委、商务委、科经委、集团公司）初审及受理窗口资料完备性审核后，由我委会同市相关部门按照“公开、公平、公正”的原则，组织第三方机构开展项目现场审核，审核结果由我委通知项目主管部门。</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四、申报材料要求</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（一）《上海市工业节能和合同能源管理专项资金（能源管理中心建设）项目验收申请表》（网上填报，在线打印，表格样式见“附件1”）；</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（二）《上海市工业节能和合同能源管理专项资金（能源管理中心建设）项目验收申请报告》（网上填报，在线打印，主要内容见“附件2”）；</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（三）项目单位编制的项目竣工财务决算报告、会计师事务所出具的专项审计报告（重点包括项目投资资金具体使用情况、主要设备数量和金额等明细情况）；</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（四）申报项目的备案或核准文件；</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（五）申报单位的税务登记证复印件、工商营业执照复印件。</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申报材料纸质版一式两份，采用A4纸双面打印，以普通纸质材料作为封面，不采用胶圈、文件夹等带有突出棱边的装订材料，于左侧装订成册。另附电子版一份。</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五、材料受理窗口</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（一）网上申报系统账号、使用等问题咨询</w:t>
      </w:r>
      <w:r w:rsidRPr="00C2192A">
        <w:rPr>
          <w:rFonts w:ascii="微软雅黑" w:eastAsia="微软雅黑" w:hAnsi="微软雅黑" w:cs="宋体" w:hint="eastAsia"/>
          <w:color w:val="525454"/>
          <w:kern w:val="0"/>
          <w:szCs w:val="21"/>
        </w:rPr>
        <w:br/>
      </w:r>
      <w:r w:rsidRPr="00C2192A">
        <w:rPr>
          <w:rFonts w:ascii="微软雅黑" w:eastAsia="微软雅黑" w:hAnsi="微软雅黑" w:cs="宋体" w:hint="eastAsia"/>
          <w:color w:val="525454"/>
          <w:kern w:val="0"/>
          <w:szCs w:val="21"/>
        </w:rPr>
        <w:lastRenderedPageBreak/>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周峰皓 60801111转2</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（二）项目申报咨询</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王茜茜 市经济信息化委 23112730</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李 鹏 市经济信息化委 23112700</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（三）申报材料提交</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地址：虹口区中山北一路121号市能效中心大楼1楼一门式受理窗口</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受理时间：每周二、周四下午13:30-17:00</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六、重要声明</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（一）已经申报《上海市工业节能和合同能源管理项目专项扶持办法》中节能技术改造、高效电机、合同能源管理项目补贴的项目，不得重复申报。</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（二）已从其它渠道获得市级财政资金支持的项目，不得重复申报。</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经查实重复申报的项目，将依法追回专项资金，并记入单位信用档案。</w:t>
      </w:r>
      <w:r w:rsidRPr="00C2192A">
        <w:rPr>
          <w:rFonts w:ascii="微软雅黑" w:eastAsia="微软雅黑" w:hAnsi="微软雅黑" w:cs="宋体" w:hint="eastAsia"/>
          <w:color w:val="525454"/>
          <w:kern w:val="0"/>
          <w:szCs w:val="21"/>
        </w:rPr>
        <w:br/>
        <w:t> </w:t>
      </w:r>
      <w:r w:rsidRPr="00C2192A">
        <w:rPr>
          <w:rFonts w:ascii="微软雅黑" w:eastAsia="微软雅黑" w:hAnsi="微软雅黑" w:cs="宋体" w:hint="eastAsia"/>
          <w:b/>
          <w:bCs/>
          <w:color w:val="525454"/>
          <w:kern w:val="0"/>
          <w:szCs w:val="21"/>
          <w:bdr w:val="none" w:sz="0" w:space="0" w:color="auto" w:frame="1"/>
        </w:rPr>
        <w:t>       </w:t>
      </w:r>
      <w:r w:rsidRPr="00C2192A">
        <w:rPr>
          <w:rFonts w:ascii="微软雅黑" w:eastAsia="微软雅黑" w:hAnsi="微软雅黑" w:cs="宋体" w:hint="eastAsia"/>
          <w:color w:val="525454"/>
          <w:kern w:val="0"/>
          <w:szCs w:val="21"/>
        </w:rPr>
        <w:t>我委从未委托任何机构或个人代理上海市节能技术改造项目专项资金申报事宜，请项目单位自主申报项目。我委将严格按照有关标准和程序受理申请，不收取任何费用。如有任何机构或个人假借我委或我委工作人员名义向企业收取费用的，请知情者向我委举报。</w:t>
      </w:r>
    </w:p>
    <w:p w:rsidR="00C2192A" w:rsidRPr="00C2192A" w:rsidRDefault="00C2192A" w:rsidP="00C2192A">
      <w:pPr>
        <w:widowControl/>
        <w:shd w:val="clear" w:color="auto" w:fill="E1E7EB"/>
        <w:spacing w:line="330" w:lineRule="atLeast"/>
        <w:jc w:val="left"/>
        <w:rPr>
          <w:rFonts w:ascii="微软雅黑" w:eastAsia="微软雅黑" w:hAnsi="微软雅黑" w:cs="宋体" w:hint="eastAsia"/>
          <w:color w:val="525454"/>
          <w:kern w:val="0"/>
          <w:szCs w:val="21"/>
        </w:rPr>
      </w:pPr>
      <w:r w:rsidRPr="00C2192A">
        <w:rPr>
          <w:rFonts w:ascii="微软雅黑" w:eastAsia="微软雅黑" w:hAnsi="微软雅黑" w:cs="宋体" w:hint="eastAsia"/>
          <w:color w:val="525454"/>
          <w:kern w:val="0"/>
          <w:szCs w:val="21"/>
        </w:rPr>
        <w:br/>
      </w:r>
      <w:r w:rsidRPr="00C2192A">
        <w:rPr>
          <w:rFonts w:ascii="微软雅黑" w:eastAsia="微软雅黑" w:hAnsi="微软雅黑" w:cs="宋体" w:hint="eastAsia"/>
          <w:color w:val="525454"/>
          <w:kern w:val="0"/>
          <w:szCs w:val="21"/>
        </w:rPr>
        <w:br/>
        <w:t> </w:t>
      </w:r>
    </w:p>
    <w:p w:rsidR="00C2192A" w:rsidRPr="00C2192A" w:rsidRDefault="00C2192A" w:rsidP="00C2192A">
      <w:pPr>
        <w:widowControl/>
        <w:shd w:val="clear" w:color="auto" w:fill="E1E7EB"/>
        <w:spacing w:line="330" w:lineRule="atLeast"/>
        <w:jc w:val="right"/>
        <w:rPr>
          <w:rFonts w:ascii="微软雅黑" w:eastAsia="微软雅黑" w:hAnsi="微软雅黑" w:cs="宋体" w:hint="eastAsia"/>
          <w:color w:val="525454"/>
          <w:kern w:val="0"/>
          <w:szCs w:val="21"/>
        </w:rPr>
      </w:pPr>
      <w:r w:rsidRPr="00C2192A">
        <w:rPr>
          <w:rFonts w:ascii="微软雅黑" w:eastAsia="微软雅黑" w:hAnsi="微软雅黑" w:cs="宋体" w:hint="eastAsia"/>
          <w:color w:val="525454"/>
          <w:kern w:val="0"/>
          <w:szCs w:val="21"/>
        </w:rPr>
        <w:br/>
      </w:r>
      <w:r w:rsidRPr="00C2192A">
        <w:rPr>
          <w:rFonts w:ascii="微软雅黑" w:eastAsia="微软雅黑" w:hAnsi="微软雅黑" w:cs="宋体" w:hint="eastAsia"/>
          <w:color w:val="525454"/>
          <w:kern w:val="0"/>
          <w:szCs w:val="21"/>
        </w:rPr>
        <w:br/>
      </w:r>
      <w:r w:rsidRPr="00C2192A">
        <w:rPr>
          <w:rFonts w:ascii="微软雅黑" w:eastAsia="微软雅黑" w:hAnsi="微软雅黑" w:cs="宋体" w:hint="eastAsia"/>
          <w:color w:val="525454"/>
          <w:kern w:val="0"/>
          <w:szCs w:val="21"/>
        </w:rPr>
        <w:lastRenderedPageBreak/>
        <w:t>上海市经济和信息化委员会 </w:t>
      </w:r>
      <w:r w:rsidRPr="00C2192A">
        <w:rPr>
          <w:rFonts w:ascii="微软雅黑" w:eastAsia="微软雅黑" w:hAnsi="微软雅黑" w:cs="宋体" w:hint="eastAsia"/>
          <w:color w:val="525454"/>
          <w:kern w:val="0"/>
          <w:szCs w:val="21"/>
        </w:rPr>
        <w:br/>
        <w:t>2019年1月17日</w:t>
      </w:r>
    </w:p>
    <w:p w:rsidR="00C2192A" w:rsidRPr="00C2192A" w:rsidRDefault="00C2192A" w:rsidP="00C2192A">
      <w:pPr>
        <w:widowControl/>
        <w:numPr>
          <w:ilvl w:val="0"/>
          <w:numId w:val="1"/>
        </w:numPr>
        <w:shd w:val="clear" w:color="auto" w:fill="E1E7EB"/>
        <w:spacing w:line="330" w:lineRule="atLeast"/>
        <w:ind w:left="0"/>
        <w:jc w:val="left"/>
        <w:rPr>
          <w:rFonts w:ascii="微软雅黑" w:eastAsia="微软雅黑" w:hAnsi="微软雅黑" w:cs="宋体" w:hint="eastAsia"/>
          <w:color w:val="1074A6"/>
          <w:kern w:val="0"/>
          <w:szCs w:val="21"/>
        </w:rPr>
      </w:pPr>
      <w:r w:rsidRPr="00C2192A">
        <w:rPr>
          <w:rFonts w:ascii="微软雅黑" w:eastAsia="微软雅黑" w:hAnsi="微软雅黑" w:cs="宋体" w:hint="eastAsia"/>
          <w:color w:val="1074A6"/>
          <w:kern w:val="0"/>
          <w:szCs w:val="21"/>
        </w:rPr>
        <w:t>附件：【</w:t>
      </w:r>
      <w:hyperlink r:id="rId9" w:history="1">
        <w:r w:rsidRPr="00C2192A">
          <w:rPr>
            <w:rFonts w:ascii="微软雅黑" w:eastAsia="微软雅黑" w:hAnsi="微软雅黑" w:cs="宋体" w:hint="eastAsia"/>
            <w:color w:val="1074A6"/>
            <w:kern w:val="0"/>
            <w:szCs w:val="21"/>
            <w:u w:val="single"/>
            <w:bdr w:val="none" w:sz="0" w:space="0" w:color="auto" w:frame="1"/>
          </w:rPr>
          <w:t> [1.上海市工业节能和合同能源管理专项资金（能源管理中心建设）项目验收申请表]</w:t>
        </w:r>
      </w:hyperlink>
      <w:r w:rsidRPr="00C2192A">
        <w:rPr>
          <w:rFonts w:ascii="微软雅黑" w:eastAsia="微软雅黑" w:hAnsi="微软雅黑" w:cs="宋体" w:hint="eastAsia"/>
          <w:color w:val="1074A6"/>
          <w:kern w:val="0"/>
          <w:szCs w:val="21"/>
        </w:rPr>
        <w:t>】</w:t>
      </w:r>
    </w:p>
    <w:p w:rsidR="003D6CE6" w:rsidRPr="00C2192A" w:rsidRDefault="003D6CE6"/>
    <w:sectPr w:rsidR="003D6CE6" w:rsidRPr="00C219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0CB" w:rsidRDefault="00DE10CB" w:rsidP="00C2192A">
      <w:r>
        <w:separator/>
      </w:r>
    </w:p>
  </w:endnote>
  <w:endnote w:type="continuationSeparator" w:id="0">
    <w:p w:rsidR="00DE10CB" w:rsidRDefault="00DE10CB" w:rsidP="00C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0CB" w:rsidRDefault="00DE10CB" w:rsidP="00C2192A">
      <w:r>
        <w:separator/>
      </w:r>
    </w:p>
  </w:footnote>
  <w:footnote w:type="continuationSeparator" w:id="0">
    <w:p w:rsidR="00DE10CB" w:rsidRDefault="00DE10CB" w:rsidP="00C21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207A71"/>
    <w:multiLevelType w:val="multilevel"/>
    <w:tmpl w:val="0F58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29"/>
    <w:rsid w:val="003D6CE6"/>
    <w:rsid w:val="00674E29"/>
    <w:rsid w:val="00C2192A"/>
    <w:rsid w:val="00DE1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79D049-37F5-4752-AAB4-B5841A9D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2192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2192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C2192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19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192A"/>
    <w:rPr>
      <w:sz w:val="18"/>
      <w:szCs w:val="18"/>
    </w:rPr>
  </w:style>
  <w:style w:type="paragraph" w:styleId="a4">
    <w:name w:val="footer"/>
    <w:basedOn w:val="a"/>
    <w:link w:val="Char0"/>
    <w:uiPriority w:val="99"/>
    <w:unhideWhenUsed/>
    <w:rsid w:val="00C2192A"/>
    <w:pPr>
      <w:tabs>
        <w:tab w:val="center" w:pos="4153"/>
        <w:tab w:val="right" w:pos="8306"/>
      </w:tabs>
      <w:snapToGrid w:val="0"/>
      <w:jc w:val="left"/>
    </w:pPr>
    <w:rPr>
      <w:sz w:val="18"/>
      <w:szCs w:val="18"/>
    </w:rPr>
  </w:style>
  <w:style w:type="character" w:customStyle="1" w:styleId="Char0">
    <w:name w:val="页脚 Char"/>
    <w:basedOn w:val="a0"/>
    <w:link w:val="a4"/>
    <w:uiPriority w:val="99"/>
    <w:rsid w:val="00C2192A"/>
    <w:rPr>
      <w:sz w:val="18"/>
      <w:szCs w:val="18"/>
    </w:rPr>
  </w:style>
  <w:style w:type="character" w:customStyle="1" w:styleId="1Char">
    <w:name w:val="标题 1 Char"/>
    <w:basedOn w:val="a0"/>
    <w:link w:val="1"/>
    <w:uiPriority w:val="9"/>
    <w:rsid w:val="00C2192A"/>
    <w:rPr>
      <w:rFonts w:ascii="宋体" w:eastAsia="宋体" w:hAnsi="宋体" w:cs="宋体"/>
      <w:b/>
      <w:bCs/>
      <w:kern w:val="36"/>
      <w:sz w:val="48"/>
      <w:szCs w:val="48"/>
    </w:rPr>
  </w:style>
  <w:style w:type="character" w:customStyle="1" w:styleId="2Char">
    <w:name w:val="标题 2 Char"/>
    <w:basedOn w:val="a0"/>
    <w:link w:val="2"/>
    <w:uiPriority w:val="9"/>
    <w:rsid w:val="00C2192A"/>
    <w:rPr>
      <w:rFonts w:ascii="宋体" w:eastAsia="宋体" w:hAnsi="宋体" w:cs="宋体"/>
      <w:b/>
      <w:bCs/>
      <w:kern w:val="0"/>
      <w:sz w:val="36"/>
      <w:szCs w:val="36"/>
    </w:rPr>
  </w:style>
  <w:style w:type="character" w:customStyle="1" w:styleId="3Char">
    <w:name w:val="标题 3 Char"/>
    <w:basedOn w:val="a0"/>
    <w:link w:val="3"/>
    <w:uiPriority w:val="9"/>
    <w:rsid w:val="00C2192A"/>
    <w:rPr>
      <w:rFonts w:ascii="宋体" w:eastAsia="宋体" w:hAnsi="宋体" w:cs="宋体"/>
      <w:b/>
      <w:bCs/>
      <w:kern w:val="0"/>
      <w:sz w:val="27"/>
      <w:szCs w:val="27"/>
    </w:rPr>
  </w:style>
  <w:style w:type="character" w:styleId="a5">
    <w:name w:val="Hyperlink"/>
    <w:basedOn w:val="a0"/>
    <w:uiPriority w:val="99"/>
    <w:semiHidden/>
    <w:unhideWhenUsed/>
    <w:rsid w:val="00C2192A"/>
    <w:rPr>
      <w:color w:val="0000FF"/>
      <w:u w:val="single"/>
    </w:rPr>
  </w:style>
  <w:style w:type="paragraph" w:styleId="a6">
    <w:name w:val="Normal (Web)"/>
    <w:basedOn w:val="a"/>
    <w:uiPriority w:val="99"/>
    <w:semiHidden/>
    <w:unhideWhenUsed/>
    <w:rsid w:val="00C2192A"/>
    <w:pPr>
      <w:widowControl/>
      <w:spacing w:before="100" w:beforeAutospacing="1" w:after="100" w:afterAutospacing="1"/>
      <w:jc w:val="left"/>
    </w:pPr>
    <w:rPr>
      <w:rFonts w:ascii="宋体" w:eastAsia="宋体" w:hAnsi="宋体" w:cs="宋体"/>
      <w:kern w:val="0"/>
      <w:sz w:val="24"/>
      <w:szCs w:val="24"/>
    </w:rPr>
  </w:style>
  <w:style w:type="character" w:customStyle="1" w:styleId="gwdtitle">
    <w:name w:val="gwdtitle"/>
    <w:basedOn w:val="a0"/>
    <w:rsid w:val="00C21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034552">
      <w:bodyDiv w:val="1"/>
      <w:marLeft w:val="0"/>
      <w:marRight w:val="0"/>
      <w:marTop w:val="0"/>
      <w:marBottom w:val="0"/>
      <w:divBdr>
        <w:top w:val="none" w:sz="0" w:space="0" w:color="auto"/>
        <w:left w:val="none" w:sz="0" w:space="0" w:color="auto"/>
        <w:bottom w:val="none" w:sz="0" w:space="0" w:color="auto"/>
        <w:right w:val="none" w:sz="0" w:space="0" w:color="auto"/>
      </w:divBdr>
      <w:divsChild>
        <w:div w:id="1455174891">
          <w:marLeft w:val="0"/>
          <w:marRight w:val="0"/>
          <w:marTop w:val="0"/>
          <w:marBottom w:val="300"/>
          <w:divBdr>
            <w:top w:val="none" w:sz="0" w:space="0" w:color="auto"/>
            <w:left w:val="none" w:sz="0" w:space="0" w:color="auto"/>
            <w:bottom w:val="single" w:sz="6" w:space="8" w:color="C2C2C2"/>
            <w:right w:val="none" w:sz="0" w:space="0" w:color="auto"/>
          </w:divBdr>
        </w:div>
        <w:div w:id="1405223648">
          <w:marLeft w:val="737"/>
          <w:marRight w:val="0"/>
          <w:marTop w:val="0"/>
          <w:marBottom w:val="0"/>
          <w:divBdr>
            <w:top w:val="none" w:sz="0" w:space="0" w:color="auto"/>
            <w:left w:val="none" w:sz="0" w:space="0" w:color="auto"/>
            <w:bottom w:val="none" w:sz="0" w:space="0" w:color="auto"/>
            <w:right w:val="none" w:sz="0" w:space="0" w:color="auto"/>
          </w:divBdr>
          <w:divsChild>
            <w:div w:id="729109312">
              <w:marLeft w:val="0"/>
              <w:marRight w:val="0"/>
              <w:marTop w:val="0"/>
              <w:marBottom w:val="0"/>
              <w:divBdr>
                <w:top w:val="none" w:sz="0" w:space="0" w:color="auto"/>
                <w:left w:val="none" w:sz="0" w:space="0" w:color="auto"/>
                <w:bottom w:val="none" w:sz="0" w:space="0" w:color="auto"/>
                <w:right w:val="none" w:sz="0" w:space="0" w:color="auto"/>
              </w:divBdr>
            </w:div>
          </w:divsChild>
        </w:div>
        <w:div w:id="463088553">
          <w:marLeft w:val="0"/>
          <w:marRight w:val="0"/>
          <w:marTop w:val="0"/>
          <w:marBottom w:val="300"/>
          <w:divBdr>
            <w:top w:val="none" w:sz="0" w:space="0" w:color="auto"/>
            <w:left w:val="none" w:sz="0" w:space="0" w:color="auto"/>
            <w:bottom w:val="none" w:sz="0" w:space="0" w:color="auto"/>
            <w:right w:val="none" w:sz="0" w:space="0" w:color="auto"/>
          </w:divBdr>
          <w:divsChild>
            <w:div w:id="14545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tFontSize('view_cont',0,0)" TargetMode="External"/><Relationship Id="rId3" Type="http://schemas.openxmlformats.org/officeDocument/2006/relationships/settings" Target="settings.xml"/><Relationship Id="rId7" Type="http://schemas.openxmlformats.org/officeDocument/2006/relationships/hyperlink" Target="javascript:SetFontSize('view_cont',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heitc.gov.cn/res_base/sheitc_gov_cn_www/upload/article/file/2019_1/1_18/lq5yjr1r42ba.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435</Words>
  <Characters>2484</Characters>
  <Application>Microsoft Office Word</Application>
  <DocSecurity>0</DocSecurity>
  <Lines>20</Lines>
  <Paragraphs>5</Paragraphs>
  <ScaleCrop>false</ScaleCrop>
  <Company>微软中国</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2019-01-23T08:04:00Z</dcterms:created>
  <dcterms:modified xsi:type="dcterms:W3CDTF">2019-01-23T08:04:00Z</dcterms:modified>
</cp:coreProperties>
</file>