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47825" w14:textId="77777777" w:rsidR="00594B75" w:rsidRPr="00594B75" w:rsidRDefault="00594B75" w:rsidP="00594B75">
      <w:pPr>
        <w:widowControl/>
        <w:shd w:val="clear" w:color="auto" w:fill="FFFFFF"/>
        <w:spacing w:line="750" w:lineRule="atLeast"/>
        <w:jc w:val="center"/>
        <w:rPr>
          <w:rFonts w:ascii="微软雅黑" w:eastAsia="微软雅黑" w:hAnsi="微软雅黑" w:cs="宋体"/>
          <w:b/>
          <w:bCs/>
          <w:color w:val="3C78D8"/>
          <w:kern w:val="0"/>
          <w:sz w:val="36"/>
          <w:szCs w:val="36"/>
        </w:rPr>
      </w:pPr>
      <w:bookmarkStart w:id="0" w:name="_GoBack"/>
      <w:r w:rsidRPr="00594B75">
        <w:rPr>
          <w:rFonts w:ascii="微软雅黑" w:eastAsia="微软雅黑" w:hAnsi="微软雅黑" w:cs="宋体" w:hint="eastAsia"/>
          <w:b/>
          <w:bCs/>
          <w:color w:val="3C78D8"/>
          <w:kern w:val="0"/>
          <w:sz w:val="36"/>
          <w:szCs w:val="36"/>
        </w:rPr>
        <w:t>贵阳市科技企业孵化器（</w:t>
      </w:r>
      <w:proofErr w:type="gramStart"/>
      <w:r w:rsidRPr="00594B75">
        <w:rPr>
          <w:rFonts w:ascii="微软雅黑" w:eastAsia="微软雅黑" w:hAnsi="微软雅黑" w:cs="宋体" w:hint="eastAsia"/>
          <w:b/>
          <w:bCs/>
          <w:color w:val="3C78D8"/>
          <w:kern w:val="0"/>
          <w:sz w:val="36"/>
          <w:szCs w:val="36"/>
        </w:rPr>
        <w:t>众创空间</w:t>
      </w:r>
      <w:proofErr w:type="gramEnd"/>
      <w:r w:rsidRPr="00594B75">
        <w:rPr>
          <w:rFonts w:ascii="微软雅黑" w:eastAsia="微软雅黑" w:hAnsi="微软雅黑" w:cs="宋体" w:hint="eastAsia"/>
          <w:b/>
          <w:bCs/>
          <w:color w:val="3C78D8"/>
          <w:kern w:val="0"/>
          <w:sz w:val="36"/>
          <w:szCs w:val="36"/>
        </w:rPr>
        <w:t>） 建设与补助办法</w:t>
      </w:r>
    </w:p>
    <w:bookmarkEnd w:id="0"/>
    <w:p w14:paraId="40720320" w14:textId="77777777" w:rsidR="00594B75" w:rsidRPr="00594B75" w:rsidRDefault="00594B75" w:rsidP="00594B75">
      <w:pPr>
        <w:widowControl/>
        <w:shd w:val="clear" w:color="auto" w:fill="FFFFFF"/>
        <w:jc w:val="left"/>
        <w:rPr>
          <w:rFonts w:ascii="微软雅黑" w:eastAsia="微软雅黑" w:hAnsi="微软雅黑" w:cs="宋体" w:hint="eastAsia"/>
          <w:color w:val="000000"/>
          <w:kern w:val="0"/>
          <w:sz w:val="27"/>
          <w:szCs w:val="27"/>
        </w:rPr>
      </w:pPr>
      <w:r w:rsidRPr="00594B75">
        <w:rPr>
          <w:rFonts w:ascii="宋体" w:eastAsia="宋体" w:hAnsi="宋体" w:cs="宋体" w:hint="eastAsia"/>
          <w:color w:val="5A5A5A"/>
          <w:kern w:val="0"/>
          <w:sz w:val="18"/>
          <w:szCs w:val="18"/>
        </w:rPr>
        <w:t>发布于2018-02-06 00:12   文章来源：政策法规处   作者:admin    文章阅读数： 7162    </w:t>
      </w:r>
      <w:hyperlink r:id="rId6" w:tgtFrame="_blank" w:history="1">
        <w:r w:rsidRPr="00594B75">
          <w:rPr>
            <w:rFonts w:ascii="宋体" w:eastAsia="宋体" w:hAnsi="宋体" w:cs="宋体" w:hint="eastAsia"/>
            <w:color w:val="FF6600"/>
            <w:kern w:val="0"/>
            <w:sz w:val="18"/>
            <w:szCs w:val="18"/>
            <w:u w:val="single"/>
          </w:rPr>
          <w:t>我要纠错</w:t>
        </w:r>
      </w:hyperlink>
    </w:p>
    <w:p w14:paraId="70EEBABD"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t> 　　第一章总则</w:t>
      </w:r>
    </w:p>
    <w:p w14:paraId="117ED5E1"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br/>
        <w:t>第一条为贯彻落实《国务院关于大力推进大众创业万众创新若干政策措施的意见》（国发〔2015〕32号）、《国务院办公厅关于发展众创空间推进大众创新创业的指导意见》（国办发〔2015〕9号）、《贵阳市人民政府关于进一步加快创新创业服务体系建设的实施意见》（</w:t>
      </w:r>
      <w:proofErr w:type="gramStart"/>
      <w:r w:rsidRPr="00594B75">
        <w:rPr>
          <w:rFonts w:ascii="微软雅黑" w:eastAsia="微软雅黑" w:hAnsi="微软雅黑" w:cs="宋体" w:hint="eastAsia"/>
          <w:color w:val="333333"/>
          <w:kern w:val="0"/>
          <w:szCs w:val="21"/>
        </w:rPr>
        <w:t>筑府办</w:t>
      </w:r>
      <w:proofErr w:type="gramEnd"/>
      <w:r w:rsidRPr="00594B75">
        <w:rPr>
          <w:rFonts w:ascii="微软雅黑" w:eastAsia="微软雅黑" w:hAnsi="微软雅黑" w:cs="宋体" w:hint="eastAsia"/>
          <w:color w:val="333333"/>
          <w:kern w:val="0"/>
          <w:szCs w:val="21"/>
        </w:rPr>
        <w:t>发〔2016〕29号）等文件精神，深入实施创新驱动战略，培育壮大一批市级科技企业孵化器（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），营造良好创新创业生态环境，完善创新创业孵化服务体系，结合我市实际，制定本办法。</w:t>
      </w:r>
      <w:r w:rsidRPr="00594B75">
        <w:rPr>
          <w:rFonts w:ascii="微软雅黑" w:eastAsia="微软雅黑" w:hAnsi="微软雅黑" w:cs="宋体" w:hint="eastAsia"/>
          <w:color w:val="333333"/>
          <w:kern w:val="0"/>
          <w:szCs w:val="21"/>
        </w:rPr>
        <w:br/>
        <w:t>第二条本办法所指科技企业孵化器（以下简称孵化器），是指以科技型中小企业为服务对象，为入</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提供研发、中试生产、经营的场地和办公方面的共享设施，提供政策、管理、法律、财务、融资、市场推广和培训等方面的服务，为社会培养成功的科技企业和企业家的科技创业服务机构。</w:t>
      </w:r>
      <w:r w:rsidRPr="00594B75">
        <w:rPr>
          <w:rFonts w:ascii="微软雅黑" w:eastAsia="微软雅黑" w:hAnsi="微软雅黑" w:cs="宋体" w:hint="eastAsia"/>
          <w:color w:val="333333"/>
          <w:kern w:val="0"/>
          <w:szCs w:val="21"/>
        </w:rPr>
        <w:br/>
        <w:t>第三条本办法</w:t>
      </w:r>
      <w:proofErr w:type="gramStart"/>
      <w:r w:rsidRPr="00594B75">
        <w:rPr>
          <w:rFonts w:ascii="微软雅黑" w:eastAsia="微软雅黑" w:hAnsi="微软雅黑" w:cs="宋体" w:hint="eastAsia"/>
          <w:color w:val="333333"/>
          <w:kern w:val="0"/>
          <w:szCs w:val="21"/>
        </w:rPr>
        <w:t>所指众创空间</w:t>
      </w:r>
      <w:proofErr w:type="gramEnd"/>
      <w:r w:rsidRPr="00594B75">
        <w:rPr>
          <w:rFonts w:ascii="微软雅黑" w:eastAsia="微软雅黑" w:hAnsi="微软雅黑" w:cs="宋体" w:hint="eastAsia"/>
          <w:color w:val="333333"/>
          <w:kern w:val="0"/>
          <w:szCs w:val="21"/>
        </w:rPr>
        <w:t>，是指依托社会资源，为创新、创业和创意活动主体提供包含工作场所、交流及资源共享空间，</w:t>
      </w:r>
      <w:proofErr w:type="gramStart"/>
      <w:r w:rsidRPr="00594B75">
        <w:rPr>
          <w:rFonts w:ascii="微软雅黑" w:eastAsia="微软雅黑" w:hAnsi="微软雅黑" w:cs="宋体" w:hint="eastAsia"/>
          <w:color w:val="333333"/>
          <w:kern w:val="0"/>
          <w:szCs w:val="21"/>
        </w:rPr>
        <w:t>推动创客将</w:t>
      </w:r>
      <w:proofErr w:type="gramEnd"/>
      <w:r w:rsidRPr="00594B75">
        <w:rPr>
          <w:rFonts w:ascii="微软雅黑" w:eastAsia="微软雅黑" w:hAnsi="微软雅黑" w:cs="宋体" w:hint="eastAsia"/>
          <w:color w:val="333333"/>
          <w:kern w:val="0"/>
          <w:szCs w:val="21"/>
        </w:rPr>
        <w:t>想法和创意变为项目和产品的新型孵化器。</w:t>
      </w:r>
      <w:r w:rsidRPr="00594B75">
        <w:rPr>
          <w:rFonts w:ascii="微软雅黑" w:eastAsia="微软雅黑" w:hAnsi="微软雅黑" w:cs="宋体" w:hint="eastAsia"/>
          <w:color w:val="333333"/>
          <w:kern w:val="0"/>
          <w:szCs w:val="21"/>
        </w:rPr>
        <w:br/>
        <w:t>第四条贵阳市科学技术局（市知识产权局）（以下简称市科技局）对全市孵化器（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）进行宏观管理和业务指导，并负责市级孵化器（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）的认定、考核和补助资金拨付工作。</w:t>
      </w:r>
      <w:r w:rsidRPr="00594B75">
        <w:rPr>
          <w:rFonts w:ascii="微软雅黑" w:eastAsia="微软雅黑" w:hAnsi="微软雅黑" w:cs="宋体" w:hint="eastAsia"/>
          <w:color w:val="333333"/>
          <w:kern w:val="0"/>
          <w:szCs w:val="21"/>
        </w:rPr>
        <w:br/>
        <w:t>第五条孵化器场地内建有</w:t>
      </w:r>
      <w:proofErr w:type="gramStart"/>
      <w:r w:rsidRPr="00594B75">
        <w:rPr>
          <w:rFonts w:ascii="微软雅黑" w:eastAsia="微软雅黑" w:hAnsi="微软雅黑" w:cs="宋体" w:hint="eastAsia"/>
          <w:color w:val="333333"/>
          <w:kern w:val="0"/>
          <w:szCs w:val="21"/>
        </w:rPr>
        <w:t>独立众创空间</w:t>
      </w:r>
      <w:proofErr w:type="gramEnd"/>
      <w:r w:rsidRPr="00594B75">
        <w:rPr>
          <w:rFonts w:ascii="微软雅黑" w:eastAsia="微软雅黑" w:hAnsi="微软雅黑" w:cs="宋体" w:hint="eastAsia"/>
          <w:color w:val="333333"/>
          <w:kern w:val="0"/>
          <w:szCs w:val="21"/>
        </w:rPr>
        <w:t>的可以分别申请市级孵化器、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认定，但须理清基本条件和考核指标涉及内容的归属。</w:t>
      </w:r>
    </w:p>
    <w:p w14:paraId="49DFDDE6"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lastRenderedPageBreak/>
        <w:t>第二章认定条件</w:t>
      </w:r>
    </w:p>
    <w:p w14:paraId="2C508D22"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br/>
        <w:t>第六条市级孵化器须具备以下基本条件：</w:t>
      </w:r>
      <w:r w:rsidRPr="00594B75">
        <w:rPr>
          <w:rFonts w:ascii="微软雅黑" w:eastAsia="微软雅黑" w:hAnsi="微软雅黑" w:cs="宋体" w:hint="eastAsia"/>
          <w:color w:val="333333"/>
          <w:kern w:val="0"/>
          <w:szCs w:val="21"/>
        </w:rPr>
        <w:br/>
        <w:t>（一）运营管理机构具有独立法人资格、完善的财务制度和孵化管理制度，自身及在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的统计数据齐全。</w:t>
      </w:r>
      <w:r w:rsidRPr="00594B75">
        <w:rPr>
          <w:rFonts w:ascii="微软雅黑" w:eastAsia="微软雅黑" w:hAnsi="微软雅黑" w:cs="宋体" w:hint="eastAsia"/>
          <w:color w:val="333333"/>
          <w:kern w:val="0"/>
          <w:szCs w:val="21"/>
        </w:rPr>
        <w:br/>
        <w:t>（二）发展方向明确，机构设置合理，领导团队得力，管理团队结构合理，管理人员中具有大专以上学历的占70%以上。</w:t>
      </w:r>
      <w:r w:rsidRPr="00594B75">
        <w:rPr>
          <w:rFonts w:ascii="微软雅黑" w:eastAsia="微软雅黑" w:hAnsi="微软雅黑" w:cs="宋体" w:hint="eastAsia"/>
          <w:color w:val="333333"/>
          <w:kern w:val="0"/>
          <w:szCs w:val="21"/>
        </w:rPr>
        <w:br/>
        <w:t>（三）可自主支配的孵化场地使用面积达2000平方米以上,孵化场地有一定面积的共享区间和公共服务设施，其中，在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使用的场地（含公共服务场地）占70%以上。公共服务场地是指孵化器提供给在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共享的活动场所，包括公共餐厅和接待室、会议室、展示室、活动室、技术检测室等非盈利性配套服务场地。</w:t>
      </w:r>
      <w:r w:rsidRPr="00594B75">
        <w:rPr>
          <w:rFonts w:ascii="微软雅黑" w:eastAsia="微软雅黑" w:hAnsi="微软雅黑" w:cs="宋体" w:hint="eastAsia"/>
          <w:color w:val="333333"/>
          <w:kern w:val="0"/>
          <w:szCs w:val="21"/>
        </w:rPr>
        <w:br/>
        <w:t>（四）现有入</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达10家以上。</w:t>
      </w:r>
      <w:r w:rsidRPr="00594B75">
        <w:rPr>
          <w:rFonts w:ascii="微软雅黑" w:eastAsia="微软雅黑" w:hAnsi="微软雅黑" w:cs="宋体" w:hint="eastAsia"/>
          <w:color w:val="333333"/>
          <w:kern w:val="0"/>
          <w:szCs w:val="21"/>
        </w:rPr>
        <w:br/>
        <w:t>（五）具有为在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提供融资的能力，并与创业投资、担保机构等建立了稳定的业务联系。</w:t>
      </w:r>
      <w:r w:rsidRPr="00594B75">
        <w:rPr>
          <w:rFonts w:ascii="微软雅黑" w:eastAsia="微软雅黑" w:hAnsi="微软雅黑" w:cs="宋体" w:hint="eastAsia"/>
          <w:color w:val="333333"/>
          <w:kern w:val="0"/>
          <w:szCs w:val="21"/>
        </w:rPr>
        <w:br/>
        <w:t>（六）孵化器中的在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应有20%以上已申请专利。</w:t>
      </w:r>
      <w:r w:rsidRPr="00594B75">
        <w:rPr>
          <w:rFonts w:ascii="微软雅黑" w:eastAsia="微软雅黑" w:hAnsi="微软雅黑" w:cs="宋体" w:hint="eastAsia"/>
          <w:color w:val="333333"/>
          <w:kern w:val="0"/>
          <w:szCs w:val="21"/>
        </w:rPr>
        <w:br/>
        <w:t>（七）实际运营时间1年以上，经营状况良好。</w:t>
      </w:r>
      <w:r w:rsidRPr="00594B75">
        <w:rPr>
          <w:rFonts w:ascii="微软雅黑" w:eastAsia="微软雅黑" w:hAnsi="微软雅黑" w:cs="宋体" w:hint="eastAsia"/>
          <w:color w:val="333333"/>
          <w:kern w:val="0"/>
          <w:szCs w:val="21"/>
        </w:rPr>
        <w:br/>
        <w:t>第七条孵化器在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须符合以下条件：</w:t>
      </w:r>
      <w:r w:rsidRPr="00594B75">
        <w:rPr>
          <w:rFonts w:ascii="微软雅黑" w:eastAsia="微软雅黑" w:hAnsi="微软雅黑" w:cs="宋体" w:hint="eastAsia"/>
          <w:color w:val="333333"/>
          <w:kern w:val="0"/>
          <w:szCs w:val="21"/>
        </w:rPr>
        <w:br/>
        <w:t>（一）具有独立企业法人资格，新注册企业注册地及办公场所在孵化场地内；申请进入孵化器的企业，截至入驻孵化器时，成立时间不超过2年。</w:t>
      </w:r>
      <w:r w:rsidRPr="00594B75">
        <w:rPr>
          <w:rFonts w:ascii="微软雅黑" w:eastAsia="微软雅黑" w:hAnsi="微软雅黑" w:cs="宋体" w:hint="eastAsia"/>
          <w:color w:val="333333"/>
          <w:kern w:val="0"/>
          <w:szCs w:val="21"/>
        </w:rPr>
        <w:br/>
        <w:t>（二）属迁入孵化的企业，其产品（或服务）尚处于研发或试销阶段，上年营业收入不超过200万元人民币。</w:t>
      </w:r>
      <w:r w:rsidRPr="00594B75">
        <w:rPr>
          <w:rFonts w:ascii="微软雅黑" w:eastAsia="微软雅黑" w:hAnsi="微软雅黑" w:cs="宋体" w:hint="eastAsia"/>
          <w:color w:val="333333"/>
          <w:kern w:val="0"/>
          <w:szCs w:val="21"/>
        </w:rPr>
        <w:br/>
        <w:t>（三）企业在孵化器孵化的时间一般不超过3年。</w:t>
      </w:r>
      <w:r w:rsidRPr="00594B75">
        <w:rPr>
          <w:rFonts w:ascii="微软雅黑" w:eastAsia="微软雅黑" w:hAnsi="微软雅黑" w:cs="宋体" w:hint="eastAsia"/>
          <w:color w:val="333333"/>
          <w:kern w:val="0"/>
          <w:szCs w:val="21"/>
        </w:rPr>
        <w:br/>
      </w:r>
      <w:r w:rsidRPr="00594B75">
        <w:rPr>
          <w:rFonts w:ascii="微软雅黑" w:eastAsia="微软雅黑" w:hAnsi="微软雅黑" w:cs="宋体" w:hint="eastAsia"/>
          <w:color w:val="333333"/>
          <w:kern w:val="0"/>
          <w:szCs w:val="21"/>
        </w:rPr>
        <w:lastRenderedPageBreak/>
        <w:t>（四）企业从事研究、开发、生产的项目或产品应符合国家重点支持的高技术产业领域及国家战略性新兴产业的发展导向。</w:t>
      </w:r>
      <w:r w:rsidRPr="00594B75">
        <w:rPr>
          <w:rFonts w:ascii="微软雅黑" w:eastAsia="微软雅黑" w:hAnsi="微软雅黑" w:cs="宋体" w:hint="eastAsia"/>
          <w:color w:val="333333"/>
          <w:kern w:val="0"/>
          <w:szCs w:val="21"/>
        </w:rPr>
        <w:br/>
        <w:t>（五）企业有稳定的技术经营队伍，50%以上人员有大学及以上学历。</w:t>
      </w:r>
      <w:r w:rsidRPr="00594B75">
        <w:rPr>
          <w:rFonts w:ascii="微软雅黑" w:eastAsia="微软雅黑" w:hAnsi="微软雅黑" w:cs="宋体" w:hint="eastAsia"/>
          <w:color w:val="333333"/>
          <w:kern w:val="0"/>
          <w:szCs w:val="21"/>
        </w:rPr>
        <w:br/>
        <w:t>（六）在</w:t>
      </w:r>
      <w:proofErr w:type="gramStart"/>
      <w:r w:rsidRPr="00594B75">
        <w:rPr>
          <w:rFonts w:ascii="微软雅黑" w:eastAsia="微软雅黑" w:hAnsi="微软雅黑" w:cs="宋体" w:hint="eastAsia"/>
          <w:color w:val="333333"/>
          <w:kern w:val="0"/>
          <w:szCs w:val="21"/>
        </w:rPr>
        <w:t>孵企业</w:t>
      </w:r>
      <w:proofErr w:type="gramEnd"/>
      <w:r w:rsidRPr="00594B75">
        <w:rPr>
          <w:rFonts w:ascii="微软雅黑" w:eastAsia="微软雅黑" w:hAnsi="微软雅黑" w:cs="宋体" w:hint="eastAsia"/>
          <w:color w:val="333333"/>
          <w:kern w:val="0"/>
          <w:szCs w:val="21"/>
        </w:rPr>
        <w:t>开发的项目（产品），知识产权界定清晰，无纠纷。</w:t>
      </w:r>
      <w:r w:rsidRPr="00594B75">
        <w:rPr>
          <w:rFonts w:ascii="微软雅黑" w:eastAsia="微软雅黑" w:hAnsi="微软雅黑" w:cs="宋体" w:hint="eastAsia"/>
          <w:color w:val="333333"/>
          <w:kern w:val="0"/>
          <w:szCs w:val="21"/>
        </w:rPr>
        <w:br/>
        <w:t>第八条市级</w:t>
      </w:r>
      <w:proofErr w:type="gramStart"/>
      <w:r w:rsidRPr="00594B75">
        <w:rPr>
          <w:rFonts w:ascii="微软雅黑" w:eastAsia="微软雅黑" w:hAnsi="微软雅黑" w:cs="宋体" w:hint="eastAsia"/>
          <w:color w:val="333333"/>
          <w:kern w:val="0"/>
          <w:szCs w:val="21"/>
        </w:rPr>
        <w:t>众创空间须</w:t>
      </w:r>
      <w:proofErr w:type="gramEnd"/>
      <w:r w:rsidRPr="00594B75">
        <w:rPr>
          <w:rFonts w:ascii="微软雅黑" w:eastAsia="微软雅黑" w:hAnsi="微软雅黑" w:cs="宋体" w:hint="eastAsia"/>
          <w:color w:val="333333"/>
          <w:kern w:val="0"/>
          <w:szCs w:val="21"/>
        </w:rPr>
        <w:t>具备以下基本条件：</w:t>
      </w:r>
      <w:r w:rsidRPr="00594B75">
        <w:rPr>
          <w:rFonts w:ascii="微软雅黑" w:eastAsia="微软雅黑" w:hAnsi="微软雅黑" w:cs="宋体" w:hint="eastAsia"/>
          <w:color w:val="333333"/>
          <w:kern w:val="0"/>
          <w:szCs w:val="21"/>
        </w:rPr>
        <w:br/>
        <w:t>（一）建设及运营主体为贵阳市境内注册的具有独立法人资格的企（事）业单位。具有健全的运营管理团队和工作机制。</w:t>
      </w:r>
      <w:r w:rsidRPr="00594B75">
        <w:rPr>
          <w:rFonts w:ascii="微软雅黑" w:eastAsia="微软雅黑" w:hAnsi="微软雅黑" w:cs="宋体" w:hint="eastAsia"/>
          <w:color w:val="333333"/>
          <w:kern w:val="0"/>
          <w:szCs w:val="21"/>
        </w:rPr>
        <w:br/>
        <w:t>（二）以服务创新创业为宗旨，能为入驻创新创业团队、</w:t>
      </w:r>
      <w:proofErr w:type="gramStart"/>
      <w:r w:rsidRPr="00594B75">
        <w:rPr>
          <w:rFonts w:ascii="微软雅黑" w:eastAsia="微软雅黑" w:hAnsi="微软雅黑" w:cs="宋体" w:hint="eastAsia"/>
          <w:color w:val="333333"/>
          <w:kern w:val="0"/>
          <w:szCs w:val="21"/>
        </w:rPr>
        <w:t>创客及</w:t>
      </w:r>
      <w:proofErr w:type="gramEnd"/>
      <w:r w:rsidRPr="00594B75">
        <w:rPr>
          <w:rFonts w:ascii="微软雅黑" w:eastAsia="微软雅黑" w:hAnsi="微软雅黑" w:cs="宋体" w:hint="eastAsia"/>
          <w:color w:val="333333"/>
          <w:kern w:val="0"/>
          <w:szCs w:val="21"/>
        </w:rPr>
        <w:t>科技型小</w:t>
      </w:r>
      <w:proofErr w:type="gramStart"/>
      <w:r w:rsidRPr="00594B75">
        <w:rPr>
          <w:rFonts w:ascii="微软雅黑" w:eastAsia="微软雅黑" w:hAnsi="微软雅黑" w:cs="宋体" w:hint="eastAsia"/>
          <w:color w:val="333333"/>
          <w:kern w:val="0"/>
          <w:szCs w:val="21"/>
        </w:rPr>
        <w:t>微企业</w:t>
      </w:r>
      <w:proofErr w:type="gramEnd"/>
      <w:r w:rsidRPr="00594B75">
        <w:rPr>
          <w:rFonts w:ascii="微软雅黑" w:eastAsia="微软雅黑" w:hAnsi="微软雅黑" w:cs="宋体" w:hint="eastAsia"/>
          <w:color w:val="333333"/>
          <w:kern w:val="0"/>
          <w:szCs w:val="21"/>
        </w:rPr>
        <w:t>提供低成本的办公场所及配套服务。</w:t>
      </w:r>
      <w:r w:rsidRPr="00594B75">
        <w:rPr>
          <w:rFonts w:ascii="微软雅黑" w:eastAsia="微软雅黑" w:hAnsi="微软雅黑" w:cs="宋体" w:hint="eastAsia"/>
          <w:color w:val="333333"/>
          <w:kern w:val="0"/>
          <w:szCs w:val="21"/>
        </w:rPr>
        <w:br/>
        <w:t>（三）具有不低于500平米的固定办公场所和孵化场地，具有成熟的商业运作模式或实操实训条件。</w:t>
      </w:r>
      <w:r w:rsidRPr="00594B75">
        <w:rPr>
          <w:rFonts w:ascii="微软雅黑" w:eastAsia="微软雅黑" w:hAnsi="微软雅黑" w:cs="宋体" w:hint="eastAsia"/>
          <w:color w:val="333333"/>
          <w:kern w:val="0"/>
          <w:szCs w:val="21"/>
        </w:rPr>
        <w:br/>
        <w:t>（四）具有3个以上稳定且实际开展辅导工作的创业导师，建有创业导师工作机制。</w:t>
      </w:r>
      <w:r w:rsidRPr="00594B75">
        <w:rPr>
          <w:rFonts w:ascii="微软雅黑" w:eastAsia="微软雅黑" w:hAnsi="微软雅黑" w:cs="宋体" w:hint="eastAsia"/>
          <w:color w:val="333333"/>
          <w:kern w:val="0"/>
          <w:szCs w:val="21"/>
        </w:rPr>
        <w:br/>
        <w:t>（五）已固定入驻5个以上的创新、创意、创业</w:t>
      </w:r>
      <w:proofErr w:type="gramStart"/>
      <w:r w:rsidRPr="00594B75">
        <w:rPr>
          <w:rFonts w:ascii="微软雅黑" w:eastAsia="微软雅黑" w:hAnsi="微软雅黑" w:cs="宋体" w:hint="eastAsia"/>
          <w:color w:val="333333"/>
          <w:kern w:val="0"/>
          <w:szCs w:val="21"/>
        </w:rPr>
        <w:t>或创客</w:t>
      </w:r>
      <w:proofErr w:type="gramEnd"/>
      <w:r w:rsidRPr="00594B75">
        <w:rPr>
          <w:rFonts w:ascii="微软雅黑" w:eastAsia="微软雅黑" w:hAnsi="微软雅黑" w:cs="宋体" w:hint="eastAsia"/>
          <w:color w:val="333333"/>
          <w:kern w:val="0"/>
          <w:szCs w:val="21"/>
        </w:rPr>
        <w:t>团队，且有2个以上成功的创业投资、扶持或孵化案例。</w:t>
      </w:r>
      <w:r w:rsidRPr="00594B75">
        <w:rPr>
          <w:rFonts w:ascii="微软雅黑" w:eastAsia="微软雅黑" w:hAnsi="微软雅黑" w:cs="宋体" w:hint="eastAsia"/>
          <w:color w:val="333333"/>
          <w:kern w:val="0"/>
          <w:szCs w:val="21"/>
        </w:rPr>
        <w:br/>
        <w:t>（六）与天使投资人、创</w:t>
      </w:r>
      <w:proofErr w:type="gramStart"/>
      <w:r w:rsidRPr="00594B75">
        <w:rPr>
          <w:rFonts w:ascii="微软雅黑" w:eastAsia="微软雅黑" w:hAnsi="微软雅黑" w:cs="宋体" w:hint="eastAsia"/>
          <w:color w:val="333333"/>
          <w:kern w:val="0"/>
          <w:szCs w:val="21"/>
        </w:rPr>
        <w:t>投机构</w:t>
      </w:r>
      <w:proofErr w:type="gramEnd"/>
      <w:r w:rsidRPr="00594B75">
        <w:rPr>
          <w:rFonts w:ascii="微软雅黑" w:eastAsia="微软雅黑" w:hAnsi="微软雅黑" w:cs="宋体" w:hint="eastAsia"/>
          <w:color w:val="333333"/>
          <w:kern w:val="0"/>
          <w:szCs w:val="21"/>
        </w:rPr>
        <w:t>或其他融资服务机构建立稳定的合作关系，具备为创业者提供资金支持和融资服务能力。</w:t>
      </w:r>
      <w:r w:rsidRPr="00594B75">
        <w:rPr>
          <w:rFonts w:ascii="微软雅黑" w:eastAsia="微软雅黑" w:hAnsi="微软雅黑" w:cs="宋体" w:hint="eastAsia"/>
          <w:color w:val="333333"/>
          <w:kern w:val="0"/>
          <w:szCs w:val="21"/>
        </w:rPr>
        <w:br/>
        <w:t>（七）年均开展</w:t>
      </w:r>
      <w:proofErr w:type="gramStart"/>
      <w:r w:rsidRPr="00594B75">
        <w:rPr>
          <w:rFonts w:ascii="微软雅黑" w:eastAsia="微软雅黑" w:hAnsi="微软雅黑" w:cs="宋体" w:hint="eastAsia"/>
          <w:color w:val="333333"/>
          <w:kern w:val="0"/>
          <w:szCs w:val="21"/>
        </w:rPr>
        <w:t>投资路</w:t>
      </w:r>
      <w:proofErr w:type="gramEnd"/>
      <w:r w:rsidRPr="00594B75">
        <w:rPr>
          <w:rFonts w:ascii="微软雅黑" w:eastAsia="微软雅黑" w:hAnsi="微软雅黑" w:cs="宋体" w:hint="eastAsia"/>
          <w:color w:val="333333"/>
          <w:kern w:val="0"/>
          <w:szCs w:val="21"/>
        </w:rPr>
        <w:t>演、宣传推介、创业讲堂等创新创业活动不少于12次。</w:t>
      </w:r>
      <w:r w:rsidRPr="00594B75">
        <w:rPr>
          <w:rFonts w:ascii="微软雅黑" w:eastAsia="微软雅黑" w:hAnsi="微软雅黑" w:cs="宋体" w:hint="eastAsia"/>
          <w:color w:val="333333"/>
          <w:kern w:val="0"/>
          <w:szCs w:val="21"/>
        </w:rPr>
        <w:br/>
        <w:t>第九条</w:t>
      </w:r>
      <w:proofErr w:type="gramStart"/>
      <w:r w:rsidRPr="00594B75">
        <w:rPr>
          <w:rFonts w:ascii="微软雅黑" w:eastAsia="微软雅黑" w:hAnsi="微软雅黑" w:cs="宋体" w:hint="eastAsia"/>
          <w:color w:val="333333"/>
          <w:kern w:val="0"/>
          <w:szCs w:val="21"/>
        </w:rPr>
        <w:t>众创空间在孵企业</w:t>
      </w:r>
      <w:proofErr w:type="gramEnd"/>
      <w:r w:rsidRPr="00594B75">
        <w:rPr>
          <w:rFonts w:ascii="微软雅黑" w:eastAsia="微软雅黑" w:hAnsi="微软雅黑" w:cs="宋体" w:hint="eastAsia"/>
          <w:color w:val="333333"/>
          <w:kern w:val="0"/>
          <w:szCs w:val="21"/>
        </w:rPr>
        <w:t>和创业团队、个人须符合以下条件：</w:t>
      </w:r>
      <w:r w:rsidRPr="00594B75">
        <w:rPr>
          <w:rFonts w:ascii="微软雅黑" w:eastAsia="微软雅黑" w:hAnsi="微软雅黑" w:cs="宋体" w:hint="eastAsia"/>
          <w:color w:val="333333"/>
          <w:kern w:val="0"/>
          <w:szCs w:val="21"/>
        </w:rPr>
        <w:br/>
        <w:t>（一）具有创新创业激情和开拓创新精神，积极</w:t>
      </w:r>
      <w:proofErr w:type="gramStart"/>
      <w:r w:rsidRPr="00594B75">
        <w:rPr>
          <w:rFonts w:ascii="微软雅黑" w:eastAsia="微软雅黑" w:hAnsi="微软雅黑" w:cs="宋体" w:hint="eastAsia"/>
          <w:color w:val="333333"/>
          <w:kern w:val="0"/>
          <w:szCs w:val="21"/>
        </w:rPr>
        <w:t>参与众创空间组织</w:t>
      </w:r>
      <w:proofErr w:type="gramEnd"/>
      <w:r w:rsidRPr="00594B75">
        <w:rPr>
          <w:rFonts w:ascii="微软雅黑" w:eastAsia="微软雅黑" w:hAnsi="微软雅黑" w:cs="宋体" w:hint="eastAsia"/>
          <w:color w:val="333333"/>
          <w:kern w:val="0"/>
          <w:szCs w:val="21"/>
        </w:rPr>
        <w:t>的各项创新创业活动，研发方向、目标产品符合新兴产业发展方向，能形成自主知识产权。</w:t>
      </w:r>
      <w:r w:rsidRPr="00594B75">
        <w:rPr>
          <w:rFonts w:ascii="微软雅黑" w:eastAsia="微软雅黑" w:hAnsi="微软雅黑" w:cs="宋体" w:hint="eastAsia"/>
          <w:color w:val="333333"/>
          <w:kern w:val="0"/>
          <w:szCs w:val="21"/>
        </w:rPr>
        <w:br/>
        <w:t>（二）孵育时间原则上不超过2年，如注册成企业可放宽到 3年。</w:t>
      </w:r>
    </w:p>
    <w:p w14:paraId="29431D41"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t>第三章认定程序</w:t>
      </w:r>
    </w:p>
    <w:p w14:paraId="0EC62088"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lastRenderedPageBreak/>
        <w:br/>
        <w:t>第十条申报。申报单位按照本办法第二章认定条件，填写申报材料并</w:t>
      </w:r>
      <w:proofErr w:type="gramStart"/>
      <w:r w:rsidRPr="00594B75">
        <w:rPr>
          <w:rFonts w:ascii="微软雅黑" w:eastAsia="微软雅黑" w:hAnsi="微软雅黑" w:cs="宋体" w:hint="eastAsia"/>
          <w:color w:val="333333"/>
          <w:kern w:val="0"/>
          <w:szCs w:val="21"/>
        </w:rPr>
        <w:t>附证明</w:t>
      </w:r>
      <w:proofErr w:type="gramEnd"/>
      <w:r w:rsidRPr="00594B75">
        <w:rPr>
          <w:rFonts w:ascii="微软雅黑" w:eastAsia="微软雅黑" w:hAnsi="微软雅黑" w:cs="宋体" w:hint="eastAsia"/>
          <w:color w:val="333333"/>
          <w:kern w:val="0"/>
          <w:szCs w:val="21"/>
        </w:rPr>
        <w:t>材料，经区（市、县）科技行政管理部门推荐，按程序向市科技局申报。</w:t>
      </w:r>
      <w:r w:rsidRPr="00594B75">
        <w:rPr>
          <w:rFonts w:ascii="微软雅黑" w:eastAsia="微软雅黑" w:hAnsi="微软雅黑" w:cs="宋体" w:hint="eastAsia"/>
          <w:color w:val="333333"/>
          <w:kern w:val="0"/>
          <w:szCs w:val="21"/>
        </w:rPr>
        <w:br/>
        <w:t>第十一条初筛。市科技局对申报材料的完整性和规范性进行审查，对达到认定条件的纳入评审程序。</w:t>
      </w:r>
      <w:r w:rsidRPr="00594B75">
        <w:rPr>
          <w:rFonts w:ascii="微软雅黑" w:eastAsia="微软雅黑" w:hAnsi="微软雅黑" w:cs="宋体" w:hint="eastAsia"/>
          <w:color w:val="333333"/>
          <w:kern w:val="0"/>
          <w:szCs w:val="21"/>
        </w:rPr>
        <w:br/>
        <w:t>第十二条评审。市科技局组织专家形成考评组对申报材料的真实性、完整性进行核实；对孵化器、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以及在孵企业、团队实际运营情况进行实地考评，提出综合评审意见。</w:t>
      </w:r>
      <w:r w:rsidRPr="00594B75">
        <w:rPr>
          <w:rFonts w:ascii="微软雅黑" w:eastAsia="微软雅黑" w:hAnsi="微软雅黑" w:cs="宋体" w:hint="eastAsia"/>
          <w:color w:val="333333"/>
          <w:kern w:val="0"/>
          <w:szCs w:val="21"/>
        </w:rPr>
        <w:br/>
        <w:t>第十三条公示。根据评审情况确定贵阳市市级孵化器、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初步名单，经市科技局会议审议通过后，面向社会进行公示。</w:t>
      </w:r>
      <w:r w:rsidRPr="00594B75">
        <w:rPr>
          <w:rFonts w:ascii="微软雅黑" w:eastAsia="微软雅黑" w:hAnsi="微软雅黑" w:cs="宋体" w:hint="eastAsia"/>
          <w:color w:val="333333"/>
          <w:kern w:val="0"/>
          <w:szCs w:val="21"/>
        </w:rPr>
        <w:br/>
        <w:t>第十四条认定。经公示无异议，认定为贵阳市市级孵化器、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，并授予相应标牌。</w:t>
      </w:r>
      <w:r w:rsidRPr="00594B75">
        <w:rPr>
          <w:rFonts w:ascii="微软雅黑" w:eastAsia="微软雅黑" w:hAnsi="微软雅黑" w:cs="宋体" w:hint="eastAsia"/>
          <w:color w:val="333333"/>
          <w:kern w:val="0"/>
          <w:szCs w:val="21"/>
        </w:rPr>
        <w:br/>
        <w:t>第十五条备案。已被认定为国家级或省级的孵化器、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，可向市科技局提出备案申请，纳入市级孵化器、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管理并享有相应支持。</w:t>
      </w:r>
    </w:p>
    <w:p w14:paraId="61DAB3AE"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t>第四章考核及政策支持</w:t>
      </w:r>
    </w:p>
    <w:p w14:paraId="1E2C15D8"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br/>
        <w:t>第十六条市科技局对已认定的市级孵化器、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年度工作开展情况进行考核评分，并拨付补助资金。</w:t>
      </w:r>
      <w:r w:rsidRPr="00594B75">
        <w:rPr>
          <w:rFonts w:ascii="微软雅黑" w:eastAsia="微软雅黑" w:hAnsi="微软雅黑" w:cs="宋体" w:hint="eastAsia"/>
          <w:color w:val="333333"/>
          <w:kern w:val="0"/>
          <w:szCs w:val="21"/>
        </w:rPr>
        <w:br/>
        <w:t>第十七条考核程序：</w:t>
      </w:r>
      <w:r w:rsidRPr="00594B75">
        <w:rPr>
          <w:rFonts w:ascii="微软雅黑" w:eastAsia="微软雅黑" w:hAnsi="微软雅黑" w:cs="宋体" w:hint="eastAsia"/>
          <w:color w:val="333333"/>
          <w:kern w:val="0"/>
          <w:szCs w:val="21"/>
        </w:rPr>
        <w:br/>
        <w:t>（一）市科技局发布考核通知；</w:t>
      </w:r>
      <w:r w:rsidRPr="00594B75">
        <w:rPr>
          <w:rFonts w:ascii="微软雅黑" w:eastAsia="微软雅黑" w:hAnsi="微软雅黑" w:cs="宋体" w:hint="eastAsia"/>
          <w:color w:val="333333"/>
          <w:kern w:val="0"/>
          <w:szCs w:val="21"/>
        </w:rPr>
        <w:br/>
        <w:t>（二）已认定的市级孵化器、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根据考核通知要求上报考核材料；</w:t>
      </w:r>
      <w:r w:rsidRPr="00594B75">
        <w:rPr>
          <w:rFonts w:ascii="微软雅黑" w:eastAsia="微软雅黑" w:hAnsi="微软雅黑" w:cs="宋体" w:hint="eastAsia"/>
          <w:color w:val="333333"/>
          <w:kern w:val="0"/>
          <w:szCs w:val="21"/>
        </w:rPr>
        <w:br/>
        <w:t>（三）市科技局组织专家进行考核评分；</w:t>
      </w:r>
      <w:r w:rsidRPr="00594B75">
        <w:rPr>
          <w:rFonts w:ascii="微软雅黑" w:eastAsia="微软雅黑" w:hAnsi="微软雅黑" w:cs="宋体" w:hint="eastAsia"/>
          <w:color w:val="333333"/>
          <w:kern w:val="0"/>
          <w:szCs w:val="21"/>
        </w:rPr>
        <w:br/>
        <w:t>（四）市科技局公布考核等次，拨付补助资金。</w:t>
      </w:r>
      <w:r w:rsidRPr="00594B75">
        <w:rPr>
          <w:rFonts w:ascii="微软雅黑" w:eastAsia="微软雅黑" w:hAnsi="微软雅黑" w:cs="宋体" w:hint="eastAsia"/>
          <w:color w:val="333333"/>
          <w:kern w:val="0"/>
          <w:szCs w:val="21"/>
        </w:rPr>
        <w:br/>
        <w:t>第十八条年度考核按评分评定为优秀、良好、合格等次。其中评分为90分及以上的为优</w:t>
      </w:r>
      <w:r w:rsidRPr="00594B75">
        <w:rPr>
          <w:rFonts w:ascii="微软雅黑" w:eastAsia="微软雅黑" w:hAnsi="微软雅黑" w:cs="宋体" w:hint="eastAsia"/>
          <w:color w:val="333333"/>
          <w:kern w:val="0"/>
          <w:szCs w:val="21"/>
        </w:rPr>
        <w:lastRenderedPageBreak/>
        <w:t>秀等次；75分至90分的为良好等次；60分至75分的为合格等次。</w:t>
      </w:r>
      <w:r w:rsidRPr="00594B75">
        <w:rPr>
          <w:rFonts w:ascii="微软雅黑" w:eastAsia="微软雅黑" w:hAnsi="微软雅黑" w:cs="宋体" w:hint="eastAsia"/>
          <w:color w:val="333333"/>
          <w:kern w:val="0"/>
          <w:szCs w:val="21"/>
        </w:rPr>
        <w:br/>
        <w:t>第十九条补助资金标准如下：</w:t>
      </w:r>
      <w:r w:rsidRPr="00594B75">
        <w:rPr>
          <w:rFonts w:ascii="微软雅黑" w:eastAsia="微软雅黑" w:hAnsi="微软雅黑" w:cs="宋体" w:hint="eastAsia"/>
          <w:color w:val="333333"/>
          <w:kern w:val="0"/>
          <w:szCs w:val="21"/>
        </w:rPr>
        <w:br/>
        <w:t>（一）年度考核优秀等次的，孵化器最高给予40万元资金补助；</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最高给予20万元资金补助。</w:t>
      </w:r>
      <w:r w:rsidRPr="00594B75">
        <w:rPr>
          <w:rFonts w:ascii="微软雅黑" w:eastAsia="微软雅黑" w:hAnsi="微软雅黑" w:cs="宋体" w:hint="eastAsia"/>
          <w:color w:val="333333"/>
          <w:kern w:val="0"/>
          <w:szCs w:val="21"/>
        </w:rPr>
        <w:br/>
        <w:t>（二）年度考核良好等次的，孵化器最高给予30万元资金补助；</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最高给予15万元资金补助；</w:t>
      </w:r>
      <w:r w:rsidRPr="00594B75">
        <w:rPr>
          <w:rFonts w:ascii="微软雅黑" w:eastAsia="微软雅黑" w:hAnsi="微软雅黑" w:cs="宋体" w:hint="eastAsia"/>
          <w:color w:val="333333"/>
          <w:kern w:val="0"/>
          <w:szCs w:val="21"/>
        </w:rPr>
        <w:br/>
        <w:t>（三）年度考核合格等次的，孵化器最高给予20万元资金补助；</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最高给予10万元资金补助；</w:t>
      </w:r>
      <w:r w:rsidRPr="00594B75">
        <w:rPr>
          <w:rFonts w:ascii="微软雅黑" w:eastAsia="微软雅黑" w:hAnsi="微软雅黑" w:cs="宋体" w:hint="eastAsia"/>
          <w:color w:val="333333"/>
          <w:kern w:val="0"/>
          <w:szCs w:val="21"/>
        </w:rPr>
        <w:br/>
        <w:t>第二十条年度考核中发现未达到认定条件或评分为60分以下的，取消贵阳市市级孵化器、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称号，收回标牌；取消称号的，可再次申报并重新认定。</w:t>
      </w:r>
      <w:r w:rsidRPr="00594B75">
        <w:rPr>
          <w:rFonts w:ascii="微软雅黑" w:eastAsia="微软雅黑" w:hAnsi="微软雅黑" w:cs="宋体" w:hint="eastAsia"/>
          <w:color w:val="333333"/>
          <w:kern w:val="0"/>
          <w:szCs w:val="21"/>
        </w:rPr>
        <w:br/>
        <w:t>第二十一条年度考核获得良好以上等次的市级孵化器、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，拥有科技计划项目优先推荐权。经推荐的入驻团队或企业在申报科技计划项目时，在同等条件下市科技局给予优先支持。</w:t>
      </w:r>
    </w:p>
    <w:p w14:paraId="1C4ECE12"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t>第五章监督管理</w:t>
      </w:r>
    </w:p>
    <w:p w14:paraId="164450C6"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br/>
        <w:t>第二十二条提供虚假材料骗取财政资金支持的，取消市级孵化器、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资格，收回补助资金，并纳入科技</w:t>
      </w:r>
      <w:proofErr w:type="gramStart"/>
      <w:r w:rsidRPr="00594B75">
        <w:rPr>
          <w:rFonts w:ascii="微软雅黑" w:eastAsia="微软雅黑" w:hAnsi="微软雅黑" w:cs="宋体" w:hint="eastAsia"/>
          <w:color w:val="333333"/>
          <w:kern w:val="0"/>
          <w:szCs w:val="21"/>
        </w:rPr>
        <w:t>不</w:t>
      </w:r>
      <w:proofErr w:type="gramEnd"/>
      <w:r w:rsidRPr="00594B75">
        <w:rPr>
          <w:rFonts w:ascii="微软雅黑" w:eastAsia="微软雅黑" w:hAnsi="微软雅黑" w:cs="宋体" w:hint="eastAsia"/>
          <w:color w:val="333333"/>
          <w:kern w:val="0"/>
          <w:szCs w:val="21"/>
        </w:rPr>
        <w:t>诚信名单。情节严重并涉嫌犯罪的，依法追究法律责任。</w:t>
      </w:r>
      <w:r w:rsidRPr="00594B75">
        <w:rPr>
          <w:rFonts w:ascii="微软雅黑" w:eastAsia="微软雅黑" w:hAnsi="微软雅黑" w:cs="宋体" w:hint="eastAsia"/>
          <w:color w:val="333333"/>
          <w:kern w:val="0"/>
          <w:szCs w:val="21"/>
        </w:rPr>
        <w:br/>
        <w:t>第二十三条办理市级孵化器、</w:t>
      </w:r>
      <w:proofErr w:type="gramStart"/>
      <w:r w:rsidRPr="00594B75">
        <w:rPr>
          <w:rFonts w:ascii="微软雅黑" w:eastAsia="微软雅黑" w:hAnsi="微软雅黑" w:cs="宋体" w:hint="eastAsia"/>
          <w:color w:val="333333"/>
          <w:kern w:val="0"/>
          <w:szCs w:val="21"/>
        </w:rPr>
        <w:t>众创空间</w:t>
      </w:r>
      <w:proofErr w:type="gramEnd"/>
      <w:r w:rsidRPr="00594B75">
        <w:rPr>
          <w:rFonts w:ascii="微软雅黑" w:eastAsia="微软雅黑" w:hAnsi="微软雅黑" w:cs="宋体" w:hint="eastAsia"/>
          <w:color w:val="333333"/>
          <w:kern w:val="0"/>
          <w:szCs w:val="21"/>
        </w:rPr>
        <w:t>认定、补助工作的人员在筛查、考察、年度考核中存在违反纪律、违规操作的，按有关法律、法规进行处理。情节严重并涉嫌犯罪的，依法追究法律责任。</w:t>
      </w:r>
    </w:p>
    <w:p w14:paraId="55DB734D" w14:textId="77777777" w:rsidR="00594B75" w:rsidRPr="00594B75" w:rsidRDefault="00594B75" w:rsidP="00594B75">
      <w:pPr>
        <w:widowControl/>
        <w:shd w:val="clear" w:color="auto" w:fill="FFFFFF"/>
        <w:spacing w:line="450" w:lineRule="atLeast"/>
        <w:jc w:val="center"/>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t>第六章附则</w:t>
      </w:r>
    </w:p>
    <w:p w14:paraId="5EE333BA" w14:textId="77777777" w:rsidR="00594B75" w:rsidRPr="00594B75" w:rsidRDefault="00594B75" w:rsidP="00594B75">
      <w:pPr>
        <w:widowControl/>
        <w:shd w:val="clear" w:color="auto" w:fill="FFFFFF"/>
        <w:spacing w:line="450" w:lineRule="atLeast"/>
        <w:jc w:val="left"/>
        <w:rPr>
          <w:rFonts w:ascii="微软雅黑" w:eastAsia="微软雅黑" w:hAnsi="微软雅黑" w:cs="宋体" w:hint="eastAsia"/>
          <w:color w:val="333333"/>
          <w:kern w:val="0"/>
          <w:szCs w:val="21"/>
        </w:rPr>
      </w:pPr>
      <w:r w:rsidRPr="00594B75">
        <w:rPr>
          <w:rFonts w:ascii="微软雅黑" w:eastAsia="微软雅黑" w:hAnsi="微软雅黑" w:cs="宋体" w:hint="eastAsia"/>
          <w:color w:val="333333"/>
          <w:kern w:val="0"/>
          <w:szCs w:val="21"/>
        </w:rPr>
        <w:lastRenderedPageBreak/>
        <w:br/>
        <w:t>第二十四条本办法由市科技局负责解释。</w:t>
      </w:r>
      <w:r w:rsidRPr="00594B75">
        <w:rPr>
          <w:rFonts w:ascii="微软雅黑" w:eastAsia="微软雅黑" w:hAnsi="微软雅黑" w:cs="宋体" w:hint="eastAsia"/>
          <w:color w:val="333333"/>
          <w:kern w:val="0"/>
          <w:szCs w:val="21"/>
        </w:rPr>
        <w:br/>
        <w:t>第二十五条本办法自颁布之日起施行，有效期至2019年度。</w:t>
      </w:r>
    </w:p>
    <w:p w14:paraId="4D2946AE" w14:textId="77777777" w:rsidR="00744180" w:rsidRPr="00594B75" w:rsidRDefault="00744180"/>
    <w:sectPr w:rsidR="00744180" w:rsidRPr="00594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C672" w14:textId="77777777" w:rsidR="00865291" w:rsidRDefault="00865291" w:rsidP="00594B75">
      <w:r>
        <w:separator/>
      </w:r>
    </w:p>
  </w:endnote>
  <w:endnote w:type="continuationSeparator" w:id="0">
    <w:p w14:paraId="23E4600C" w14:textId="77777777" w:rsidR="00865291" w:rsidRDefault="00865291" w:rsidP="005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A9E1" w14:textId="77777777" w:rsidR="00865291" w:rsidRDefault="00865291" w:rsidP="00594B75">
      <w:r>
        <w:separator/>
      </w:r>
    </w:p>
  </w:footnote>
  <w:footnote w:type="continuationSeparator" w:id="0">
    <w:p w14:paraId="50664CE2" w14:textId="77777777" w:rsidR="00865291" w:rsidRDefault="00865291" w:rsidP="0059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EC"/>
    <w:rsid w:val="00594B75"/>
    <w:rsid w:val="00744180"/>
    <w:rsid w:val="00865291"/>
    <w:rsid w:val="0088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2BCFD8-B427-4FF8-A7E8-F403E759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4B75"/>
    <w:rPr>
      <w:sz w:val="18"/>
      <w:szCs w:val="18"/>
    </w:rPr>
  </w:style>
  <w:style w:type="paragraph" w:styleId="a5">
    <w:name w:val="footer"/>
    <w:basedOn w:val="a"/>
    <w:link w:val="a6"/>
    <w:uiPriority w:val="99"/>
    <w:unhideWhenUsed/>
    <w:rsid w:val="00594B75"/>
    <w:pPr>
      <w:tabs>
        <w:tab w:val="center" w:pos="4153"/>
        <w:tab w:val="right" w:pos="8306"/>
      </w:tabs>
      <w:snapToGrid w:val="0"/>
      <w:jc w:val="left"/>
    </w:pPr>
    <w:rPr>
      <w:sz w:val="18"/>
      <w:szCs w:val="18"/>
    </w:rPr>
  </w:style>
  <w:style w:type="character" w:customStyle="1" w:styleId="a6">
    <w:name w:val="页脚 字符"/>
    <w:basedOn w:val="a0"/>
    <w:link w:val="a5"/>
    <w:uiPriority w:val="99"/>
    <w:rsid w:val="00594B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090657">
      <w:bodyDiv w:val="1"/>
      <w:marLeft w:val="0"/>
      <w:marRight w:val="0"/>
      <w:marTop w:val="0"/>
      <w:marBottom w:val="0"/>
      <w:divBdr>
        <w:top w:val="none" w:sz="0" w:space="0" w:color="auto"/>
        <w:left w:val="none" w:sz="0" w:space="0" w:color="auto"/>
        <w:bottom w:val="none" w:sz="0" w:space="0" w:color="auto"/>
        <w:right w:val="none" w:sz="0" w:space="0" w:color="auto"/>
      </w:divBdr>
      <w:divsChild>
        <w:div w:id="1983998935">
          <w:marLeft w:val="0"/>
          <w:marRight w:val="0"/>
          <w:marTop w:val="300"/>
          <w:marBottom w:val="0"/>
          <w:divBdr>
            <w:top w:val="none" w:sz="0" w:space="0" w:color="auto"/>
            <w:left w:val="none" w:sz="0" w:space="0" w:color="auto"/>
            <w:bottom w:val="none" w:sz="0" w:space="0" w:color="auto"/>
            <w:right w:val="none" w:sz="0" w:space="0" w:color="auto"/>
          </w:divBdr>
        </w:div>
        <w:div w:id="947934794">
          <w:marLeft w:val="0"/>
          <w:marRight w:val="0"/>
          <w:marTop w:val="0"/>
          <w:marBottom w:val="0"/>
          <w:divBdr>
            <w:top w:val="none" w:sz="0" w:space="0" w:color="auto"/>
            <w:left w:val="none" w:sz="0" w:space="0" w:color="auto"/>
            <w:bottom w:val="none" w:sz="0" w:space="0" w:color="auto"/>
            <w:right w:val="none" w:sz="0" w:space="0" w:color="auto"/>
          </w:divBdr>
          <w:divsChild>
            <w:div w:id="880871109">
              <w:marLeft w:val="0"/>
              <w:marRight w:val="0"/>
              <w:marTop w:val="0"/>
              <w:marBottom w:val="0"/>
              <w:divBdr>
                <w:top w:val="none" w:sz="0" w:space="0" w:color="auto"/>
                <w:left w:val="none" w:sz="0" w:space="0" w:color="auto"/>
                <w:bottom w:val="none" w:sz="0" w:space="0" w:color="auto"/>
                <w:right w:val="none" w:sz="0" w:space="0" w:color="auto"/>
              </w:divBdr>
              <w:divsChild>
                <w:div w:id="1280601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gygov.gov.cn/plus/erraddsave.php?aid=22566&amp;title=%E8%B4%B5%E9%98%B3%E5%B8%82%E7%A7%91%E6%8A%80%E4%BC%81%E4%B8%9A%E5%AD%B5%E5%8C%96%E5%99%A8%EF%BC%88%E4%BC%97%E5%88%9B%E7%A9%BA%E9%97%B4%EF%BC%89%20%E5%BB%BA%E8%AE%BE%E4%B8%8E%E8%A1%A5%E5%8A%A9%E5%8A%9E%E6%B3%9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2019-01-08T08:28:00Z</dcterms:created>
  <dcterms:modified xsi:type="dcterms:W3CDTF">2019-01-08T08:28:00Z</dcterms:modified>
</cp:coreProperties>
</file>