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4530"/>
        <w:gridCol w:w="4530"/>
      </w:tblGrid>
      <w:tr w:rsidR="004A472E" w:rsidRPr="001F3F2C" w14:paraId="087E0742" w14:textId="77777777" w:rsidTr="009263AF">
        <w:tblPrEx>
          <w:tblCellMar>
            <w:top w:w="0" w:type="dxa"/>
            <w:bottom w:w="0" w:type="dxa"/>
          </w:tblCellMar>
        </w:tblPrEx>
        <w:trPr>
          <w:trHeight w:hRule="exact" w:val="567"/>
        </w:trPr>
        <w:tc>
          <w:tcPr>
            <w:tcW w:w="4530" w:type="dxa"/>
          </w:tcPr>
          <w:p w14:paraId="1DA9419A" w14:textId="77777777" w:rsidR="004A472E" w:rsidRPr="00FD64C6" w:rsidRDefault="004A472E" w:rsidP="009263AF">
            <w:pPr>
              <w:snapToGrid w:val="0"/>
              <w:spacing w:line="560" w:lineRule="exact"/>
              <w:rPr>
                <w:rFonts w:ascii="黑体" w:eastAsia="黑体" w:hAnsi="黑体" w:hint="eastAsia"/>
              </w:rPr>
            </w:pPr>
          </w:p>
        </w:tc>
        <w:tc>
          <w:tcPr>
            <w:tcW w:w="4530" w:type="dxa"/>
          </w:tcPr>
          <w:p w14:paraId="01467EE0" w14:textId="77777777" w:rsidR="004A472E" w:rsidRPr="001F3F2C" w:rsidRDefault="004A472E" w:rsidP="009263AF">
            <w:pPr>
              <w:snapToGrid w:val="0"/>
              <w:spacing w:line="560" w:lineRule="exact"/>
              <w:rPr>
                <w:rFonts w:ascii="黑体" w:eastAsia="黑体" w:hint="eastAsia"/>
              </w:rPr>
            </w:pPr>
          </w:p>
        </w:tc>
      </w:tr>
      <w:tr w:rsidR="004A472E" w:rsidRPr="001F3F2C" w14:paraId="0635F451" w14:textId="77777777" w:rsidTr="009263AF">
        <w:tblPrEx>
          <w:tblCellMar>
            <w:top w:w="0" w:type="dxa"/>
            <w:bottom w:w="0" w:type="dxa"/>
          </w:tblCellMar>
        </w:tblPrEx>
        <w:trPr>
          <w:trHeight w:hRule="exact" w:val="567"/>
        </w:trPr>
        <w:tc>
          <w:tcPr>
            <w:tcW w:w="4530" w:type="dxa"/>
          </w:tcPr>
          <w:p w14:paraId="65E92513" w14:textId="77777777" w:rsidR="004A472E" w:rsidRPr="004C3687" w:rsidRDefault="004A472E" w:rsidP="009263AF">
            <w:pPr>
              <w:snapToGrid w:val="0"/>
              <w:spacing w:line="560" w:lineRule="exact"/>
              <w:rPr>
                <w:rFonts w:ascii="黑体" w:eastAsia="黑体" w:hint="eastAsia"/>
                <w:szCs w:val="32"/>
              </w:rPr>
            </w:pPr>
          </w:p>
        </w:tc>
        <w:tc>
          <w:tcPr>
            <w:tcW w:w="4530" w:type="dxa"/>
          </w:tcPr>
          <w:p w14:paraId="3C4034CA" w14:textId="77777777" w:rsidR="004A472E" w:rsidRPr="001F3F2C" w:rsidRDefault="004A472E" w:rsidP="009263AF">
            <w:pPr>
              <w:snapToGrid w:val="0"/>
              <w:spacing w:line="560" w:lineRule="exact"/>
              <w:rPr>
                <w:rFonts w:ascii="仿宋_GB2312" w:hint="eastAsia"/>
                <w:szCs w:val="32"/>
              </w:rPr>
            </w:pPr>
          </w:p>
        </w:tc>
      </w:tr>
      <w:tr w:rsidR="004A472E" w:rsidRPr="001F3F2C" w14:paraId="6B687B5C" w14:textId="77777777" w:rsidTr="009263AF">
        <w:tblPrEx>
          <w:tblCellMar>
            <w:top w:w="0" w:type="dxa"/>
            <w:bottom w:w="0" w:type="dxa"/>
          </w:tblCellMar>
        </w:tblPrEx>
        <w:trPr>
          <w:trHeight w:hRule="exact" w:val="567"/>
        </w:trPr>
        <w:tc>
          <w:tcPr>
            <w:tcW w:w="4530" w:type="dxa"/>
          </w:tcPr>
          <w:p w14:paraId="5EEA6D1D" w14:textId="7D683CDD" w:rsidR="004A472E" w:rsidRPr="001F3F2C" w:rsidRDefault="004A472E" w:rsidP="009263AF">
            <w:pPr>
              <w:snapToGrid w:val="0"/>
              <w:spacing w:line="560" w:lineRule="exact"/>
              <w:rPr>
                <w:rFonts w:ascii="仿宋_GB2312" w:hint="eastAsia"/>
                <w:szCs w:val="32"/>
              </w:rPr>
            </w:pPr>
            <w:r w:rsidRPr="001F3F2C">
              <w:rPr>
                <w:rFonts w:ascii="仿宋_GB2312" w:hint="eastAsia"/>
                <w:noProof/>
                <w:szCs w:val="32"/>
              </w:rPr>
              <mc:AlternateContent>
                <mc:Choice Requires="wps">
                  <w:drawing>
                    <wp:anchor distT="0" distB="0" distL="114300" distR="114300" simplePos="0" relativeHeight="251660288" behindDoc="0" locked="0" layoutInCell="0" allowOverlap="1" wp14:anchorId="3AE60243" wp14:editId="24020AE2">
                      <wp:simplePos x="0" y="0"/>
                      <wp:positionH relativeFrom="column">
                        <wp:posOffset>-71120</wp:posOffset>
                      </wp:positionH>
                      <wp:positionV relativeFrom="page">
                        <wp:posOffset>2628265</wp:posOffset>
                      </wp:positionV>
                      <wp:extent cx="5734050" cy="772160"/>
                      <wp:effectExtent l="0" t="0" r="3810" b="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72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647EFA2F" w14:textId="77777777" w:rsidR="004A472E" w:rsidRPr="000E7B97" w:rsidRDefault="004A472E" w:rsidP="004A472E">
                                  <w:pPr>
                                    <w:spacing w:line="1320" w:lineRule="exact"/>
                                    <w:jc w:val="center"/>
                                    <w:rPr>
                                      <w:rFonts w:eastAsia="方正小标宋_GBK"/>
                                      <w:b/>
                                      <w:color w:val="FF0000"/>
                                      <w:w w:val="55"/>
                                      <w:sz w:val="120"/>
                                    </w:rPr>
                                  </w:pPr>
                                  <w:r w:rsidRPr="000E7B97">
                                    <w:rPr>
                                      <w:rFonts w:eastAsia="方正小标宋_GBK" w:hint="eastAsia"/>
                                      <w:b/>
                                      <w:color w:val="FF0000"/>
                                      <w:w w:val="55"/>
                                      <w:sz w:val="120"/>
                                    </w:rPr>
                                    <w:t>烟台市人民政府办公室文件</w:t>
                                  </w:r>
                                </w:p>
                                <w:p w14:paraId="7650BD21" w14:textId="77777777" w:rsidR="004A472E" w:rsidRPr="003032CC" w:rsidRDefault="004A472E" w:rsidP="004A47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60243" id="_x0000_t202" coordsize="21600,21600" o:spt="202" path="m,l,21600r21600,l21600,xe">
                      <v:stroke joinstyle="miter"/>
                      <v:path gradientshapeok="t" o:connecttype="rect"/>
                    </v:shapetype>
                    <v:shape id="文本框 2" o:spid="_x0000_s1026" type="#_x0000_t202" style="position:absolute;left:0;text-align:left;margin-left:-5.6pt;margin-top:206.95pt;width:451.5pt;height:6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" o:allowincell="f" filled="f" stroked="f" strokecolor="red">
                      <v:textbox inset="0,0,0,0">
                        <w:txbxContent>
                          <w:p w14:paraId="647EFA2F" w14:textId="77777777" w:rsidR="004A472E" w:rsidRPr="000E7B97" w:rsidRDefault="004A472E" w:rsidP="004A472E">
                            <w:pPr>
                              <w:spacing w:line="1320" w:lineRule="exact"/>
                              <w:jc w:val="center"/>
                              <w:rPr>
                                <w:rFonts w:eastAsia="方正小标宋_GBK"/>
                                <w:b/>
                                <w:color w:val="FF0000"/>
                                <w:w w:val="55"/>
                                <w:sz w:val="120"/>
                              </w:rPr>
                            </w:pPr>
                            <w:r w:rsidRPr="000E7B97">
                              <w:rPr>
                                <w:rFonts w:eastAsia="方正小标宋_GBK" w:hint="eastAsia"/>
                                <w:b/>
                                <w:color w:val="FF0000"/>
                                <w:w w:val="55"/>
                                <w:sz w:val="120"/>
                              </w:rPr>
                              <w:t>烟台市人民政府办公室文件</w:t>
                            </w:r>
                          </w:p>
                          <w:p w14:paraId="7650BD21" w14:textId="77777777" w:rsidR="004A472E" w:rsidRPr="003032CC" w:rsidRDefault="004A472E" w:rsidP="004A472E"/>
                        </w:txbxContent>
                      </v:textbox>
                      <w10:wrap type="topAndBottom" anchory="page"/>
                    </v:shape>
                  </w:pict>
                </mc:Fallback>
              </mc:AlternateContent>
            </w:r>
          </w:p>
        </w:tc>
        <w:tc>
          <w:tcPr>
            <w:tcW w:w="4530" w:type="dxa"/>
          </w:tcPr>
          <w:p w14:paraId="6268D962" w14:textId="77777777" w:rsidR="004A472E" w:rsidRPr="001F3F2C" w:rsidRDefault="004A472E" w:rsidP="009263AF">
            <w:pPr>
              <w:snapToGrid w:val="0"/>
              <w:spacing w:line="560" w:lineRule="exact"/>
              <w:rPr>
                <w:rFonts w:ascii="仿宋_GB2312" w:hint="eastAsia"/>
                <w:szCs w:val="32"/>
              </w:rPr>
            </w:pPr>
          </w:p>
        </w:tc>
      </w:tr>
    </w:tbl>
    <w:p w14:paraId="225174CE" w14:textId="77777777" w:rsidR="004A472E" w:rsidRPr="001F3F2C" w:rsidRDefault="004A472E" w:rsidP="004A472E">
      <w:pPr>
        <w:spacing w:line="560" w:lineRule="exact"/>
        <w:ind w:firstLineChars="200" w:firstLine="640"/>
        <w:rPr>
          <w:rFonts w:ascii="仿宋_GB2312" w:hint="eastAsia"/>
          <w:szCs w:val="32"/>
        </w:rPr>
      </w:pPr>
    </w:p>
    <w:p w14:paraId="29FACA65" w14:textId="19F191A6" w:rsidR="004A472E" w:rsidRPr="001F3F2C" w:rsidRDefault="004A472E" w:rsidP="004A472E">
      <w:pPr>
        <w:spacing w:line="560" w:lineRule="exact"/>
        <w:ind w:firstLineChars="200" w:firstLine="640"/>
        <w:rPr>
          <w:rFonts w:ascii="仿宋_GB2312" w:hint="eastAsia"/>
          <w:szCs w:val="32"/>
        </w:rPr>
      </w:pPr>
      <w:r w:rsidRPr="001F3F2C">
        <w:rPr>
          <w:rFonts w:ascii="仿宋_GB2312" w:hint="eastAsia"/>
          <w:noProof/>
          <w:szCs w:val="32"/>
        </w:rPr>
        <mc:AlternateContent>
          <mc:Choice Requires="wps">
            <w:drawing>
              <wp:anchor distT="0" distB="0" distL="114300" distR="114300" simplePos="0" relativeHeight="251659264" behindDoc="0" locked="0" layoutInCell="0" allowOverlap="1" wp14:anchorId="24F19F74" wp14:editId="3D9861ED">
                <wp:simplePos x="0" y="0"/>
                <wp:positionH relativeFrom="column">
                  <wp:posOffset>0</wp:posOffset>
                </wp:positionH>
                <wp:positionV relativeFrom="paragraph">
                  <wp:posOffset>806450</wp:posOffset>
                </wp:positionV>
                <wp:extent cx="5615940" cy="0"/>
                <wp:effectExtent l="10160" t="9525" r="12700" b="9525"/>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37097"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6TMAIAADM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" o:allowincell="f" strokecolor="red">
                <w10:wrap type="topAndBottom"/>
              </v:line>
            </w:pict>
          </mc:Fallback>
        </mc:AlternateContent>
      </w:r>
    </w:p>
    <w:p w14:paraId="15334A14" w14:textId="77777777" w:rsidR="004A472E" w:rsidRPr="00471954" w:rsidRDefault="004A472E" w:rsidP="004A472E">
      <w:pPr>
        <w:spacing w:line="520" w:lineRule="exact"/>
        <w:jc w:val="center"/>
        <w:rPr>
          <w:rFonts w:ascii="仿宋_GB2312" w:hAnsi="宋体" w:hint="eastAsia"/>
          <w:szCs w:val="32"/>
        </w:rPr>
      </w:pPr>
      <w:proofErr w:type="gramStart"/>
      <w:r w:rsidRPr="00471954">
        <w:rPr>
          <w:rFonts w:ascii="仿宋_GB2312" w:hAnsi="宋体" w:hint="eastAsia"/>
          <w:szCs w:val="32"/>
        </w:rPr>
        <w:t>烟政办</w:t>
      </w:r>
      <w:proofErr w:type="gramEnd"/>
      <w:r>
        <w:rPr>
          <w:rFonts w:ascii="仿宋_GB2312" w:hAnsi="宋体" w:hint="eastAsia"/>
          <w:szCs w:val="32"/>
        </w:rPr>
        <w:t>发</w:t>
      </w:r>
      <w:r w:rsidRPr="00471954">
        <w:rPr>
          <w:rFonts w:ascii="仿宋_GB2312" w:hAnsi="宋体" w:hint="eastAsia"/>
          <w:szCs w:val="32"/>
        </w:rPr>
        <w:t>〔201</w:t>
      </w:r>
      <w:r>
        <w:rPr>
          <w:rFonts w:ascii="仿宋_GB2312" w:hAnsi="宋体" w:hint="eastAsia"/>
          <w:szCs w:val="32"/>
        </w:rPr>
        <w:t>8</w:t>
      </w:r>
      <w:r w:rsidRPr="00471954">
        <w:rPr>
          <w:rFonts w:ascii="仿宋_GB2312" w:hAnsi="宋体" w:hint="eastAsia"/>
          <w:szCs w:val="32"/>
        </w:rPr>
        <w:t>〕</w:t>
      </w:r>
      <w:r>
        <w:rPr>
          <w:rFonts w:ascii="仿宋_GB2312" w:hAnsi="宋体" w:hint="eastAsia"/>
          <w:szCs w:val="32"/>
        </w:rPr>
        <w:t>23</w:t>
      </w:r>
      <w:r w:rsidRPr="00471954">
        <w:rPr>
          <w:rFonts w:ascii="仿宋_GB2312" w:hAnsi="宋体" w:hint="eastAsia"/>
          <w:szCs w:val="32"/>
        </w:rPr>
        <w:t>号</w:t>
      </w:r>
    </w:p>
    <w:p w14:paraId="6BAD9C62" w14:textId="77777777" w:rsidR="004A472E" w:rsidRPr="008D2C08" w:rsidRDefault="004A472E" w:rsidP="004A472E">
      <w:pPr>
        <w:spacing w:line="500" w:lineRule="exact"/>
        <w:ind w:firstLineChars="200" w:firstLine="640"/>
        <w:rPr>
          <w:rFonts w:ascii="宋体" w:hAnsi="宋体" w:hint="eastAsia"/>
          <w:szCs w:val="32"/>
        </w:rPr>
      </w:pPr>
    </w:p>
    <w:p w14:paraId="7E554180" w14:textId="77777777" w:rsidR="004A472E" w:rsidRPr="008D2C08" w:rsidRDefault="004A472E" w:rsidP="004A472E">
      <w:pPr>
        <w:spacing w:line="500" w:lineRule="exact"/>
        <w:ind w:firstLineChars="200" w:firstLine="640"/>
        <w:rPr>
          <w:rFonts w:ascii="宋体" w:hAnsi="宋体" w:hint="eastAsia"/>
          <w:szCs w:val="32"/>
        </w:rPr>
      </w:pPr>
    </w:p>
    <w:p w14:paraId="27BECCE7" w14:textId="77777777" w:rsidR="004A472E" w:rsidRPr="00C14066" w:rsidRDefault="004A472E" w:rsidP="004A472E">
      <w:pPr>
        <w:spacing w:line="480" w:lineRule="exact"/>
        <w:jc w:val="center"/>
        <w:rPr>
          <w:rFonts w:ascii="方正小标宋简体" w:eastAsia="方正小标宋简体" w:hAnsi="宋体" w:hint="eastAsia"/>
          <w:bCs/>
          <w:color w:val="000000"/>
          <w:sz w:val="44"/>
          <w:szCs w:val="44"/>
        </w:rPr>
      </w:pPr>
      <w:r w:rsidRPr="00C14066">
        <w:rPr>
          <w:rFonts w:ascii="方正小标宋简体" w:eastAsia="方正小标宋简体" w:hAnsi="宋体" w:hint="eastAsia"/>
          <w:bCs/>
          <w:color w:val="000000"/>
          <w:sz w:val="44"/>
          <w:szCs w:val="44"/>
        </w:rPr>
        <w:t>烟台市人民政府办公室</w:t>
      </w:r>
    </w:p>
    <w:p w14:paraId="5DC78811" w14:textId="77777777" w:rsidR="004A472E" w:rsidRDefault="004A472E" w:rsidP="004A472E">
      <w:pPr>
        <w:spacing w:line="480" w:lineRule="exact"/>
        <w:jc w:val="center"/>
        <w:rPr>
          <w:rFonts w:eastAsia="方正小标宋简体" w:hint="eastAsia"/>
          <w:sz w:val="44"/>
          <w:szCs w:val="44"/>
        </w:rPr>
      </w:pPr>
      <w:r w:rsidRPr="00C14066">
        <w:rPr>
          <w:rFonts w:ascii="方正小标宋简体" w:eastAsia="方正小标宋简体" w:hAnsi="宋体" w:hint="eastAsia"/>
          <w:bCs/>
          <w:color w:val="000000"/>
          <w:sz w:val="44"/>
          <w:szCs w:val="44"/>
        </w:rPr>
        <w:t>关于印发</w:t>
      </w:r>
      <w:r w:rsidRPr="00C14066">
        <w:rPr>
          <w:rFonts w:eastAsia="方正小标宋简体" w:hint="eastAsia"/>
          <w:sz w:val="44"/>
          <w:szCs w:val="44"/>
        </w:rPr>
        <w:t>烟台市资本市场助推新旧动能转换</w:t>
      </w:r>
    </w:p>
    <w:p w14:paraId="4ABBDF53" w14:textId="77777777" w:rsidR="004A472E" w:rsidRDefault="004A472E" w:rsidP="004A472E">
      <w:pPr>
        <w:spacing w:line="480" w:lineRule="exact"/>
        <w:jc w:val="center"/>
        <w:rPr>
          <w:rFonts w:ascii="方正小标宋简体" w:eastAsia="方正小标宋简体" w:hint="eastAsia"/>
          <w:color w:val="000000"/>
          <w:sz w:val="44"/>
          <w:szCs w:val="44"/>
        </w:rPr>
      </w:pPr>
      <w:r w:rsidRPr="00C14066">
        <w:rPr>
          <w:rFonts w:eastAsia="方正小标宋简体" w:hint="eastAsia"/>
          <w:spacing w:val="-10"/>
          <w:sz w:val="44"/>
          <w:szCs w:val="44"/>
        </w:rPr>
        <w:t>若干政策</w:t>
      </w:r>
      <w:r w:rsidRPr="00C14066">
        <w:rPr>
          <w:rFonts w:ascii="方正小标宋简体" w:eastAsia="方正小标宋简体" w:hAnsi="宋体" w:hint="eastAsia"/>
          <w:spacing w:val="-10"/>
          <w:sz w:val="44"/>
          <w:szCs w:val="44"/>
        </w:rPr>
        <w:t>和</w:t>
      </w:r>
      <w:r w:rsidRPr="00C14066">
        <w:rPr>
          <w:rFonts w:ascii="方正小标宋简体" w:eastAsia="方正小标宋简体" w:hint="eastAsia"/>
          <w:color w:val="000000"/>
          <w:spacing w:val="-10"/>
          <w:sz w:val="44"/>
          <w:szCs w:val="44"/>
        </w:rPr>
        <w:t>烟台市支持区域性基金管理中心建设</w:t>
      </w:r>
      <w:r w:rsidRPr="00C14066">
        <w:rPr>
          <w:rFonts w:ascii="方正小标宋简体" w:eastAsia="方正小标宋简体" w:hint="eastAsia"/>
          <w:color w:val="000000"/>
          <w:sz w:val="44"/>
          <w:szCs w:val="44"/>
        </w:rPr>
        <w:t>开展基金管理服务专项改革创新</w:t>
      </w:r>
    </w:p>
    <w:p w14:paraId="24734341" w14:textId="77777777" w:rsidR="004A472E" w:rsidRPr="00C14066" w:rsidRDefault="004A472E" w:rsidP="004A472E">
      <w:pPr>
        <w:spacing w:line="480" w:lineRule="exact"/>
        <w:jc w:val="center"/>
        <w:rPr>
          <w:rFonts w:ascii="方正小标宋简体" w:eastAsia="方正小标宋简体" w:hAnsi="宋体" w:hint="eastAsia"/>
          <w:sz w:val="44"/>
          <w:szCs w:val="44"/>
        </w:rPr>
      </w:pPr>
      <w:r w:rsidRPr="00C14066">
        <w:rPr>
          <w:rFonts w:ascii="方正小标宋简体" w:eastAsia="方正小标宋简体" w:hint="eastAsia"/>
          <w:color w:val="000000"/>
          <w:sz w:val="44"/>
          <w:szCs w:val="44"/>
        </w:rPr>
        <w:t>的政策措施</w:t>
      </w:r>
      <w:r w:rsidRPr="00C14066">
        <w:rPr>
          <w:rFonts w:ascii="方正小标宋简体" w:eastAsia="方正小标宋简体" w:hAnsi="宋体" w:hint="eastAsia"/>
          <w:sz w:val="44"/>
          <w:szCs w:val="44"/>
        </w:rPr>
        <w:t>的通知</w:t>
      </w:r>
    </w:p>
    <w:p w14:paraId="74E7CEC1" w14:textId="77777777" w:rsidR="004A472E" w:rsidRDefault="004A472E" w:rsidP="004A472E">
      <w:pPr>
        <w:spacing w:line="400" w:lineRule="exact"/>
        <w:rPr>
          <w:rFonts w:hint="eastAsia"/>
        </w:rPr>
      </w:pPr>
    </w:p>
    <w:p w14:paraId="7BF3C084" w14:textId="77777777" w:rsidR="004A472E" w:rsidRPr="00C14066" w:rsidRDefault="004A472E" w:rsidP="004A472E">
      <w:pPr>
        <w:spacing w:line="460" w:lineRule="exact"/>
        <w:rPr>
          <w:rFonts w:hint="eastAsia"/>
        </w:rPr>
      </w:pPr>
      <w:r w:rsidRPr="00C14066">
        <w:rPr>
          <w:rFonts w:hint="eastAsia"/>
        </w:rPr>
        <w:t>各县市区人民政府（管委），市政府有关部门，有关单位：</w:t>
      </w:r>
    </w:p>
    <w:p w14:paraId="512D7247" w14:textId="77777777" w:rsidR="004A472E" w:rsidRPr="00C14066" w:rsidRDefault="004A472E" w:rsidP="004A472E">
      <w:pPr>
        <w:pStyle w:val="a7"/>
        <w:widowControl w:val="0"/>
        <w:spacing w:before="0" w:beforeAutospacing="0" w:after="0" w:afterAutospacing="0" w:line="460" w:lineRule="exact"/>
        <w:ind w:firstLineChars="200" w:firstLine="640"/>
        <w:jc w:val="both"/>
        <w:rPr>
          <w:rFonts w:ascii="仿宋_GB2312" w:hint="eastAsia"/>
          <w:kern w:val="2"/>
          <w:sz w:val="32"/>
          <w:szCs w:val="32"/>
        </w:rPr>
      </w:pPr>
      <w:r w:rsidRPr="00C14066">
        <w:rPr>
          <w:rFonts w:ascii="仿宋_GB2312" w:hint="eastAsia"/>
          <w:kern w:val="2"/>
          <w:sz w:val="32"/>
          <w:szCs w:val="32"/>
        </w:rPr>
        <w:t>《烟台市资本市场助推新旧动能转换若干政策》和《烟台市支持区域性基金管理中心建设开展基金管理服务专项改革创新的政策措施》已经市政府同意，现印发给你们，请认真贯彻执行。</w:t>
      </w:r>
    </w:p>
    <w:p w14:paraId="5785DE0A" w14:textId="77777777" w:rsidR="004A472E" w:rsidRPr="00C14066" w:rsidRDefault="004A472E" w:rsidP="004A472E">
      <w:pPr>
        <w:pStyle w:val="a7"/>
        <w:widowControl w:val="0"/>
        <w:spacing w:before="0" w:beforeAutospacing="0" w:after="0" w:afterAutospacing="0" w:line="530" w:lineRule="exact"/>
        <w:ind w:firstLineChars="200" w:firstLine="640"/>
        <w:jc w:val="both"/>
        <w:rPr>
          <w:rFonts w:ascii="仿宋_GB2312" w:hint="eastAsia"/>
          <w:kern w:val="2"/>
          <w:sz w:val="32"/>
          <w:szCs w:val="32"/>
        </w:rPr>
      </w:pPr>
    </w:p>
    <w:p w14:paraId="45A41414" w14:textId="77777777" w:rsidR="004A472E" w:rsidRPr="00C14066" w:rsidRDefault="004A472E" w:rsidP="004A472E">
      <w:pPr>
        <w:pStyle w:val="a7"/>
        <w:widowControl w:val="0"/>
        <w:spacing w:before="0" w:beforeAutospacing="0" w:after="0" w:afterAutospacing="0" w:line="530" w:lineRule="exact"/>
        <w:ind w:firstLineChars="200" w:firstLine="640"/>
        <w:jc w:val="both"/>
        <w:rPr>
          <w:rFonts w:ascii="仿宋_GB2312" w:hint="eastAsia"/>
          <w:kern w:val="2"/>
          <w:sz w:val="32"/>
          <w:szCs w:val="32"/>
        </w:rPr>
      </w:pPr>
    </w:p>
    <w:p w14:paraId="42A31310" w14:textId="77777777" w:rsidR="004A472E" w:rsidRPr="00C14066" w:rsidRDefault="004A472E" w:rsidP="004A472E">
      <w:pPr>
        <w:pStyle w:val="a7"/>
        <w:widowControl w:val="0"/>
        <w:spacing w:before="0" w:beforeAutospacing="0" w:after="0" w:afterAutospacing="0" w:line="400" w:lineRule="exact"/>
        <w:ind w:firstLineChars="1483" w:firstLine="4746"/>
        <w:jc w:val="both"/>
        <w:rPr>
          <w:rFonts w:ascii="仿宋_GB2312" w:hint="eastAsia"/>
          <w:kern w:val="2"/>
          <w:sz w:val="32"/>
          <w:szCs w:val="32"/>
        </w:rPr>
      </w:pPr>
      <w:r w:rsidRPr="00C14066">
        <w:rPr>
          <w:rFonts w:ascii="仿宋_GB2312" w:hint="eastAsia"/>
          <w:kern w:val="2"/>
          <w:sz w:val="32"/>
          <w:szCs w:val="32"/>
        </w:rPr>
        <w:t>烟台市人民政府办公室</w:t>
      </w:r>
    </w:p>
    <w:p w14:paraId="051F37D0" w14:textId="77777777" w:rsidR="004A472E" w:rsidRDefault="004A472E" w:rsidP="004A472E">
      <w:pPr>
        <w:pStyle w:val="a7"/>
        <w:widowControl w:val="0"/>
        <w:spacing w:before="0" w:beforeAutospacing="0" w:after="0" w:afterAutospacing="0" w:line="360" w:lineRule="exact"/>
        <w:ind w:rightChars="400" w:right="1280" w:firstLineChars="200" w:firstLine="640"/>
        <w:jc w:val="right"/>
        <w:rPr>
          <w:rFonts w:ascii="仿宋_GB2312"/>
          <w:kern w:val="2"/>
          <w:sz w:val="32"/>
          <w:szCs w:val="32"/>
        </w:rPr>
      </w:pPr>
      <w:r w:rsidRPr="00C14066">
        <w:rPr>
          <w:rFonts w:ascii="仿宋_GB2312" w:hint="eastAsia"/>
          <w:kern w:val="2"/>
          <w:sz w:val="32"/>
          <w:szCs w:val="32"/>
        </w:rPr>
        <w:t>2018年8月</w:t>
      </w:r>
      <w:r>
        <w:rPr>
          <w:rFonts w:ascii="仿宋_GB2312" w:hint="eastAsia"/>
          <w:kern w:val="2"/>
          <w:sz w:val="32"/>
          <w:szCs w:val="32"/>
        </w:rPr>
        <w:t>8</w:t>
      </w:r>
      <w:r w:rsidRPr="00C14066">
        <w:rPr>
          <w:rFonts w:ascii="仿宋_GB2312" w:hint="eastAsia"/>
          <w:kern w:val="2"/>
          <w:sz w:val="32"/>
          <w:szCs w:val="32"/>
        </w:rPr>
        <w:t>日</w:t>
      </w:r>
    </w:p>
    <w:p w14:paraId="19ACE8BA" w14:textId="77777777" w:rsidR="004A472E" w:rsidRDefault="004A472E" w:rsidP="004A472E">
      <w:pPr>
        <w:spacing w:line="360" w:lineRule="exact"/>
        <w:ind w:firstLineChars="200" w:firstLine="640"/>
        <w:rPr>
          <w:rFonts w:ascii="方正小标宋简体" w:eastAsia="方正小标宋简体" w:hint="eastAsia"/>
          <w:color w:val="000000"/>
          <w:sz w:val="44"/>
          <w:szCs w:val="44"/>
        </w:rPr>
      </w:pPr>
      <w:r w:rsidRPr="00C14066">
        <w:rPr>
          <w:rFonts w:hint="eastAsia"/>
        </w:rPr>
        <w:t>（此件公开发布）</w:t>
      </w:r>
    </w:p>
    <w:p w14:paraId="1BE08DDB" w14:textId="77777777" w:rsidR="004A472E" w:rsidRDefault="004A472E" w:rsidP="004A472E">
      <w:pPr>
        <w:spacing w:line="560" w:lineRule="exact"/>
        <w:jc w:val="center"/>
        <w:rPr>
          <w:rFonts w:eastAsia="方正小标宋简体"/>
          <w:sz w:val="44"/>
          <w:szCs w:val="44"/>
        </w:rPr>
      </w:pPr>
      <w:bookmarkStart w:id="0" w:name="_GoBack"/>
      <w:bookmarkEnd w:id="0"/>
    </w:p>
    <w:p w14:paraId="1C4F9ED7" w14:textId="77777777" w:rsidR="004A472E" w:rsidRDefault="004A472E" w:rsidP="004A472E">
      <w:pPr>
        <w:spacing w:line="560" w:lineRule="exact"/>
        <w:jc w:val="center"/>
        <w:rPr>
          <w:rFonts w:eastAsia="方正小标宋简体"/>
          <w:sz w:val="44"/>
          <w:szCs w:val="44"/>
        </w:rPr>
      </w:pPr>
    </w:p>
    <w:p w14:paraId="0934D62B" w14:textId="77777777" w:rsidR="004A472E" w:rsidRDefault="004A472E" w:rsidP="004A472E">
      <w:pPr>
        <w:spacing w:line="560" w:lineRule="exact"/>
        <w:jc w:val="center"/>
        <w:rPr>
          <w:rFonts w:eastAsia="方正小标宋简体"/>
          <w:sz w:val="44"/>
          <w:szCs w:val="44"/>
        </w:rPr>
      </w:pPr>
    </w:p>
    <w:p w14:paraId="62A94178" w14:textId="358D4FA2" w:rsidR="004A472E" w:rsidRPr="00C14066" w:rsidRDefault="004A472E" w:rsidP="004A472E">
      <w:pPr>
        <w:spacing w:line="560" w:lineRule="exact"/>
        <w:jc w:val="center"/>
        <w:rPr>
          <w:rFonts w:eastAsia="方正小标宋简体" w:hint="eastAsia"/>
          <w:sz w:val="44"/>
          <w:szCs w:val="44"/>
        </w:rPr>
      </w:pPr>
      <w:r w:rsidRPr="00C14066">
        <w:rPr>
          <w:rFonts w:eastAsia="方正小标宋简体" w:hint="eastAsia"/>
          <w:sz w:val="44"/>
          <w:szCs w:val="44"/>
        </w:rPr>
        <w:t>烟台市资本市场助推新旧动能转换若干政策</w:t>
      </w:r>
    </w:p>
    <w:p w14:paraId="12417A3A" w14:textId="77777777" w:rsidR="004A472E" w:rsidRPr="00C14066" w:rsidRDefault="004A472E" w:rsidP="004A472E">
      <w:pPr>
        <w:spacing w:beforeLines="50" w:before="156" w:afterLines="50" w:after="156" w:line="560" w:lineRule="exact"/>
        <w:jc w:val="center"/>
        <w:rPr>
          <w:rFonts w:ascii="方正小标宋简体" w:eastAsia="方正小标宋简体" w:hAnsi="黑体" w:hint="eastAsia"/>
        </w:rPr>
      </w:pPr>
      <w:r w:rsidRPr="00C14066">
        <w:rPr>
          <w:rFonts w:ascii="方正小标宋简体" w:eastAsia="方正小标宋简体" w:hAnsi="黑体" w:hint="eastAsia"/>
        </w:rPr>
        <w:t>第一章  总</w:t>
      </w:r>
      <w:r>
        <w:rPr>
          <w:rFonts w:ascii="方正小标宋简体" w:eastAsia="方正小标宋简体" w:hAnsi="黑体" w:hint="eastAsia"/>
        </w:rPr>
        <w:t xml:space="preserve"> </w:t>
      </w:r>
      <w:r w:rsidRPr="00C14066">
        <w:rPr>
          <w:rFonts w:ascii="方正小标宋简体" w:eastAsia="方正小标宋简体" w:hAnsi="黑体" w:hint="eastAsia"/>
        </w:rPr>
        <w:t xml:space="preserve"> 则</w:t>
      </w:r>
    </w:p>
    <w:p w14:paraId="74FAD08B" w14:textId="77777777" w:rsidR="004A472E" w:rsidRPr="00C14066" w:rsidRDefault="004A472E" w:rsidP="004A472E">
      <w:pPr>
        <w:spacing w:line="560" w:lineRule="exact"/>
        <w:ind w:firstLineChars="200" w:firstLine="640"/>
        <w:contextualSpacing/>
        <w:rPr>
          <w:rFonts w:ascii="仿宋_GB2312" w:hint="eastAsia"/>
        </w:rPr>
      </w:pPr>
      <w:r w:rsidRPr="00C14066">
        <w:rPr>
          <w:rFonts w:ascii="黑体" w:eastAsia="黑体" w:hint="eastAsia"/>
        </w:rPr>
        <w:t>第一条</w:t>
      </w:r>
      <w:r w:rsidRPr="00C14066">
        <w:rPr>
          <w:rFonts w:hint="eastAsia"/>
        </w:rPr>
        <w:t xml:space="preserve">  </w:t>
      </w:r>
      <w:r w:rsidRPr="00C14066">
        <w:rPr>
          <w:rFonts w:ascii="仿宋_GB2312" w:hint="eastAsia"/>
        </w:rPr>
        <w:t>为发挥资本市场在促进我市新旧动能转换方面的重要作用，鼓励企业通过运用多层次资本市场机制加快发展，促进全市经济结构调整和产业优化升级，根据《山东省人民政府办公厅关于进一步做好企业上市工作促进全省新旧动能转换的通知》（鲁政办发明电〔2018〕46号）和省金融办等部门《关于进一步运用资本市场助推全省新旧动能转换的若干意见》（鲁金办发〔2018〕9号）有关精神，结合我市实际，制定本政策。</w:t>
      </w:r>
    </w:p>
    <w:p w14:paraId="551F5DA7"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第二条</w:t>
      </w:r>
      <w:r w:rsidRPr="00C14066">
        <w:rPr>
          <w:rFonts w:hint="eastAsia"/>
        </w:rPr>
        <w:t xml:space="preserve">  </w:t>
      </w:r>
      <w:r w:rsidRPr="00C14066">
        <w:rPr>
          <w:rFonts w:ascii="仿宋_GB2312" w:hint="eastAsia"/>
        </w:rPr>
        <w:t>本政策主要通过烟台市资本市场开放创新发展引导资金（以下简称引导资金），对企业改制、上市、挂牌、增发、配股、发行债券融资、并购重组及证券期货经营机构在我市设立营业机构等给予扶持。</w:t>
      </w:r>
    </w:p>
    <w:p w14:paraId="2F58C4EF"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第三条</w:t>
      </w:r>
      <w:r w:rsidRPr="00C14066">
        <w:rPr>
          <w:rFonts w:hint="eastAsia"/>
        </w:rPr>
        <w:t xml:space="preserve">  </w:t>
      </w:r>
      <w:r w:rsidRPr="00C14066">
        <w:rPr>
          <w:rFonts w:ascii="仿宋_GB2312" w:hint="eastAsia"/>
        </w:rPr>
        <w:t>引导资金的使用和管理遵循公开透明、专项使用、引导激励、绩效监督的原则。</w:t>
      </w:r>
    </w:p>
    <w:p w14:paraId="7B87C290" w14:textId="77777777" w:rsidR="004A472E" w:rsidRPr="00C14066" w:rsidRDefault="004A472E" w:rsidP="004A472E">
      <w:pPr>
        <w:spacing w:beforeLines="50" w:before="156" w:afterLines="50" w:after="156" w:line="560" w:lineRule="exact"/>
        <w:jc w:val="center"/>
        <w:rPr>
          <w:rFonts w:ascii="方正小标宋简体" w:eastAsia="方正小标宋简体" w:hAnsi="黑体" w:hint="eastAsia"/>
        </w:rPr>
      </w:pPr>
      <w:r w:rsidRPr="00C14066">
        <w:rPr>
          <w:rFonts w:ascii="方正小标宋简体" w:eastAsia="方正小标宋简体" w:hAnsi="黑体" w:hint="eastAsia"/>
        </w:rPr>
        <w:t>第二章  支持范围和申请条件</w:t>
      </w:r>
    </w:p>
    <w:p w14:paraId="224001EE"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第四条</w:t>
      </w:r>
      <w:r w:rsidRPr="00C14066">
        <w:rPr>
          <w:rFonts w:hint="eastAsia"/>
        </w:rPr>
        <w:t xml:space="preserve">  </w:t>
      </w:r>
      <w:r w:rsidRPr="00C14066">
        <w:rPr>
          <w:rFonts w:hint="eastAsia"/>
        </w:rPr>
        <w:t>引导资金的支持范围：</w:t>
      </w:r>
    </w:p>
    <w:p w14:paraId="0C96C56E"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（一）企业为实现境内外上市、在全国中小企业股份转让系统挂牌（以下简称新三板）、省内区域股权交易市场挂牌（以下简称四板）实际发生的辅导、保荐、审计、法律、资</w:t>
      </w:r>
      <w:r w:rsidRPr="00C14066">
        <w:rPr>
          <w:rFonts w:ascii="仿宋_GB2312" w:hint="eastAsia"/>
        </w:rPr>
        <w:lastRenderedPageBreak/>
        <w:t>产评估和办理工商登记变更以及上市公司迁入我市发生的费用补助；</w:t>
      </w:r>
    </w:p>
    <w:p w14:paraId="0F20C8C2"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（二）上市公司限售股在我市减持补助;</w:t>
      </w:r>
    </w:p>
    <w:p w14:paraId="77C26C00"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（三）拟上市公司新增地方经济贡献补助；</w:t>
      </w:r>
    </w:p>
    <w:p w14:paraId="78B63EAC"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（四）企业发行债券及上市、挂牌企业增发、配股融资补助；</w:t>
      </w:r>
    </w:p>
    <w:p w14:paraId="028F444C"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（五）上市公司并购重组补助；</w:t>
      </w:r>
    </w:p>
    <w:p w14:paraId="4D3BDC2B"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（六）证券期货经营机构开办补助。</w:t>
      </w:r>
    </w:p>
    <w:p w14:paraId="0C7A3F2F"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第五条</w:t>
      </w:r>
      <w:r w:rsidRPr="00C14066">
        <w:rPr>
          <w:rFonts w:hint="eastAsia"/>
        </w:rPr>
        <w:t xml:space="preserve">  </w:t>
      </w:r>
      <w:r w:rsidRPr="00C14066">
        <w:rPr>
          <w:rFonts w:hint="eastAsia"/>
        </w:rPr>
        <w:t>引导资金的申请条件：</w:t>
      </w:r>
    </w:p>
    <w:p w14:paraId="48D6A539"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（一）对境内首发上市企业，在辅导备案、提报上市申请材料、完成挂牌上市后，分别给予100万元补助；</w:t>
      </w:r>
    </w:p>
    <w:p w14:paraId="6D8D498E"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（二）对境外首发上市企业，在完成挂牌上市、募集资金50%以上投资我市后，分别给予150万元补助；</w:t>
      </w:r>
    </w:p>
    <w:p w14:paraId="604BC239"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（三）对新三板挂牌企业，在上报申请材料、完成挂牌后，分别给予20万元、10万元补助；</w:t>
      </w:r>
    </w:p>
    <w:p w14:paraId="5566E570"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（四）对四板挂牌企业，在完成挂牌后一次性给予10万元补助；</w:t>
      </w:r>
    </w:p>
    <w:p w14:paraId="677CE6A2"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（五）对上市公司注册地迁至我市的，一次性给予300万元补助；</w:t>
      </w:r>
    </w:p>
    <w:p w14:paraId="3DA8B2BD"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（六）对在我市证券经营机构托管、减持的上市公司原始限售股股东，按减持限售股对地方经济贡献的90%给予补助，由证券经营机构汇总申请；</w:t>
      </w:r>
    </w:p>
    <w:p w14:paraId="0BDDC6FE"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（七）对拟上市公司在辅导备案前3年形成的地方经济贡献新增部分，在辅导备案后，按其地方经济贡献的90%给</w:t>
      </w:r>
      <w:r w:rsidRPr="00C14066">
        <w:rPr>
          <w:rFonts w:ascii="仿宋_GB2312" w:hint="eastAsia"/>
        </w:rPr>
        <w:lastRenderedPageBreak/>
        <w:t>予补助，补助总额不超过500万元；对拟上市公司的自然人股东按其地方经济贡献的60%给予补助，总额不超过200万元；</w:t>
      </w:r>
    </w:p>
    <w:p w14:paraId="5627B8F1" w14:textId="77777777" w:rsidR="004A472E" w:rsidRPr="00C14066" w:rsidRDefault="004A472E" w:rsidP="004A472E">
      <w:pPr>
        <w:spacing w:line="560" w:lineRule="exact"/>
        <w:ind w:firstLineChars="200" w:firstLine="640"/>
        <w:rPr>
          <w:rFonts w:ascii="仿宋_GB2312" w:hint="eastAsia"/>
        </w:rPr>
      </w:pPr>
      <w:bookmarkStart w:id="1" w:name="OLE_LINK1"/>
      <w:r w:rsidRPr="00C14066">
        <w:rPr>
          <w:rFonts w:ascii="仿宋_GB2312" w:hint="eastAsia"/>
        </w:rPr>
        <w:t>（八）</w:t>
      </w:r>
      <w:bookmarkEnd w:id="1"/>
      <w:r w:rsidRPr="00C14066">
        <w:rPr>
          <w:rFonts w:ascii="仿宋_GB2312" w:hint="eastAsia"/>
        </w:rPr>
        <w:t>对通过发行公司债券、企业债券等债券融资工具及上市公司、新三板挂牌企业通过增发、配股方式进行的融资，按实际融资额的2‰给予补助，每家企业每年补助额最高不超过50万元；</w:t>
      </w:r>
    </w:p>
    <w:p w14:paraId="4CEED802"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（九）对上市公司开展并购重组，兼并市外企业形成的地方经济贡献，自并购重组事项完成首次股权过户手续之日起3年内全额予以补助；</w:t>
      </w:r>
    </w:p>
    <w:p w14:paraId="01E19222"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（十）对证券期货经营机构新设省级区域性总部或功能性总部给予200万元开办补助，由营业部升级为省级区域性总部的享受同等政策。</w:t>
      </w:r>
    </w:p>
    <w:p w14:paraId="45AFC7D1" w14:textId="77777777" w:rsidR="004A472E" w:rsidRPr="00C14066" w:rsidRDefault="004A472E" w:rsidP="004A472E">
      <w:pPr>
        <w:spacing w:line="560" w:lineRule="exact"/>
        <w:ind w:firstLineChars="200" w:firstLine="640"/>
        <w:rPr>
          <w:rFonts w:ascii="仿宋_GB2312" w:hint="eastAsia"/>
        </w:rPr>
      </w:pPr>
      <w:r w:rsidRPr="00C14066">
        <w:rPr>
          <w:rFonts w:ascii="黑体" w:eastAsia="黑体" w:hint="eastAsia"/>
        </w:rPr>
        <w:t>第六条</w:t>
      </w:r>
      <w:r w:rsidRPr="00C14066">
        <w:rPr>
          <w:rFonts w:hint="eastAsia"/>
        </w:rPr>
        <w:t xml:space="preserve">  </w:t>
      </w:r>
      <w:r w:rsidRPr="00C14066">
        <w:rPr>
          <w:rFonts w:ascii="仿宋_GB2312" w:hint="eastAsia"/>
        </w:rPr>
        <w:t>上述资金由市、县（市、区）按3：7比例分别负担。其中，县（市、区）</w:t>
      </w:r>
      <w:proofErr w:type="gramStart"/>
      <w:r w:rsidRPr="00C14066">
        <w:rPr>
          <w:rFonts w:ascii="仿宋_GB2312" w:hint="eastAsia"/>
        </w:rPr>
        <w:t>级负担</w:t>
      </w:r>
      <w:proofErr w:type="gramEnd"/>
      <w:r w:rsidRPr="00C14066">
        <w:rPr>
          <w:rFonts w:ascii="仿宋_GB2312" w:hint="eastAsia"/>
        </w:rPr>
        <w:t>部分可结合本级已出台</w:t>
      </w:r>
      <w:proofErr w:type="gramStart"/>
      <w:r w:rsidRPr="00C14066">
        <w:rPr>
          <w:rFonts w:ascii="仿宋_GB2312" w:hint="eastAsia"/>
        </w:rPr>
        <w:t>的奖补政策</w:t>
      </w:r>
      <w:proofErr w:type="gramEnd"/>
      <w:r w:rsidRPr="00C14066">
        <w:rPr>
          <w:rFonts w:ascii="仿宋_GB2312" w:hint="eastAsia"/>
        </w:rPr>
        <w:t>统筹实施。</w:t>
      </w:r>
    </w:p>
    <w:p w14:paraId="03916FE1" w14:textId="77777777" w:rsidR="004A472E" w:rsidRPr="00C14066" w:rsidRDefault="004A472E" w:rsidP="004A472E">
      <w:pPr>
        <w:spacing w:beforeLines="50" w:before="156" w:afterLines="50" w:after="156" w:line="560" w:lineRule="exact"/>
        <w:jc w:val="center"/>
        <w:rPr>
          <w:rFonts w:ascii="方正小标宋简体" w:eastAsia="方正小标宋简体" w:hAnsi="黑体" w:hint="eastAsia"/>
        </w:rPr>
      </w:pPr>
      <w:r w:rsidRPr="00C14066">
        <w:rPr>
          <w:rFonts w:ascii="方正小标宋简体" w:eastAsia="方正小标宋简体" w:hAnsi="黑体" w:hint="eastAsia"/>
        </w:rPr>
        <w:t>第三章  申报程序</w:t>
      </w:r>
    </w:p>
    <w:p w14:paraId="7D7DB1C6"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第七条</w:t>
      </w:r>
      <w:r w:rsidRPr="00C14066">
        <w:rPr>
          <w:rFonts w:hint="eastAsia"/>
        </w:rPr>
        <w:t xml:space="preserve">  </w:t>
      </w:r>
      <w:r w:rsidRPr="00C14066">
        <w:rPr>
          <w:rFonts w:hint="eastAsia"/>
        </w:rPr>
        <w:t>市、县</w:t>
      </w:r>
      <w:r w:rsidRPr="00C14066">
        <w:rPr>
          <w:rFonts w:hAnsi="黑体" w:hint="eastAsia"/>
        </w:rPr>
        <w:t>（市、区）</w:t>
      </w:r>
      <w:r w:rsidRPr="00C14066">
        <w:rPr>
          <w:rFonts w:hint="eastAsia"/>
        </w:rPr>
        <w:t>金融办负责组织企业申报和资料审核工作，提出补助意见。</w:t>
      </w:r>
    </w:p>
    <w:p w14:paraId="5A19EB1E"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第八条</w:t>
      </w:r>
      <w:r w:rsidRPr="00C14066">
        <w:rPr>
          <w:rFonts w:hint="eastAsia"/>
        </w:rPr>
        <w:t xml:space="preserve">  </w:t>
      </w:r>
      <w:r w:rsidRPr="00C14066">
        <w:rPr>
          <w:rFonts w:hint="eastAsia"/>
        </w:rPr>
        <w:t>企业申请上市分阶段补助资金须提交下列材料：</w:t>
      </w:r>
    </w:p>
    <w:p w14:paraId="2F5DD735" w14:textId="77777777" w:rsidR="004A472E" w:rsidRPr="00C14066" w:rsidRDefault="004A472E" w:rsidP="004A472E">
      <w:pPr>
        <w:spacing w:line="560" w:lineRule="exact"/>
        <w:ind w:firstLineChars="200" w:firstLine="640"/>
        <w:rPr>
          <w:rFonts w:hint="eastAsia"/>
        </w:rPr>
      </w:pPr>
      <w:r w:rsidRPr="00C14066">
        <w:rPr>
          <w:rFonts w:hint="eastAsia"/>
        </w:rPr>
        <w:t>（一）资本市场开放创新发展引导资金申请表；</w:t>
      </w:r>
    </w:p>
    <w:p w14:paraId="3E15E904" w14:textId="77777777" w:rsidR="004A472E" w:rsidRPr="00C14066" w:rsidRDefault="004A472E" w:rsidP="004A472E">
      <w:pPr>
        <w:spacing w:line="560" w:lineRule="exact"/>
        <w:ind w:firstLineChars="200" w:firstLine="640"/>
        <w:rPr>
          <w:rFonts w:hint="eastAsia"/>
        </w:rPr>
      </w:pPr>
      <w:r w:rsidRPr="00C14066">
        <w:rPr>
          <w:rFonts w:hint="eastAsia"/>
        </w:rPr>
        <w:t>（二）企业承诺书；</w:t>
      </w:r>
    </w:p>
    <w:p w14:paraId="69991358" w14:textId="77777777" w:rsidR="004A472E" w:rsidRPr="00C14066" w:rsidRDefault="004A472E" w:rsidP="004A472E">
      <w:pPr>
        <w:spacing w:line="560" w:lineRule="exact"/>
        <w:ind w:firstLineChars="200" w:firstLine="640"/>
        <w:rPr>
          <w:rFonts w:hint="eastAsia"/>
        </w:rPr>
      </w:pPr>
      <w:r w:rsidRPr="00C14066">
        <w:rPr>
          <w:rFonts w:hint="eastAsia"/>
        </w:rPr>
        <w:t>（三）企业营业执照复印件；</w:t>
      </w:r>
    </w:p>
    <w:p w14:paraId="30880F74"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lastRenderedPageBreak/>
        <w:t>（四）上市进程证明材料。申请在境内上市企业辅导备案阶段，提交山东证监局辅导备案材料受理证明材料；上市申请被正式受理阶段，提交中国证监会受理函复印件</w:t>
      </w:r>
      <w:r w:rsidRPr="00C14066">
        <w:rPr>
          <w:rFonts w:ascii="仿宋_GB2312" w:hint="eastAsia"/>
          <w:iCs/>
        </w:rPr>
        <w:t>；</w:t>
      </w:r>
      <w:r w:rsidRPr="00C14066">
        <w:rPr>
          <w:rFonts w:ascii="仿宋_GB2312" w:hint="eastAsia"/>
        </w:rPr>
        <w:t>实现上市阶段，提交</w:t>
      </w:r>
      <w:r w:rsidRPr="00C14066">
        <w:rPr>
          <w:rFonts w:ascii="仿宋_GB2312" w:hint="eastAsia"/>
          <w:iCs/>
        </w:rPr>
        <w:t>中国证监会</w:t>
      </w:r>
      <w:r w:rsidRPr="00C14066">
        <w:rPr>
          <w:rFonts w:ascii="仿宋_GB2312" w:hint="eastAsia"/>
        </w:rPr>
        <w:t>IPO核准文件复印件。申请在境外上市企业实现上市阶段，提交完成股票发行并成功上市的证明材料；50%以上募集资金投资我市项目阶段，提交会计师事务所、银行机构等关于资金到位及募集资金使用情况的证明材料。</w:t>
      </w:r>
    </w:p>
    <w:p w14:paraId="6EC5B1F9"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第九条</w:t>
      </w:r>
      <w:r w:rsidRPr="00C14066">
        <w:rPr>
          <w:rFonts w:hint="eastAsia"/>
        </w:rPr>
        <w:t xml:space="preserve">  </w:t>
      </w:r>
      <w:r w:rsidRPr="00C14066">
        <w:rPr>
          <w:rFonts w:hint="eastAsia"/>
        </w:rPr>
        <w:t>企业申请新三板挂牌分阶段补助资金须提交下列材料：</w:t>
      </w:r>
    </w:p>
    <w:p w14:paraId="31499FAF" w14:textId="77777777" w:rsidR="004A472E" w:rsidRPr="00C14066" w:rsidRDefault="004A472E" w:rsidP="004A472E">
      <w:pPr>
        <w:spacing w:line="560" w:lineRule="exact"/>
        <w:ind w:firstLineChars="200" w:firstLine="640"/>
        <w:rPr>
          <w:rFonts w:hint="eastAsia"/>
        </w:rPr>
      </w:pPr>
      <w:r w:rsidRPr="00C14066">
        <w:rPr>
          <w:rFonts w:hint="eastAsia"/>
        </w:rPr>
        <w:t>（一）资本市场开放创新发展引导资金申请表；</w:t>
      </w:r>
    </w:p>
    <w:p w14:paraId="707FCAB9" w14:textId="77777777" w:rsidR="004A472E" w:rsidRPr="00C14066" w:rsidRDefault="004A472E" w:rsidP="004A472E">
      <w:pPr>
        <w:spacing w:line="560" w:lineRule="exact"/>
        <w:ind w:firstLineChars="200" w:firstLine="640"/>
        <w:rPr>
          <w:rFonts w:hint="eastAsia"/>
        </w:rPr>
      </w:pPr>
      <w:r w:rsidRPr="00C14066">
        <w:rPr>
          <w:rFonts w:hint="eastAsia"/>
        </w:rPr>
        <w:t>（二）企业承诺书；</w:t>
      </w:r>
    </w:p>
    <w:p w14:paraId="7191065A" w14:textId="77777777" w:rsidR="004A472E" w:rsidRPr="00C14066" w:rsidRDefault="004A472E" w:rsidP="004A472E">
      <w:pPr>
        <w:spacing w:line="560" w:lineRule="exact"/>
        <w:ind w:firstLineChars="200" w:firstLine="640"/>
        <w:rPr>
          <w:rFonts w:hint="eastAsia"/>
        </w:rPr>
      </w:pPr>
      <w:r w:rsidRPr="00C14066">
        <w:rPr>
          <w:rFonts w:hint="eastAsia"/>
        </w:rPr>
        <w:t>（三）企业营业执照复印件；</w:t>
      </w:r>
    </w:p>
    <w:p w14:paraId="63ADA14E" w14:textId="77777777" w:rsidR="004A472E" w:rsidRPr="00C14066" w:rsidRDefault="004A472E" w:rsidP="004A472E">
      <w:pPr>
        <w:spacing w:line="560" w:lineRule="exact"/>
        <w:ind w:firstLineChars="200" w:firstLine="640"/>
        <w:rPr>
          <w:rFonts w:hint="eastAsia"/>
        </w:rPr>
      </w:pPr>
      <w:r w:rsidRPr="00C14066">
        <w:rPr>
          <w:rFonts w:hint="eastAsia"/>
        </w:rPr>
        <w:t>（四）挂牌进程证明材料。上报挂牌申请材料阶段，提交全国中小企业股份转让系统受理函；完成挂牌阶段，提交全国中小企业股份转让系统批复文件。</w:t>
      </w:r>
    </w:p>
    <w:p w14:paraId="17121BDC"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第十条</w:t>
      </w:r>
      <w:r w:rsidRPr="00C14066">
        <w:rPr>
          <w:rFonts w:hint="eastAsia"/>
        </w:rPr>
        <w:t xml:space="preserve">  </w:t>
      </w:r>
      <w:r w:rsidRPr="00C14066">
        <w:rPr>
          <w:rFonts w:hint="eastAsia"/>
          <w:spacing w:val="-8"/>
        </w:rPr>
        <w:t>企业申请四板挂牌一次性补助资金须提交下列材料：</w:t>
      </w:r>
    </w:p>
    <w:p w14:paraId="2CC37754" w14:textId="77777777" w:rsidR="004A472E" w:rsidRPr="00C14066" w:rsidRDefault="004A472E" w:rsidP="004A472E">
      <w:pPr>
        <w:spacing w:line="560" w:lineRule="exact"/>
        <w:ind w:firstLineChars="200" w:firstLine="640"/>
        <w:rPr>
          <w:rFonts w:hint="eastAsia"/>
        </w:rPr>
      </w:pPr>
      <w:r w:rsidRPr="00C14066">
        <w:rPr>
          <w:rFonts w:hint="eastAsia"/>
        </w:rPr>
        <w:t>（一）资本市场开放创新发展引导资金申请表；</w:t>
      </w:r>
    </w:p>
    <w:p w14:paraId="61C59207" w14:textId="77777777" w:rsidR="004A472E" w:rsidRPr="00C14066" w:rsidRDefault="004A472E" w:rsidP="004A472E">
      <w:pPr>
        <w:spacing w:line="560" w:lineRule="exact"/>
        <w:ind w:firstLineChars="200" w:firstLine="640"/>
        <w:rPr>
          <w:rFonts w:hint="eastAsia"/>
        </w:rPr>
      </w:pPr>
      <w:r w:rsidRPr="00C14066">
        <w:rPr>
          <w:rFonts w:hint="eastAsia"/>
        </w:rPr>
        <w:t>（二）企业营业执照复印件；</w:t>
      </w:r>
    </w:p>
    <w:p w14:paraId="737FFF71" w14:textId="77777777" w:rsidR="004A472E" w:rsidRPr="00C14066" w:rsidRDefault="004A472E" w:rsidP="004A472E">
      <w:pPr>
        <w:spacing w:line="560" w:lineRule="exact"/>
        <w:ind w:firstLineChars="200" w:firstLine="640"/>
        <w:rPr>
          <w:rFonts w:hint="eastAsia"/>
        </w:rPr>
      </w:pPr>
      <w:r w:rsidRPr="00C14066">
        <w:rPr>
          <w:rFonts w:hint="eastAsia"/>
        </w:rPr>
        <w:t>（三）挂牌批复文件。</w:t>
      </w:r>
    </w:p>
    <w:p w14:paraId="10777748"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第十一条</w:t>
      </w:r>
      <w:r w:rsidRPr="00C14066">
        <w:rPr>
          <w:rFonts w:hint="eastAsia"/>
        </w:rPr>
        <w:t xml:space="preserve">  </w:t>
      </w:r>
      <w:r w:rsidRPr="00C14066">
        <w:rPr>
          <w:rFonts w:hint="eastAsia"/>
        </w:rPr>
        <w:t>企业申请上市公司注册地迁址补助资金须提交下列材料：</w:t>
      </w:r>
    </w:p>
    <w:p w14:paraId="5227C7EB" w14:textId="77777777" w:rsidR="004A472E" w:rsidRPr="00C14066" w:rsidRDefault="004A472E" w:rsidP="004A472E">
      <w:pPr>
        <w:spacing w:line="560" w:lineRule="exact"/>
        <w:ind w:firstLineChars="200" w:firstLine="640"/>
        <w:rPr>
          <w:rFonts w:hint="eastAsia"/>
        </w:rPr>
      </w:pPr>
      <w:r w:rsidRPr="00C14066">
        <w:rPr>
          <w:rFonts w:hint="eastAsia"/>
        </w:rPr>
        <w:t>（一）资本市场开放创新发展引导资金申请表；</w:t>
      </w:r>
    </w:p>
    <w:p w14:paraId="5B2D5624" w14:textId="77777777" w:rsidR="004A472E" w:rsidRPr="00C14066" w:rsidRDefault="004A472E" w:rsidP="004A472E">
      <w:pPr>
        <w:spacing w:line="560" w:lineRule="exact"/>
        <w:ind w:firstLineChars="200" w:firstLine="640"/>
        <w:rPr>
          <w:rFonts w:hint="eastAsia"/>
        </w:rPr>
      </w:pPr>
      <w:r w:rsidRPr="00C14066">
        <w:rPr>
          <w:rFonts w:hint="eastAsia"/>
        </w:rPr>
        <w:lastRenderedPageBreak/>
        <w:t>（二）企业上市证明材料；</w:t>
      </w:r>
    </w:p>
    <w:p w14:paraId="754E7FC3" w14:textId="77777777" w:rsidR="004A472E" w:rsidRPr="00C14066" w:rsidRDefault="004A472E" w:rsidP="004A472E">
      <w:pPr>
        <w:spacing w:line="560" w:lineRule="exact"/>
        <w:ind w:firstLineChars="200" w:firstLine="640"/>
        <w:rPr>
          <w:rFonts w:hint="eastAsia"/>
        </w:rPr>
      </w:pPr>
      <w:r w:rsidRPr="00C14066">
        <w:rPr>
          <w:rFonts w:hint="eastAsia"/>
        </w:rPr>
        <w:t>（三）迁址我市后的营业执照复印件。</w:t>
      </w:r>
    </w:p>
    <w:p w14:paraId="5F885020" w14:textId="77777777" w:rsidR="004A472E" w:rsidRPr="00C14066" w:rsidRDefault="004A472E" w:rsidP="004A472E">
      <w:pPr>
        <w:spacing w:line="560" w:lineRule="exact"/>
        <w:ind w:firstLineChars="200" w:firstLine="640"/>
        <w:rPr>
          <w:rFonts w:hAnsi="黑体" w:hint="eastAsia"/>
        </w:rPr>
      </w:pPr>
      <w:r w:rsidRPr="00C14066">
        <w:rPr>
          <w:rFonts w:ascii="黑体" w:eastAsia="黑体" w:hint="eastAsia"/>
        </w:rPr>
        <w:t>第十二条</w:t>
      </w:r>
      <w:r w:rsidRPr="00C14066">
        <w:rPr>
          <w:rFonts w:hint="eastAsia"/>
        </w:rPr>
        <w:t xml:space="preserve">  </w:t>
      </w:r>
      <w:r w:rsidRPr="00C14066">
        <w:rPr>
          <w:rFonts w:hAnsi="黑体" w:hint="eastAsia"/>
        </w:rPr>
        <w:t>申请限售股在我市减持补助，须提交下列材料：</w:t>
      </w:r>
    </w:p>
    <w:p w14:paraId="0B76D83C" w14:textId="77777777" w:rsidR="004A472E" w:rsidRPr="00C14066" w:rsidRDefault="004A472E" w:rsidP="004A472E">
      <w:pPr>
        <w:spacing w:line="560" w:lineRule="exact"/>
        <w:ind w:firstLineChars="200" w:firstLine="640"/>
        <w:rPr>
          <w:rFonts w:hAnsi="黑体" w:hint="eastAsia"/>
        </w:rPr>
      </w:pPr>
      <w:r w:rsidRPr="00C14066">
        <w:rPr>
          <w:rFonts w:hAnsi="黑体" w:hint="eastAsia"/>
        </w:rPr>
        <w:t>（一）资本市场开放创新发展引导资金申请表；</w:t>
      </w:r>
    </w:p>
    <w:p w14:paraId="69522BE5" w14:textId="77777777" w:rsidR="004A472E" w:rsidRPr="00C14066" w:rsidRDefault="004A472E" w:rsidP="004A472E">
      <w:pPr>
        <w:spacing w:line="560" w:lineRule="exact"/>
        <w:ind w:firstLineChars="200" w:firstLine="640"/>
        <w:rPr>
          <w:rFonts w:hAnsi="黑体" w:hint="eastAsia"/>
        </w:rPr>
      </w:pPr>
      <w:r w:rsidRPr="00C14066">
        <w:rPr>
          <w:rFonts w:hAnsi="黑体" w:hint="eastAsia"/>
        </w:rPr>
        <w:t>（二）限售股托管减持事项说明材料；</w:t>
      </w:r>
    </w:p>
    <w:p w14:paraId="106ACF94" w14:textId="77777777" w:rsidR="004A472E" w:rsidRPr="00C14066" w:rsidRDefault="004A472E" w:rsidP="004A472E">
      <w:pPr>
        <w:spacing w:line="560" w:lineRule="exact"/>
        <w:ind w:firstLineChars="200" w:firstLine="640"/>
        <w:rPr>
          <w:rFonts w:hAnsi="黑体" w:hint="eastAsia"/>
        </w:rPr>
      </w:pPr>
      <w:r w:rsidRPr="00C14066">
        <w:rPr>
          <w:rFonts w:hAnsi="黑体" w:hint="eastAsia"/>
        </w:rPr>
        <w:t>（三）我市证券经营机构出具的限售股股东在我市证券营业机构托管减持的证明材料；</w:t>
      </w:r>
    </w:p>
    <w:p w14:paraId="6CAA1D01" w14:textId="77777777" w:rsidR="004A472E" w:rsidRPr="00C14066" w:rsidRDefault="004A472E" w:rsidP="004A472E">
      <w:pPr>
        <w:spacing w:line="560" w:lineRule="exact"/>
        <w:ind w:firstLineChars="200" w:firstLine="640"/>
        <w:rPr>
          <w:rFonts w:hAnsi="黑体" w:hint="eastAsia"/>
        </w:rPr>
      </w:pPr>
      <w:r w:rsidRPr="00C14066">
        <w:rPr>
          <w:rFonts w:hAnsi="黑体" w:hint="eastAsia"/>
        </w:rPr>
        <w:t>（四）完税证明材料；</w:t>
      </w:r>
    </w:p>
    <w:p w14:paraId="5527B110" w14:textId="77777777" w:rsidR="004A472E" w:rsidRPr="00C14066" w:rsidRDefault="004A472E" w:rsidP="004A472E">
      <w:pPr>
        <w:spacing w:line="560" w:lineRule="exact"/>
        <w:ind w:firstLineChars="200" w:firstLine="640"/>
        <w:rPr>
          <w:rFonts w:hAnsi="黑体" w:hint="eastAsia"/>
        </w:rPr>
      </w:pPr>
      <w:r w:rsidRPr="00C14066">
        <w:rPr>
          <w:rFonts w:hAnsi="黑体" w:hint="eastAsia"/>
        </w:rPr>
        <w:t>（五）股东明细及账户情况表。</w:t>
      </w:r>
    </w:p>
    <w:p w14:paraId="6EC09CD5" w14:textId="77777777" w:rsidR="004A472E" w:rsidRPr="00C14066" w:rsidRDefault="004A472E" w:rsidP="004A472E">
      <w:pPr>
        <w:spacing w:line="560" w:lineRule="exact"/>
        <w:ind w:firstLineChars="200" w:firstLine="640"/>
        <w:rPr>
          <w:rFonts w:ascii="仿宋_GB2312" w:hint="eastAsia"/>
        </w:rPr>
      </w:pPr>
      <w:r w:rsidRPr="00C14066">
        <w:rPr>
          <w:rFonts w:ascii="黑体" w:eastAsia="黑体" w:hint="eastAsia"/>
        </w:rPr>
        <w:t>第十三条</w:t>
      </w:r>
      <w:r w:rsidRPr="00C14066">
        <w:rPr>
          <w:rFonts w:hint="eastAsia"/>
        </w:rPr>
        <w:t xml:space="preserve">  </w:t>
      </w:r>
      <w:r w:rsidRPr="00C14066">
        <w:rPr>
          <w:rFonts w:ascii="仿宋_GB2312" w:hint="eastAsia"/>
        </w:rPr>
        <w:t>企业申请新增地方经济贡献补助资金须提交下列材料:</w:t>
      </w:r>
    </w:p>
    <w:p w14:paraId="6E4D9867"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（一）资本市场开放创新发展引导资金申请表；</w:t>
      </w:r>
    </w:p>
    <w:p w14:paraId="31DC9F87"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（二）企业承诺书；</w:t>
      </w:r>
    </w:p>
    <w:p w14:paraId="77E0DE79"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（三）完税证明材料。</w:t>
      </w:r>
    </w:p>
    <w:p w14:paraId="08C3BF65" w14:textId="77777777" w:rsidR="004A472E" w:rsidRPr="00C14066" w:rsidRDefault="004A472E" w:rsidP="004A472E">
      <w:pPr>
        <w:spacing w:line="560" w:lineRule="exact"/>
        <w:ind w:firstLineChars="200" w:firstLine="640"/>
        <w:rPr>
          <w:rFonts w:ascii="仿宋_GB2312" w:hint="eastAsia"/>
        </w:rPr>
      </w:pPr>
      <w:r w:rsidRPr="00C14066">
        <w:rPr>
          <w:rFonts w:ascii="黑体" w:eastAsia="黑体" w:hint="eastAsia"/>
        </w:rPr>
        <w:t>第十四条</w:t>
      </w:r>
      <w:r w:rsidRPr="00C14066">
        <w:rPr>
          <w:rFonts w:hint="eastAsia"/>
        </w:rPr>
        <w:t xml:space="preserve">  </w:t>
      </w:r>
      <w:r w:rsidRPr="00C14066">
        <w:rPr>
          <w:rFonts w:ascii="仿宋_GB2312" w:hint="eastAsia"/>
        </w:rPr>
        <w:t>企业申请债券、增发、配股融资补助资金须提交下列材料：</w:t>
      </w:r>
    </w:p>
    <w:p w14:paraId="58924DD9"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（一）资本市场开放创新发展引导资金申请表；</w:t>
      </w:r>
    </w:p>
    <w:p w14:paraId="7FC15498"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（二）核准单位批复文件复印件；</w:t>
      </w:r>
    </w:p>
    <w:p w14:paraId="36D75876"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（三）资金到位证明材料。</w:t>
      </w:r>
    </w:p>
    <w:p w14:paraId="7E69697A" w14:textId="77777777" w:rsidR="004A472E" w:rsidRPr="00C14066" w:rsidRDefault="004A472E" w:rsidP="004A472E">
      <w:pPr>
        <w:spacing w:line="560" w:lineRule="exact"/>
        <w:ind w:firstLineChars="200" w:firstLine="640"/>
        <w:rPr>
          <w:rFonts w:ascii="仿宋_GB2312" w:hint="eastAsia"/>
        </w:rPr>
      </w:pPr>
      <w:r w:rsidRPr="00C14066">
        <w:rPr>
          <w:rFonts w:ascii="黑体" w:eastAsia="黑体" w:hint="eastAsia"/>
        </w:rPr>
        <w:t>第十五条</w:t>
      </w:r>
      <w:r w:rsidRPr="00C14066">
        <w:rPr>
          <w:rFonts w:hAnsi="黑体" w:hint="eastAsia"/>
        </w:rPr>
        <w:t xml:space="preserve">  </w:t>
      </w:r>
      <w:r w:rsidRPr="00C14066">
        <w:rPr>
          <w:rFonts w:ascii="仿宋_GB2312" w:hint="eastAsia"/>
        </w:rPr>
        <w:t>企业申请并购重组补助资金须提交下列材料：</w:t>
      </w:r>
    </w:p>
    <w:p w14:paraId="2D005985"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（一）资本市场开放创新发展引导资金申请表；</w:t>
      </w:r>
    </w:p>
    <w:p w14:paraId="017701E3"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（二）核准单位批复文件复印件；</w:t>
      </w:r>
    </w:p>
    <w:p w14:paraId="4D900847"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lastRenderedPageBreak/>
        <w:t>（三）完税证明材料。</w:t>
      </w:r>
    </w:p>
    <w:p w14:paraId="299A6915" w14:textId="77777777" w:rsidR="004A472E" w:rsidRPr="00C14066" w:rsidRDefault="004A472E" w:rsidP="004A472E">
      <w:pPr>
        <w:spacing w:line="560" w:lineRule="exact"/>
        <w:ind w:firstLineChars="200" w:firstLine="640"/>
        <w:rPr>
          <w:rFonts w:ascii="仿宋_GB2312" w:hint="eastAsia"/>
        </w:rPr>
      </w:pPr>
      <w:r w:rsidRPr="00C14066">
        <w:rPr>
          <w:rFonts w:ascii="黑体" w:eastAsia="黑体" w:hint="eastAsia"/>
        </w:rPr>
        <w:t>第十六条</w:t>
      </w:r>
      <w:r w:rsidRPr="00C14066">
        <w:rPr>
          <w:rFonts w:hAnsi="黑体" w:hint="eastAsia"/>
        </w:rPr>
        <w:t xml:space="preserve">  </w:t>
      </w:r>
      <w:r w:rsidRPr="00C14066">
        <w:rPr>
          <w:rFonts w:ascii="仿宋_GB2312" w:hint="eastAsia"/>
          <w:spacing w:val="-8"/>
        </w:rPr>
        <w:t>证券期货新设机构申请开办补助需提交下列材料：</w:t>
      </w:r>
    </w:p>
    <w:p w14:paraId="23BE0F0A"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（一）监管部门出具同意设立的批复；</w:t>
      </w:r>
    </w:p>
    <w:p w14:paraId="4D53C641"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（二）证券期货机构总部承诺函；</w:t>
      </w:r>
    </w:p>
    <w:p w14:paraId="21E97A5D" w14:textId="77777777" w:rsidR="004A472E" w:rsidRPr="00C14066" w:rsidRDefault="004A472E" w:rsidP="004A472E">
      <w:pPr>
        <w:spacing w:line="560" w:lineRule="exact"/>
        <w:ind w:firstLineChars="200" w:firstLine="640"/>
        <w:rPr>
          <w:rFonts w:ascii="仿宋_GB2312" w:hint="eastAsia"/>
        </w:rPr>
      </w:pPr>
      <w:r w:rsidRPr="00C14066">
        <w:rPr>
          <w:rFonts w:ascii="仿宋_GB2312" w:hint="eastAsia"/>
        </w:rPr>
        <w:t>（三）完税证明材料。</w:t>
      </w:r>
    </w:p>
    <w:p w14:paraId="150817F5" w14:textId="77777777" w:rsidR="004A472E" w:rsidRPr="00C14066" w:rsidRDefault="004A472E" w:rsidP="004A472E">
      <w:pPr>
        <w:spacing w:line="560" w:lineRule="exact"/>
        <w:ind w:firstLineChars="200" w:firstLine="640"/>
        <w:rPr>
          <w:rFonts w:hint="eastAsia"/>
        </w:rPr>
      </w:pPr>
      <w:bookmarkStart w:id="2" w:name="OLE_LINK5"/>
      <w:r w:rsidRPr="00C14066">
        <w:rPr>
          <w:rFonts w:ascii="黑体" w:eastAsia="黑体" w:hint="eastAsia"/>
        </w:rPr>
        <w:t>第十七条</w:t>
      </w:r>
      <w:r w:rsidRPr="00C14066">
        <w:rPr>
          <w:rFonts w:hint="eastAsia"/>
        </w:rPr>
        <w:t xml:space="preserve">  </w:t>
      </w:r>
      <w:r w:rsidRPr="00C14066">
        <w:rPr>
          <w:rFonts w:ascii="仿宋_GB2312" w:hint="eastAsia"/>
        </w:rPr>
        <w:t>符合引导资金补助条件的企业应按规定提交申报材料，由所在县（市、区）金融办汇总后，会同同级财政部门出具审核意见，并于每年度4月30日前报送市金融办。</w:t>
      </w:r>
    </w:p>
    <w:p w14:paraId="728BC122" w14:textId="77777777" w:rsidR="004A472E" w:rsidRPr="00C14066" w:rsidRDefault="004A472E" w:rsidP="004A472E">
      <w:pPr>
        <w:spacing w:line="560" w:lineRule="exact"/>
        <w:ind w:firstLineChars="200" w:firstLine="640"/>
        <w:rPr>
          <w:rFonts w:hint="eastAsia"/>
        </w:rPr>
      </w:pPr>
      <w:bookmarkStart w:id="3" w:name="OLE_LINK13"/>
      <w:bookmarkEnd w:id="2"/>
      <w:r w:rsidRPr="00C14066">
        <w:rPr>
          <w:rFonts w:ascii="黑体" w:eastAsia="黑体" w:hint="eastAsia"/>
        </w:rPr>
        <w:t>第十八条</w:t>
      </w:r>
      <w:r w:rsidRPr="00C14066">
        <w:rPr>
          <w:rFonts w:hint="eastAsia"/>
        </w:rPr>
        <w:t xml:space="preserve">  </w:t>
      </w:r>
      <w:r w:rsidRPr="00C14066">
        <w:rPr>
          <w:rFonts w:hint="eastAsia"/>
        </w:rPr>
        <w:t>市金融办对申报材料汇总后，提出审核补助意见报送市财政局。</w:t>
      </w:r>
    </w:p>
    <w:bookmarkEnd w:id="3"/>
    <w:p w14:paraId="767D18DA" w14:textId="77777777" w:rsidR="004A472E" w:rsidRPr="00C14066" w:rsidRDefault="004A472E" w:rsidP="004A472E">
      <w:pPr>
        <w:spacing w:line="560" w:lineRule="exact"/>
        <w:ind w:firstLineChars="200" w:firstLine="640"/>
        <w:rPr>
          <w:rFonts w:hAnsi="黑体" w:hint="eastAsia"/>
        </w:rPr>
      </w:pPr>
      <w:r w:rsidRPr="00C14066">
        <w:rPr>
          <w:rFonts w:ascii="黑体" w:eastAsia="黑体" w:hint="eastAsia"/>
        </w:rPr>
        <w:t>第十九条</w:t>
      </w:r>
      <w:r w:rsidRPr="00C14066">
        <w:rPr>
          <w:rFonts w:hint="eastAsia"/>
        </w:rPr>
        <w:t xml:space="preserve">  </w:t>
      </w:r>
      <w:r w:rsidRPr="00C14066">
        <w:rPr>
          <w:rFonts w:ascii="仿宋_GB2312" w:hint="eastAsia"/>
        </w:rPr>
        <w:t>市财政局根据市金融办补助意见，将引导资金市级承担部分拨付相关县（市、区）和单位，县（市、区）财政部门结合</w:t>
      </w:r>
      <w:proofErr w:type="gramStart"/>
      <w:r w:rsidRPr="00C14066">
        <w:rPr>
          <w:rFonts w:ascii="仿宋_GB2312" w:hint="eastAsia"/>
        </w:rPr>
        <w:t>本地奖补政策</w:t>
      </w:r>
      <w:proofErr w:type="gramEnd"/>
      <w:r w:rsidRPr="00C14066">
        <w:rPr>
          <w:rFonts w:ascii="仿宋_GB2312" w:hint="eastAsia"/>
        </w:rPr>
        <w:t>将引导资金拨付到相关企业。其中，限售股奖励部分，由受益县（市、区）财政部门按照证券经营机构提报的股东明细直接拨付给相应股东。</w:t>
      </w:r>
    </w:p>
    <w:p w14:paraId="382F6BCA" w14:textId="77777777" w:rsidR="004A472E" w:rsidRPr="00C14066" w:rsidRDefault="004A472E" w:rsidP="004A472E">
      <w:pPr>
        <w:spacing w:beforeLines="50" w:before="156" w:afterLines="50" w:after="156" w:line="560" w:lineRule="exact"/>
        <w:jc w:val="center"/>
        <w:rPr>
          <w:rFonts w:ascii="方正小标宋简体" w:eastAsia="方正小标宋简体" w:hAnsi="黑体" w:hint="eastAsia"/>
        </w:rPr>
      </w:pPr>
      <w:r w:rsidRPr="00C14066">
        <w:rPr>
          <w:rFonts w:ascii="方正小标宋简体" w:eastAsia="方正小标宋简体" w:hAnsi="黑体" w:hint="eastAsia"/>
        </w:rPr>
        <w:t>第四章  绩效评价与监督管理</w:t>
      </w:r>
      <w:bookmarkStart w:id="4" w:name="8"/>
    </w:p>
    <w:p w14:paraId="0E470352"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第二十条</w:t>
      </w:r>
      <w:r w:rsidRPr="00C14066">
        <w:rPr>
          <w:rFonts w:hint="eastAsia"/>
        </w:rPr>
        <w:t xml:space="preserve">  </w:t>
      </w:r>
      <w:r w:rsidRPr="00C14066">
        <w:rPr>
          <w:rFonts w:ascii="仿宋_GB2312" w:hint="eastAsia"/>
        </w:rPr>
        <w:t>相关单位应当按预算绩效管理的有关规定对引导资金支出绩效目标完成情况进行自评，提出绩效自评报告，报送市金融办。市金融办按照有关规定，组织开展引导资金绩效评价，形成资金支出绩效评价报告报市财政局。市财政局将根据年度第三方独立绩效评价计划，对引导资金进行重点绩效评价。绩效评价结果作为年度安排引导资金的</w:t>
      </w:r>
      <w:r w:rsidRPr="00C14066">
        <w:rPr>
          <w:rFonts w:ascii="仿宋_GB2312" w:hint="eastAsia"/>
        </w:rPr>
        <w:lastRenderedPageBreak/>
        <w:t>重要依据。</w:t>
      </w:r>
    </w:p>
    <w:p w14:paraId="55571995" w14:textId="77777777" w:rsidR="004A472E" w:rsidRPr="00C14066" w:rsidRDefault="004A472E" w:rsidP="004A472E">
      <w:pPr>
        <w:spacing w:line="560" w:lineRule="exact"/>
        <w:ind w:firstLineChars="200" w:firstLine="640"/>
        <w:rPr>
          <w:rFonts w:hint="eastAsia"/>
        </w:rPr>
      </w:pPr>
      <w:r w:rsidRPr="00C14066">
        <w:rPr>
          <w:rFonts w:ascii="黑体" w:eastAsia="黑体" w:hint="eastAsia"/>
        </w:rPr>
        <w:t>第二十一条</w:t>
      </w:r>
      <w:r w:rsidRPr="00C14066">
        <w:rPr>
          <w:rFonts w:hint="eastAsia"/>
        </w:rPr>
        <w:t xml:space="preserve">  </w:t>
      </w:r>
      <w:r w:rsidRPr="00C14066">
        <w:rPr>
          <w:rFonts w:ascii="仿宋_GB2312" w:hint="eastAsia"/>
        </w:rPr>
        <w:t>享受扶持政策的企业和个人要严格遵守国家有关财经纪律和财务制度，合理有效使用引导资金，自觉接受财政和金融监管部门的监督检查，如违反承诺，应退还享受的引导资金。对骗取引导资金的，财政部门应追回引导资金，并根据《财政违法行为处罚处分条例》（国务院令第427号）规定对有关单位和责任人员依法进行处理。</w:t>
      </w:r>
      <w:bookmarkStart w:id="5" w:name="10"/>
      <w:bookmarkEnd w:id="4"/>
    </w:p>
    <w:p w14:paraId="097D5D32" w14:textId="77777777" w:rsidR="004A472E" w:rsidRPr="00C14066" w:rsidRDefault="004A472E" w:rsidP="004A472E">
      <w:pPr>
        <w:spacing w:beforeLines="50" w:before="156" w:afterLines="50" w:after="156" w:line="560" w:lineRule="exact"/>
        <w:jc w:val="center"/>
        <w:rPr>
          <w:rFonts w:ascii="方正小标宋简体" w:eastAsia="方正小标宋简体" w:hAnsi="黑体" w:hint="eastAsia"/>
        </w:rPr>
      </w:pPr>
      <w:r w:rsidRPr="00C14066">
        <w:rPr>
          <w:rFonts w:ascii="方正小标宋简体" w:eastAsia="方正小标宋简体" w:hAnsi="黑体" w:hint="eastAsia"/>
        </w:rPr>
        <w:t>第五章  附</w:t>
      </w:r>
      <w:r>
        <w:rPr>
          <w:rFonts w:ascii="方正小标宋简体" w:eastAsia="方正小标宋简体" w:hAnsi="黑体" w:hint="eastAsia"/>
        </w:rPr>
        <w:t xml:space="preserve">  </w:t>
      </w:r>
      <w:r w:rsidRPr="00C14066">
        <w:rPr>
          <w:rFonts w:ascii="方正小标宋简体" w:eastAsia="方正小标宋简体" w:hAnsi="黑体" w:hint="eastAsia"/>
        </w:rPr>
        <w:t>则</w:t>
      </w:r>
    </w:p>
    <w:p w14:paraId="296D0881" w14:textId="77777777" w:rsidR="004A472E" w:rsidRPr="00C14066" w:rsidRDefault="004A472E" w:rsidP="004A472E">
      <w:pPr>
        <w:spacing w:line="560" w:lineRule="exact"/>
        <w:ind w:firstLineChars="200" w:firstLine="640"/>
        <w:rPr>
          <w:rFonts w:ascii="仿宋_GB2312" w:hint="eastAsia"/>
        </w:rPr>
      </w:pPr>
      <w:r w:rsidRPr="00C14066">
        <w:rPr>
          <w:rFonts w:ascii="黑体" w:eastAsia="黑体" w:hint="eastAsia"/>
        </w:rPr>
        <w:t>第二十二条</w:t>
      </w:r>
      <w:r w:rsidRPr="00C14066">
        <w:rPr>
          <w:rFonts w:hint="eastAsia"/>
        </w:rPr>
        <w:t xml:space="preserve">  </w:t>
      </w:r>
      <w:r w:rsidRPr="00C14066">
        <w:rPr>
          <w:rFonts w:ascii="仿宋_GB2312" w:hint="eastAsia"/>
        </w:rPr>
        <w:t>本政策由市金融办、市财政局负责解释。</w:t>
      </w:r>
    </w:p>
    <w:p w14:paraId="56EBFF53" w14:textId="77777777" w:rsidR="004A472E" w:rsidRPr="00C14066" w:rsidRDefault="004A472E" w:rsidP="004A472E">
      <w:pPr>
        <w:spacing w:line="560" w:lineRule="exact"/>
        <w:ind w:firstLineChars="200" w:firstLine="640"/>
        <w:rPr>
          <w:rFonts w:ascii="仿宋_GB2312" w:hAnsi="仿宋" w:hint="eastAsia"/>
        </w:rPr>
      </w:pPr>
      <w:r w:rsidRPr="00C14066">
        <w:rPr>
          <w:rFonts w:ascii="黑体" w:eastAsia="黑体" w:hint="eastAsia"/>
        </w:rPr>
        <w:t>第二十三条</w:t>
      </w:r>
      <w:r w:rsidRPr="00C14066">
        <w:rPr>
          <w:rFonts w:hint="eastAsia"/>
        </w:rPr>
        <w:t xml:space="preserve">  </w:t>
      </w:r>
      <w:r w:rsidRPr="00C14066">
        <w:rPr>
          <w:rFonts w:ascii="仿宋_GB2312" w:hint="eastAsia"/>
        </w:rPr>
        <w:t>本政策自2018年9月1日起施行，有效期至2023年8月31日。</w:t>
      </w:r>
      <w:bookmarkEnd w:id="5"/>
      <w:r w:rsidRPr="00C14066">
        <w:rPr>
          <w:rFonts w:ascii="仿宋_GB2312" w:hint="eastAsia"/>
        </w:rPr>
        <w:t>原《烟台市资本市场开放创新发展引导资金管理暂行办法》</w:t>
      </w:r>
      <w:r w:rsidRPr="00C14066">
        <w:rPr>
          <w:rFonts w:ascii="仿宋_GB2312" w:hAnsi="仿宋_GB2312" w:cs="仿宋_GB2312" w:hint="eastAsia"/>
        </w:rPr>
        <w:t>（烟财金</w:t>
      </w:r>
      <w:r w:rsidRPr="00C14066">
        <w:rPr>
          <w:rFonts w:ascii="仿宋_GB2312" w:hint="eastAsia"/>
        </w:rPr>
        <w:t>〔2017〕20</w:t>
      </w:r>
      <w:r w:rsidRPr="00C14066">
        <w:rPr>
          <w:rFonts w:ascii="仿宋_GB2312" w:hAnsi="仿宋_GB2312" w:cs="仿宋_GB2312" w:hint="eastAsia"/>
        </w:rPr>
        <w:t>号）</w:t>
      </w:r>
      <w:r w:rsidRPr="00C14066">
        <w:rPr>
          <w:rFonts w:ascii="仿宋_GB2312" w:hint="eastAsia"/>
        </w:rPr>
        <w:t>同时废止。所涉及政策内容与以往不一致的，以本政策为准。本政策执行期间，如遇</w:t>
      </w:r>
      <w:r w:rsidRPr="00C14066">
        <w:rPr>
          <w:rFonts w:ascii="仿宋_GB2312" w:hAnsi="仿宋" w:hint="eastAsia"/>
        </w:rPr>
        <w:t>国家、</w:t>
      </w:r>
      <w:proofErr w:type="gramStart"/>
      <w:r w:rsidRPr="00C14066">
        <w:rPr>
          <w:rFonts w:ascii="仿宋_GB2312" w:hAnsi="仿宋" w:hint="eastAsia"/>
        </w:rPr>
        <w:t>省政策</w:t>
      </w:r>
      <w:proofErr w:type="gramEnd"/>
      <w:r w:rsidRPr="00C14066">
        <w:rPr>
          <w:rFonts w:ascii="仿宋_GB2312" w:hAnsi="仿宋" w:hint="eastAsia"/>
        </w:rPr>
        <w:t>调整，按上级政策执行。</w:t>
      </w:r>
    </w:p>
    <w:p w14:paraId="3C440067" w14:textId="77777777" w:rsidR="008D6F85" w:rsidRPr="004A472E" w:rsidRDefault="008D6F85"/>
    <w:sectPr w:rsidR="008D6F85" w:rsidRPr="004A4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A070" w14:textId="77777777" w:rsidR="006C7C1A" w:rsidRDefault="006C7C1A" w:rsidP="004A472E">
      <w:r>
        <w:separator/>
      </w:r>
    </w:p>
  </w:endnote>
  <w:endnote w:type="continuationSeparator" w:id="0">
    <w:p w14:paraId="1611EE7B" w14:textId="77777777" w:rsidR="006C7C1A" w:rsidRDefault="006C7C1A" w:rsidP="004A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5CD3" w14:textId="77777777" w:rsidR="006C7C1A" w:rsidRDefault="006C7C1A" w:rsidP="004A472E">
      <w:r>
        <w:separator/>
      </w:r>
    </w:p>
  </w:footnote>
  <w:footnote w:type="continuationSeparator" w:id="0">
    <w:p w14:paraId="1797887C" w14:textId="77777777" w:rsidR="006C7C1A" w:rsidRDefault="006C7C1A" w:rsidP="004A4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F5"/>
    <w:rsid w:val="004A472E"/>
    <w:rsid w:val="006C7C1A"/>
    <w:rsid w:val="008D6F85"/>
    <w:rsid w:val="00D0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F16A"/>
  <w15:chartTrackingRefBased/>
  <w15:docId w15:val="{334F6F3C-6B64-4711-8421-33E8595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472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A472E"/>
    <w:rPr>
      <w:sz w:val="18"/>
      <w:szCs w:val="18"/>
    </w:rPr>
  </w:style>
  <w:style w:type="paragraph" w:styleId="a5">
    <w:name w:val="footer"/>
    <w:basedOn w:val="a"/>
    <w:link w:val="a6"/>
    <w:uiPriority w:val="99"/>
    <w:unhideWhenUsed/>
    <w:rsid w:val="004A47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A472E"/>
    <w:rPr>
      <w:sz w:val="18"/>
      <w:szCs w:val="18"/>
    </w:rPr>
  </w:style>
  <w:style w:type="paragraph" w:styleId="a7">
    <w:name w:val="Normal (Web)"/>
    <w:aliases w:val="普通 (Web)"/>
    <w:basedOn w:val="a"/>
    <w:rsid w:val="004A472E"/>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2019-01-07T05:43:00Z</dcterms:created>
  <dcterms:modified xsi:type="dcterms:W3CDTF">2019-01-07T05:45:00Z</dcterms:modified>
</cp:coreProperties>
</file>