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FF3" w:rsidRPr="00211FF3" w:rsidRDefault="00211FF3" w:rsidP="00211FF3">
      <w:pPr>
        <w:widowControl/>
        <w:shd w:val="clear" w:color="auto" w:fill="FFFFFF"/>
        <w:snapToGrid w:val="0"/>
        <w:spacing w:before="100" w:beforeAutospacing="1" w:after="100" w:afterAutospacing="1" w:line="540" w:lineRule="atLeast"/>
        <w:jc w:val="center"/>
        <w:rPr>
          <w:rFonts w:ascii="宋体" w:eastAsia="宋体" w:hAnsi="宋体" w:cs="宋体"/>
          <w:color w:val="000000"/>
          <w:kern w:val="0"/>
          <w:szCs w:val="21"/>
        </w:rPr>
      </w:pPr>
      <w:r w:rsidRPr="00211FF3">
        <w:rPr>
          <w:rFonts w:ascii="黑体" w:eastAsia="黑体" w:hAnsi="黑体" w:cs="宋体" w:hint="eastAsia"/>
          <w:color w:val="000000"/>
          <w:kern w:val="0"/>
          <w:sz w:val="42"/>
          <w:szCs w:val="42"/>
        </w:rPr>
        <w:t>重庆市江北区人民政府办公室</w:t>
      </w:r>
    </w:p>
    <w:p w:rsidR="00211FF3" w:rsidRPr="00211FF3" w:rsidRDefault="00211FF3" w:rsidP="00211FF3">
      <w:pPr>
        <w:widowControl/>
        <w:shd w:val="clear" w:color="auto" w:fill="FFFFFF"/>
        <w:snapToGrid w:val="0"/>
        <w:spacing w:before="100" w:beforeAutospacing="1" w:after="100" w:afterAutospacing="1" w:line="540" w:lineRule="atLeast"/>
        <w:jc w:val="center"/>
        <w:rPr>
          <w:rFonts w:ascii="宋体" w:eastAsia="宋体" w:hAnsi="宋体" w:cs="宋体"/>
          <w:color w:val="000000"/>
          <w:kern w:val="0"/>
          <w:szCs w:val="21"/>
        </w:rPr>
      </w:pPr>
      <w:r w:rsidRPr="00211FF3">
        <w:rPr>
          <w:rFonts w:ascii="黑体" w:eastAsia="黑体" w:hAnsi="黑体" w:cs="宋体" w:hint="eastAsia"/>
          <w:color w:val="000000"/>
          <w:kern w:val="0"/>
          <w:sz w:val="42"/>
          <w:szCs w:val="42"/>
        </w:rPr>
        <w:t>关于印发《江北区鼓励企业改制上市暂行办法》的通知</w:t>
      </w:r>
    </w:p>
    <w:p w:rsidR="00211FF3" w:rsidRPr="00211FF3" w:rsidRDefault="00211FF3" w:rsidP="00B54822">
      <w:pPr>
        <w:widowControl/>
        <w:shd w:val="clear" w:color="auto" w:fill="FFFFFF"/>
        <w:snapToGrid w:val="0"/>
        <w:spacing w:before="100" w:beforeAutospacing="1" w:after="100" w:afterAutospacing="1" w:line="600" w:lineRule="exact"/>
        <w:jc w:val="center"/>
        <w:rPr>
          <w:rFonts w:ascii="宋体" w:eastAsia="宋体" w:hAnsi="宋体" w:cs="宋体" w:hint="eastAsia"/>
          <w:color w:val="000000"/>
          <w:kern w:val="0"/>
          <w:sz w:val="24"/>
          <w:szCs w:val="24"/>
        </w:rPr>
      </w:pPr>
      <w:proofErr w:type="gramStart"/>
      <w:r w:rsidRPr="00211FF3">
        <w:rPr>
          <w:rFonts w:ascii="宋体" w:eastAsia="宋体" w:hAnsi="宋体" w:cs="宋体" w:hint="eastAsia"/>
          <w:color w:val="000000"/>
          <w:kern w:val="0"/>
          <w:sz w:val="24"/>
          <w:szCs w:val="24"/>
        </w:rPr>
        <w:t>江北府</w:t>
      </w:r>
      <w:proofErr w:type="gramEnd"/>
      <w:r w:rsidRPr="00211FF3">
        <w:rPr>
          <w:rFonts w:ascii="宋体" w:eastAsia="宋体" w:hAnsi="宋体" w:cs="宋体" w:hint="eastAsia"/>
          <w:color w:val="000000"/>
          <w:kern w:val="0"/>
          <w:sz w:val="24"/>
          <w:szCs w:val="24"/>
        </w:rPr>
        <w:t>办〔2015〕166号</w:t>
      </w:r>
    </w:p>
    <w:p w:rsidR="00211FF3" w:rsidRPr="00211FF3" w:rsidRDefault="00211FF3" w:rsidP="00B54822">
      <w:pPr>
        <w:widowControl/>
        <w:shd w:val="clear" w:color="auto" w:fill="FFFFFF"/>
        <w:snapToGrid w:val="0"/>
        <w:spacing w:before="100" w:beforeAutospacing="1" w:after="100" w:afterAutospacing="1" w:line="600" w:lineRule="exact"/>
        <w:jc w:val="left"/>
        <w:rPr>
          <w:rFonts w:ascii="宋体" w:eastAsia="宋体" w:hAnsi="宋体" w:cs="宋体" w:hint="eastAsia"/>
          <w:color w:val="000000"/>
          <w:kern w:val="0"/>
          <w:sz w:val="24"/>
          <w:szCs w:val="24"/>
        </w:rPr>
      </w:pPr>
      <w:r w:rsidRPr="00211FF3">
        <w:rPr>
          <w:rFonts w:ascii="宋体" w:eastAsia="宋体" w:hAnsi="宋体" w:cs="宋体" w:hint="eastAsia"/>
          <w:color w:val="000000"/>
          <w:kern w:val="0"/>
          <w:sz w:val="24"/>
          <w:szCs w:val="24"/>
        </w:rPr>
        <w:t>各有关单位：</w:t>
      </w:r>
      <w:r w:rsidR="00215D48">
        <w:rPr>
          <w:rFonts w:ascii="宋体" w:eastAsia="宋体" w:hAnsi="宋体" w:cs="宋体"/>
          <w:color w:val="000000"/>
          <w:kern w:val="0"/>
          <w:sz w:val="24"/>
          <w:szCs w:val="24"/>
        </w:rPr>
        <w:tab/>
      </w:r>
    </w:p>
    <w:p w:rsidR="00211FF3" w:rsidRPr="00211FF3" w:rsidRDefault="00211FF3" w:rsidP="00211FF3">
      <w:pPr>
        <w:widowControl/>
        <w:shd w:val="clear" w:color="auto" w:fill="FFFFFF"/>
        <w:snapToGrid w:val="0"/>
        <w:spacing w:before="100" w:beforeAutospacing="1" w:after="100" w:afterAutospacing="1" w:line="600" w:lineRule="exact"/>
        <w:ind w:firstLine="645"/>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《江北区鼓励企业改制上市暂行办法》已经</w:t>
      </w:r>
    </w:p>
    <w:p w:rsidR="00211FF3" w:rsidRPr="00211FF3" w:rsidRDefault="00211FF3" w:rsidP="00B54822">
      <w:pPr>
        <w:widowControl/>
        <w:shd w:val="clear" w:color="auto" w:fill="FFFFFF"/>
        <w:snapToGrid w:val="0"/>
        <w:spacing w:before="100" w:beforeAutospacing="1" w:after="100" w:afterAutospacing="1" w:line="600" w:lineRule="exact"/>
        <w:ind w:firstLine="645"/>
        <w:jc w:val="left"/>
        <w:rPr>
          <w:rFonts w:ascii="宋体" w:eastAsia="宋体" w:hAnsi="宋体" w:cs="宋体" w:hint="eastAsia"/>
          <w:color w:val="000000"/>
          <w:kern w:val="0"/>
          <w:sz w:val="24"/>
          <w:szCs w:val="24"/>
        </w:rPr>
      </w:pPr>
      <w:r w:rsidRPr="00211FF3">
        <w:rPr>
          <w:rFonts w:ascii="宋体" w:eastAsia="宋体" w:hAnsi="宋体" w:cs="宋体" w:hint="eastAsia"/>
          <w:color w:val="000000"/>
          <w:kern w:val="0"/>
          <w:sz w:val="24"/>
          <w:szCs w:val="24"/>
        </w:rPr>
        <w:t>2015年8月12日区政府第78次常务会议审议通过，现印发给你们，请遵照执行。</w:t>
      </w:r>
    </w:p>
    <w:p w:rsidR="00211FF3" w:rsidRPr="00211FF3" w:rsidRDefault="00211FF3" w:rsidP="00211FF3">
      <w:pPr>
        <w:widowControl/>
        <w:shd w:val="clear" w:color="auto" w:fill="FFFFFF"/>
        <w:snapToGrid w:val="0"/>
        <w:spacing w:before="100" w:beforeAutospacing="1" w:after="100" w:afterAutospacing="1" w:line="594" w:lineRule="atLeast"/>
        <w:ind w:firstLine="645"/>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r w:rsidR="00B54822">
        <w:rPr>
          <w:rFonts w:ascii="宋体" w:eastAsia="宋体" w:hAnsi="宋体" w:cs="宋体" w:hint="eastAsia"/>
          <w:color w:val="000000"/>
          <w:kern w:val="0"/>
          <w:sz w:val="24"/>
          <w:szCs w:val="24"/>
        </w:rPr>
        <w:t>                 </w:t>
      </w:r>
      <w:r w:rsidRPr="00211FF3">
        <w:rPr>
          <w:rFonts w:ascii="宋体" w:eastAsia="宋体" w:hAnsi="宋体" w:cs="宋体" w:hint="eastAsia"/>
          <w:color w:val="000000"/>
          <w:kern w:val="0"/>
          <w:sz w:val="24"/>
          <w:szCs w:val="24"/>
        </w:rPr>
        <w:t>重庆市江北区人民政府办公室</w:t>
      </w:r>
    </w:p>
    <w:p w:rsidR="00211FF3" w:rsidRPr="00211FF3" w:rsidRDefault="00211FF3" w:rsidP="00B54822">
      <w:pPr>
        <w:widowControl/>
        <w:shd w:val="clear" w:color="auto" w:fill="FFFFFF"/>
        <w:snapToGrid w:val="0"/>
        <w:spacing w:before="100" w:beforeAutospacing="1" w:after="100" w:afterAutospacing="1" w:line="600" w:lineRule="atLeast"/>
        <w:ind w:firstLine="645"/>
        <w:jc w:val="righ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2015年10月15日</w:t>
      </w:r>
    </w:p>
    <w:p w:rsidR="00211FF3" w:rsidRPr="00211FF3" w:rsidRDefault="00211FF3" w:rsidP="00B54822">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211FF3">
        <w:rPr>
          <w:rFonts w:ascii="方正小标宋_GBK" w:eastAsia="方正小标宋_GBK" w:hAnsi="华文中宋" w:cs="宋体" w:hint="eastAsia"/>
          <w:b/>
          <w:bCs/>
          <w:color w:val="000000"/>
          <w:kern w:val="0"/>
          <w:sz w:val="44"/>
          <w:szCs w:val="44"/>
        </w:rPr>
        <w:t> </w:t>
      </w:r>
    </w:p>
    <w:p w:rsidR="00211FF3" w:rsidRPr="00211FF3" w:rsidRDefault="00211FF3" w:rsidP="00211FF3">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211FF3">
        <w:rPr>
          <w:rFonts w:ascii="方正小标宋_GBK" w:eastAsia="方正小标宋_GBK" w:hAnsi="华文中宋" w:cs="宋体" w:hint="eastAsia"/>
          <w:b/>
          <w:bCs/>
          <w:color w:val="000000"/>
          <w:kern w:val="0"/>
          <w:sz w:val="44"/>
          <w:szCs w:val="44"/>
        </w:rPr>
        <w:t>江北区鼓励企业改制上市暂行办法</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方正楷体_GBK" w:eastAsia="方正楷体_GBK" w:hAnsi="宋体" w:cs="宋体" w:hint="eastAsia"/>
          <w:color w:val="000000"/>
          <w:kern w:val="0"/>
          <w:sz w:val="32"/>
          <w:szCs w:val="32"/>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第一章  总   则</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第一条  为贯彻落实《重庆市人民政府关于进一步加快我市企业改制上市工作的意见》（</w:t>
      </w:r>
      <w:proofErr w:type="gramStart"/>
      <w:r w:rsidRPr="00211FF3">
        <w:rPr>
          <w:rFonts w:ascii="宋体" w:eastAsia="宋体" w:hAnsi="宋体" w:cs="宋体" w:hint="eastAsia"/>
          <w:color w:val="000000"/>
          <w:kern w:val="0"/>
          <w:sz w:val="24"/>
          <w:szCs w:val="24"/>
        </w:rPr>
        <w:t>渝府发</w:t>
      </w:r>
      <w:proofErr w:type="gramEnd"/>
      <w:r w:rsidRPr="00211FF3">
        <w:rPr>
          <w:rFonts w:ascii="宋体" w:eastAsia="宋体" w:hAnsi="宋体" w:cs="宋体" w:hint="eastAsia"/>
          <w:color w:val="000000"/>
          <w:kern w:val="0"/>
          <w:sz w:val="24"/>
          <w:szCs w:val="24"/>
        </w:rPr>
        <w:t>﹝2011﹞45号）等有关文件精神，进一步调动本区企业</w:t>
      </w:r>
      <w:r w:rsidRPr="00211FF3">
        <w:rPr>
          <w:rFonts w:ascii="宋体" w:eastAsia="宋体" w:hAnsi="宋体" w:cs="宋体" w:hint="eastAsia"/>
          <w:color w:val="000000"/>
          <w:kern w:val="0"/>
          <w:sz w:val="24"/>
          <w:szCs w:val="24"/>
        </w:rPr>
        <w:lastRenderedPageBreak/>
        <w:t>改制上市的积极性，鼓励企业在资本市场直接融资，加快资本市场建设步伐，促进本区经济持续健康发展。结合本区实际，制定本办法。</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第二条  工商税务注册登记在本区行政辖区内的“挂牌企业”和“上市企业”，适用本办法。</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本办法所称挂牌企业，是指所发行的股票在全国中小企业股份转让系统（即“新三板”）、上海股权托管交易中心中小企业股权报价系统（即“Q板”）、上海股权托管交易中心非上市股份有限公司股份转让系统（即“E板”）、重庆股份转让中心（即“OTC”）以及其他省级及以上交易市场挂牌交易的股份有限公司。</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本办法所称上市企业，是指所发行的股票经过国家证券管理部门批准在境内外证券交易所上市交易的股份有限公司。</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第三条  区金融办负责本区企业改制上市工作的统筹协调，会同江北区其他部门共同建立本行政区域内的拟上市企业储备库，对拟上市企业进行政策宣传和资本市场法律法规等有关知识的培训工作。</w:t>
      </w:r>
    </w:p>
    <w:p w:rsidR="00211FF3" w:rsidRPr="00211FF3" w:rsidRDefault="00211FF3" w:rsidP="00211FF3">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第二章  申报条件</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lastRenderedPageBreak/>
        <w:t>第四条</w:t>
      </w:r>
      <w:r w:rsidR="00215D48">
        <w:rPr>
          <w:rFonts w:ascii="宋体" w:eastAsia="宋体" w:hAnsi="宋体" w:cs="宋体"/>
          <w:color w:val="000000"/>
          <w:kern w:val="0"/>
          <w:sz w:val="24"/>
          <w:szCs w:val="24"/>
        </w:rPr>
        <w:t xml:space="preserve"> </w:t>
      </w:r>
      <w:r w:rsidRPr="00211FF3">
        <w:rPr>
          <w:rFonts w:ascii="宋体" w:eastAsia="宋体" w:hAnsi="宋体" w:cs="宋体" w:hint="eastAsia"/>
          <w:color w:val="000000"/>
          <w:kern w:val="0"/>
          <w:sz w:val="24"/>
          <w:szCs w:val="24"/>
        </w:rPr>
        <w:t>申请享受本区政策扶持的“挂牌企业”和“上市企业”必须符合以下条件：</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（一）基本条件：</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1. 在本区办理工商税务注册、合法存续2年以上的独立法人企业；</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2. 企业内控制度较为完善，运作规范；生产经营合法合</w:t>
      </w:r>
      <w:proofErr w:type="gramStart"/>
      <w:r w:rsidRPr="00211FF3">
        <w:rPr>
          <w:rFonts w:ascii="宋体" w:eastAsia="宋体" w:hAnsi="宋体" w:cs="宋体" w:hint="eastAsia"/>
          <w:color w:val="000000"/>
          <w:kern w:val="0"/>
          <w:sz w:val="24"/>
          <w:szCs w:val="24"/>
        </w:rPr>
        <w:t>规</w:t>
      </w:r>
      <w:proofErr w:type="gramEnd"/>
      <w:r w:rsidRPr="00211FF3">
        <w:rPr>
          <w:rFonts w:ascii="宋体" w:eastAsia="宋体" w:hAnsi="宋体" w:cs="宋体" w:hint="eastAsia"/>
          <w:color w:val="000000"/>
          <w:kern w:val="0"/>
          <w:sz w:val="24"/>
          <w:szCs w:val="24"/>
        </w:rPr>
        <w:t>，主营业务突出，符合国家产业发展方向；</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3. 企业及其控股股东、实际控制人最近两年内征信记录良好，不存在重大违法违规行为，无重大财务风险，无非法集资风险；</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4. 企业已在区金融办报备、纳入本区拟上市企业储备库3个月以上；</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5. 孵化基地和园区平台应每季度报送上市工作整体推进情况和重点企业改制进展情况作为备案，备案时间满足半年后方可享受政策扶持。</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（二）财务标准（对江北区区级经济贡献不低于50万且满足下列财务指标之一）：</w:t>
      </w:r>
    </w:p>
    <w:p w:rsidR="00211FF3" w:rsidRPr="00211FF3" w:rsidRDefault="00211FF3" w:rsidP="00211FF3">
      <w:pPr>
        <w:widowControl/>
        <w:shd w:val="clear" w:color="auto" w:fill="FFFFFF"/>
        <w:snapToGrid w:val="0"/>
        <w:spacing w:before="100" w:beforeAutospacing="1" w:after="100" w:afterAutospacing="1" w:line="600" w:lineRule="exact"/>
        <w:ind w:leftChars="337" w:left="708"/>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1. 最近</w:t>
      </w:r>
      <w:proofErr w:type="gramStart"/>
      <w:r w:rsidRPr="00211FF3">
        <w:rPr>
          <w:rFonts w:ascii="宋体" w:eastAsia="宋体" w:hAnsi="宋体" w:cs="宋体" w:hint="eastAsia"/>
          <w:color w:val="000000"/>
          <w:kern w:val="0"/>
          <w:sz w:val="24"/>
          <w:szCs w:val="24"/>
        </w:rPr>
        <w:t>一</w:t>
      </w:r>
      <w:proofErr w:type="gramEnd"/>
      <w:r w:rsidRPr="00211FF3">
        <w:rPr>
          <w:rFonts w:ascii="宋体" w:eastAsia="宋体" w:hAnsi="宋体" w:cs="宋体" w:hint="eastAsia"/>
          <w:color w:val="000000"/>
          <w:kern w:val="0"/>
          <w:sz w:val="24"/>
          <w:szCs w:val="24"/>
        </w:rPr>
        <w:t>期末净资产不少于2000万元；</w:t>
      </w:r>
    </w:p>
    <w:p w:rsidR="00211FF3" w:rsidRPr="00211FF3" w:rsidRDefault="00211FF3" w:rsidP="00211FF3">
      <w:pPr>
        <w:widowControl/>
        <w:shd w:val="clear" w:color="auto" w:fill="FFFFFF"/>
        <w:snapToGrid w:val="0"/>
        <w:spacing w:before="100" w:beforeAutospacing="1" w:after="100" w:afterAutospacing="1" w:line="600" w:lineRule="exact"/>
        <w:ind w:leftChars="337" w:left="708"/>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2. 最近一年营业收入不少于3000万元；</w:t>
      </w:r>
    </w:p>
    <w:p w:rsidR="00211FF3" w:rsidRPr="00211FF3" w:rsidRDefault="00211FF3" w:rsidP="00211FF3">
      <w:pPr>
        <w:widowControl/>
        <w:shd w:val="clear" w:color="auto" w:fill="FFFFFF"/>
        <w:snapToGrid w:val="0"/>
        <w:spacing w:before="100" w:beforeAutospacing="1" w:after="100" w:afterAutospacing="1" w:line="600" w:lineRule="exact"/>
        <w:ind w:leftChars="337" w:left="709" w:hanging="1"/>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3. 最近一年净利润不少于300万元。</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5D48">
      <w:pPr>
        <w:widowControl/>
        <w:shd w:val="clear" w:color="auto" w:fill="FFFFFF"/>
        <w:snapToGrid w:val="0"/>
        <w:spacing w:before="100" w:beforeAutospacing="1" w:after="100" w:afterAutospacing="1" w:line="600" w:lineRule="exact"/>
        <w:ind w:firstLine="200"/>
        <w:jc w:val="center"/>
        <w:rPr>
          <w:rFonts w:ascii="宋体" w:eastAsia="宋体" w:hAnsi="宋体" w:cs="宋体" w:hint="eastAsia"/>
          <w:color w:val="000000"/>
          <w:kern w:val="0"/>
          <w:sz w:val="24"/>
          <w:szCs w:val="24"/>
        </w:rPr>
      </w:pPr>
      <w:r w:rsidRPr="00211FF3">
        <w:rPr>
          <w:rFonts w:ascii="宋体" w:eastAsia="宋体" w:hAnsi="宋体" w:cs="宋体" w:hint="eastAsia"/>
          <w:color w:val="000000"/>
          <w:kern w:val="0"/>
          <w:sz w:val="24"/>
          <w:szCs w:val="24"/>
        </w:rPr>
        <w:lastRenderedPageBreak/>
        <w:t>第三章  政策扶持</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第五条  对符合申报条件的“挂牌企业”和“上市企业”给予以下政策扶持：</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（一）对在省级及以上股份转让系统（含OTC、Q板、E板等区域性股转系统）挂牌的企业，给予不超过50万元的产业发展资金，在重庆市外的区域性股</w:t>
      </w:r>
      <w:proofErr w:type="gramStart"/>
      <w:r w:rsidRPr="00211FF3">
        <w:rPr>
          <w:rFonts w:ascii="宋体" w:eastAsia="宋体" w:hAnsi="宋体" w:cs="宋体" w:hint="eastAsia"/>
          <w:color w:val="000000"/>
          <w:kern w:val="0"/>
          <w:sz w:val="24"/>
          <w:szCs w:val="24"/>
        </w:rPr>
        <w:t>转系统</w:t>
      </w:r>
      <w:proofErr w:type="gramEnd"/>
      <w:r w:rsidRPr="00211FF3">
        <w:rPr>
          <w:rFonts w:ascii="宋体" w:eastAsia="宋体" w:hAnsi="宋体" w:cs="宋体" w:hint="eastAsia"/>
          <w:color w:val="000000"/>
          <w:kern w:val="0"/>
          <w:sz w:val="24"/>
          <w:szCs w:val="24"/>
        </w:rPr>
        <w:t>挂牌企业享受的产业扶持资金原则上不得高于在重庆市股份转让中心挂牌的企业；</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（二）对在“新三板”挂牌的企业，给予150万元的产业发展资金，且累计不超过150万元；</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（三）对在境内外证券交易所上市的企业，给予500万元的产业发展资金，且累计不超过500万元。</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第六条  对于成功培育企业上市的孵化基地和园区平台(培育的企业须满足本政策申报条件)，根据其区域内企业在不同层级的资本市场改制上市情况，给予以下政策扶持：</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（一）成功培育企业在省级及以上股份转让系统（含OTC、Q板、E板等区域性股转系统）挂牌，给予10万元产业发展资金；</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（二）成功培育企业在“新三板”挂牌，给予20万元产业发展资金；</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（三）成功培育企业在境内外证券交易所上市，给予30万元产业发展资金。</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lastRenderedPageBreak/>
        <w:t>第七条  按照《重庆市拟上市重点培育企业财政扶持暂行办法》（渝财金﹝2014﹞1号），对企业改制时追溯调整前三年利润依法补交的企业所得税，市财政按市级留成部分的85%给予专项补助，在市级政策执行期内，江北区按同比例给予相应的区级配套补助资金。</w:t>
      </w:r>
      <w:bookmarkStart w:id="0" w:name="_GoBack"/>
      <w:bookmarkEnd w:id="0"/>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第四章  配套服务</w:t>
      </w:r>
    </w:p>
    <w:p w:rsidR="00211FF3" w:rsidRPr="00211FF3" w:rsidRDefault="00211FF3" w:rsidP="00215D48">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63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第八条  对企业改制上市工作进行跟踪式服务，协调企业在改制上市过程中遇到的问题：</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（一）各有关单位定期对拟上市重点企业进行定期走访，动态跟踪，及时梳理企业改制上市推进情况；</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（二）各相关职能部门要积极创造条件，建立改制上市行政服务“绿色通道”，支持企业依法合</w:t>
      </w:r>
      <w:proofErr w:type="gramStart"/>
      <w:r w:rsidRPr="00211FF3">
        <w:rPr>
          <w:rFonts w:ascii="宋体" w:eastAsia="宋体" w:hAnsi="宋体" w:cs="宋体" w:hint="eastAsia"/>
          <w:color w:val="000000"/>
          <w:kern w:val="0"/>
          <w:sz w:val="24"/>
          <w:szCs w:val="24"/>
        </w:rPr>
        <w:t>规</w:t>
      </w:r>
      <w:proofErr w:type="gramEnd"/>
      <w:r w:rsidRPr="00211FF3">
        <w:rPr>
          <w:rFonts w:ascii="宋体" w:eastAsia="宋体" w:hAnsi="宋体" w:cs="宋体" w:hint="eastAsia"/>
          <w:color w:val="000000"/>
          <w:kern w:val="0"/>
          <w:sz w:val="24"/>
          <w:szCs w:val="24"/>
        </w:rPr>
        <w:t>解决改制上市中的问题，提升企业改制上市行政审批效率。</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第五章  申报材料及时间</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lastRenderedPageBreak/>
        <w:t>第九条  “挂牌企业”和“上市企业”申请享受本办法产业发展资金时应向区金融办提供以下资料：</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（一）申请江北</w:t>
      </w:r>
      <w:proofErr w:type="gramStart"/>
      <w:r w:rsidRPr="00211FF3">
        <w:rPr>
          <w:rFonts w:ascii="宋体" w:eastAsia="宋体" w:hAnsi="宋体" w:cs="宋体" w:hint="eastAsia"/>
          <w:color w:val="000000"/>
          <w:kern w:val="0"/>
          <w:sz w:val="24"/>
          <w:szCs w:val="24"/>
        </w:rPr>
        <w:t>区产业</w:t>
      </w:r>
      <w:proofErr w:type="gramEnd"/>
      <w:r w:rsidRPr="00211FF3">
        <w:rPr>
          <w:rFonts w:ascii="宋体" w:eastAsia="宋体" w:hAnsi="宋体" w:cs="宋体" w:hint="eastAsia"/>
          <w:color w:val="000000"/>
          <w:kern w:val="0"/>
          <w:sz w:val="24"/>
          <w:szCs w:val="24"/>
        </w:rPr>
        <w:t>发展资金的请示文件（应包括企业基本概况、历史沿革、股权结构、生产经营情况、上市工作计划等）；</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（二）企业法人营业执照、税务登记证和法定代表人身份证复印件；</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（三）企业近两年经审计的财务报表和审计报告，以及企业近两年的征信报告；</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（四）企业在全国中小企业股份转让系统、上海股权托管交易中心中小企业股权报价系统、重庆股份转让中心、境内外交易所等交易市场成功挂牌或上市的证明材料；</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（五）企业在江北区纳税的税收凭证；</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（六）区金融办要求的其他材料。</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以上材料均须加盖企业公章。</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第十条  本办法扶持政策每年分两次进行申报。企业应于每年6 月1日和12月1日前及时将申请材料报送区金融办，超过申报期限，不予办理。</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第六章  附则</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600" w:lineRule="exact"/>
        <w:ind w:firstLine="200"/>
        <w:jc w:val="center"/>
        <w:rPr>
          <w:rFonts w:ascii="宋体" w:eastAsia="宋体" w:hAnsi="宋体" w:cs="宋体"/>
          <w:color w:val="000000"/>
          <w:kern w:val="0"/>
          <w:sz w:val="24"/>
          <w:szCs w:val="24"/>
        </w:rPr>
      </w:pPr>
      <w:r w:rsidRPr="00211FF3">
        <w:rPr>
          <w:rFonts w:ascii="宋体" w:eastAsia="宋体" w:hAnsi="宋体" w:cs="宋体"/>
          <w:color w:val="000000"/>
          <w:kern w:val="0"/>
          <w:sz w:val="24"/>
          <w:szCs w:val="24"/>
        </w:rPr>
        <w:lastRenderedPageBreak/>
        <w:t> </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第十一条  享受了本办法扶持政策的企业，</w:t>
      </w:r>
      <w:proofErr w:type="gramStart"/>
      <w:r w:rsidRPr="00211FF3">
        <w:rPr>
          <w:rFonts w:ascii="宋体" w:eastAsia="宋体" w:hAnsi="宋体" w:cs="宋体" w:hint="eastAsia"/>
          <w:color w:val="000000"/>
          <w:kern w:val="0"/>
          <w:sz w:val="24"/>
          <w:szCs w:val="24"/>
        </w:rPr>
        <w:t>自享受</w:t>
      </w:r>
      <w:proofErr w:type="gramEnd"/>
      <w:r w:rsidRPr="00211FF3">
        <w:rPr>
          <w:rFonts w:ascii="宋体" w:eastAsia="宋体" w:hAnsi="宋体" w:cs="宋体" w:hint="eastAsia"/>
          <w:color w:val="000000"/>
          <w:kern w:val="0"/>
          <w:sz w:val="24"/>
          <w:szCs w:val="24"/>
        </w:rPr>
        <w:t>政策之日起10年内，各行业主管部门和各街镇（园区）均应将其纳入重点企业管理，扶持企业在本区发展壮大。</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第十二条  本办法由区金融办负责解释和修订。</w:t>
      </w:r>
    </w:p>
    <w:p w:rsidR="00211FF3" w:rsidRPr="00211FF3" w:rsidRDefault="00211FF3" w:rsidP="00211FF3">
      <w:pPr>
        <w:widowControl/>
        <w:shd w:val="clear" w:color="auto" w:fill="FFFFFF"/>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第十三条  本办法自发布之日起实施。</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 </w:t>
      </w:r>
    </w:p>
    <w:p w:rsidR="00211FF3" w:rsidRPr="00211FF3" w:rsidRDefault="00211FF3" w:rsidP="00211FF3">
      <w:pPr>
        <w:widowControl/>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color w:val="000000"/>
          <w:kern w:val="0"/>
          <w:sz w:val="24"/>
          <w:szCs w:val="24"/>
        </w:rPr>
        <w:t> </w:t>
      </w:r>
    </w:p>
    <w:p w:rsidR="00211FF3" w:rsidRPr="00211FF3" w:rsidRDefault="00211FF3" w:rsidP="00211FF3">
      <w:pPr>
        <w:widowControl/>
        <w:pBdr>
          <w:top w:val="single" w:sz="4" w:space="0" w:color="auto"/>
          <w:bottom w:val="single" w:sz="4" w:space="0" w:color="auto"/>
        </w:pBdr>
        <w:shd w:val="clear" w:color="auto" w:fill="FFFFFF"/>
        <w:snapToGrid w:val="0"/>
        <w:spacing w:before="100" w:beforeAutospacing="1" w:after="100" w:afterAutospacing="1" w:line="594" w:lineRule="exact"/>
        <w:jc w:val="left"/>
        <w:rPr>
          <w:rFonts w:ascii="宋体" w:eastAsia="宋体" w:hAnsi="宋体" w:cs="宋体"/>
          <w:color w:val="000000"/>
          <w:kern w:val="0"/>
          <w:sz w:val="24"/>
          <w:szCs w:val="24"/>
        </w:rPr>
      </w:pPr>
      <w:r w:rsidRPr="00211FF3">
        <w:rPr>
          <w:rFonts w:ascii="宋体" w:eastAsia="宋体" w:hAnsi="宋体" w:cs="宋体" w:hint="eastAsia"/>
          <w:color w:val="000000"/>
          <w:kern w:val="0"/>
          <w:sz w:val="24"/>
          <w:szCs w:val="24"/>
        </w:rPr>
        <w:t>重庆市江北区人民政府办公室                 2015年10月15日印发</w:t>
      </w:r>
    </w:p>
    <w:p w:rsidR="008E2A22" w:rsidRDefault="008E2A22"/>
    <w:sectPr w:rsidR="008E2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楷体_GBK">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AF"/>
    <w:rsid w:val="001A6DAC"/>
    <w:rsid w:val="001A7498"/>
    <w:rsid w:val="00211FF3"/>
    <w:rsid w:val="00215D48"/>
    <w:rsid w:val="008E2A22"/>
    <w:rsid w:val="00B54822"/>
    <w:rsid w:val="00EC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0D306-966F-43FA-8295-7B8AD7D3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70666">
      <w:bodyDiv w:val="1"/>
      <w:marLeft w:val="0"/>
      <w:marRight w:val="0"/>
      <w:marTop w:val="0"/>
      <w:marBottom w:val="0"/>
      <w:divBdr>
        <w:top w:val="none" w:sz="0" w:space="0" w:color="auto"/>
        <w:left w:val="none" w:sz="0" w:space="0" w:color="auto"/>
        <w:bottom w:val="none" w:sz="0" w:space="0" w:color="auto"/>
        <w:right w:val="none" w:sz="0" w:space="0" w:color="auto"/>
      </w:divBdr>
      <w:divsChild>
        <w:div w:id="751245419">
          <w:marLeft w:val="0"/>
          <w:marRight w:val="0"/>
          <w:marTop w:val="0"/>
          <w:marBottom w:val="0"/>
          <w:divBdr>
            <w:top w:val="none" w:sz="0" w:space="0" w:color="auto"/>
            <w:left w:val="none" w:sz="0" w:space="0" w:color="auto"/>
            <w:bottom w:val="none" w:sz="0" w:space="0" w:color="auto"/>
            <w:right w:val="none" w:sz="0" w:space="0" w:color="auto"/>
          </w:divBdr>
          <w:divsChild>
            <w:div w:id="1353069606">
              <w:marLeft w:val="300"/>
              <w:marRight w:val="300"/>
              <w:marTop w:val="0"/>
              <w:marBottom w:val="0"/>
              <w:divBdr>
                <w:top w:val="none" w:sz="0" w:space="0" w:color="auto"/>
                <w:left w:val="none" w:sz="0" w:space="0" w:color="auto"/>
                <w:bottom w:val="none" w:sz="0" w:space="0" w:color="auto"/>
                <w:right w:val="none" w:sz="0" w:space="0" w:color="auto"/>
              </w:divBdr>
              <w:divsChild>
                <w:div w:id="186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个人用户</cp:lastModifiedBy>
  <cp:revision>7</cp:revision>
  <dcterms:created xsi:type="dcterms:W3CDTF">2018-05-20T10:05:00Z</dcterms:created>
  <dcterms:modified xsi:type="dcterms:W3CDTF">2018-10-29T06:07:00Z</dcterms:modified>
</cp:coreProperties>
</file>