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F6" w:rsidRPr="007E7AF6" w:rsidRDefault="007E7AF6" w:rsidP="007E7AF6">
      <w:pPr>
        <w:widowControl/>
        <w:shd w:val="clear" w:color="auto" w:fill="FFFFFF"/>
        <w:spacing w:line="390" w:lineRule="atLeast"/>
        <w:jc w:val="center"/>
        <w:outlineLvl w:val="1"/>
        <w:rPr>
          <w:rFonts w:ascii="微软雅黑" w:eastAsia="微软雅黑" w:hAnsi="微软雅黑" w:cs="宋体"/>
          <w:color w:val="014F90"/>
          <w:kern w:val="0"/>
          <w:sz w:val="30"/>
          <w:szCs w:val="30"/>
        </w:rPr>
      </w:pPr>
      <w:r w:rsidRPr="007E7AF6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广州市工业和信息化局关于组织开展2019年</w:t>
      </w:r>
      <w:bookmarkStart w:id="0" w:name="_GoBack"/>
      <w:r w:rsidRPr="007E7AF6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省中小企业两平台两基地推荐工作</w:t>
      </w:r>
      <w:bookmarkEnd w:id="0"/>
      <w:r w:rsidRPr="007E7AF6">
        <w:rPr>
          <w:rFonts w:ascii="微软雅黑" w:eastAsia="微软雅黑" w:hAnsi="微软雅黑" w:cs="宋体" w:hint="eastAsia"/>
          <w:color w:val="014F90"/>
          <w:kern w:val="0"/>
          <w:sz w:val="30"/>
          <w:szCs w:val="30"/>
        </w:rPr>
        <w:t>的通知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proofErr w:type="gramStart"/>
      <w:r w:rsidRPr="007E7AF6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穗工信函</w:t>
      </w:r>
      <w:proofErr w:type="gramEnd"/>
      <w:r w:rsidRPr="007E7AF6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〔2019〕477号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各区中小企业行政主管部门：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根据《广东省工业和信息化厅关于组织开展2019年我省中小企业两平台两基地认定工作的通知》（</w:t>
      </w:r>
      <w:proofErr w:type="gramStart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粤工信</w:t>
      </w:r>
      <w:proofErr w:type="gramEnd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服务函〔2019〕581号，附件1）要求，现就2019年广东省中小企业公共服务示范平台（以下简称“示范平台”）、中小企业公共技术服务示范平台（以下简称“技术示范平台”）、民营企业（中小企业）创新产业化示范基地（以下简称“产业化示范基地”）和小型微型企业创业创新示范基地（以下简称“创业创新示范基地”）认定推荐工作，以及2016年技术示范平台和产业化示范基地复核工作通知如下：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一、推荐认定范围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（一）示范平台。在我市注册成立，符合粤经信</w:t>
      </w:r>
      <w:proofErr w:type="gramStart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规</w:t>
      </w:r>
      <w:proofErr w:type="gramEnd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字〔2017〕2号文件第二、七、八条规定，为中小企业提供培训、市场、创业创新、管理咨询、信息化、法律、财税等公共服务。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（二）技术示范平台。在我市注册成立，符合粤经信</w:t>
      </w:r>
      <w:proofErr w:type="gramStart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规</w:t>
      </w:r>
      <w:proofErr w:type="gramEnd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字〔2016〕2号文件第二、五条规定，为中小</w:t>
      </w:r>
      <w:proofErr w:type="gramStart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微企业</w:t>
      </w:r>
      <w:proofErr w:type="gramEnd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提供技术开发、技术转移、工业设计、检验检测、质量控制和技术评价、协同创新、信息化应用、设备共享、知识产权和品牌建设等公共技术服务。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（三）产业化示范基地。在我市注册成立，符合粤经信</w:t>
      </w:r>
      <w:proofErr w:type="gramStart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规</w:t>
      </w:r>
      <w:proofErr w:type="gramEnd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字〔2016〕3号文件第二、五条规定的企业，在实现科技成果产业化、创建名牌产品、提高经济效益、增强企业核心竞争力等方面成效明显，具有示范带动作用的创新型民营企业（中小企业）创新产业化基地。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（四）创业创新示范基地。在我市注册成立，符合粤经信</w:t>
      </w:r>
      <w:proofErr w:type="gramStart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规</w:t>
      </w:r>
      <w:proofErr w:type="gramEnd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字〔2017〕1号文件第六、七、八条要求，聚集各</w:t>
      </w:r>
      <w:proofErr w:type="gramStart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类创业</w:t>
      </w:r>
      <w:proofErr w:type="gramEnd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创新服务资源，为小</w:t>
      </w:r>
      <w:proofErr w:type="gramStart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微企业</w:t>
      </w:r>
      <w:proofErr w:type="gramEnd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提供有效服务支撑的载体和场所，包括各</w:t>
      </w:r>
      <w:proofErr w:type="gramStart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类创业</w:t>
      </w:r>
      <w:proofErr w:type="gramEnd"/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基地、创业园、孵化器、开发区（合作区）和科技园等。申报单位为基地的运营单位。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二、复核范围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2016年（第一批）广东省中小企业公共技术服务示范平台和广东省民营企业（中小企业）创新产业化示范基地，名单详见《广东省经济和信息化委关于公布2016年（第一批）</w:t>
      </w: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广东省中小企业公共技术服务示范平台和民营企业（中小企业）创新产业化示范基地的通知》（粤经信技术函〔2016〕34号）。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三、推荐认定数量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各区中小企业行政主管部门可推荐示范平台和技术示范平台共2个，产业化示范基地1个，创业创新示范基地2个（针对港澳台提供创业创新服务的示范基地可增加1个）。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四、申报要求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（一）申报程序。申请单位向注册地所在区中小企业行政主管部门提交申请材料，区主管部门对材料初审后汇总上报我局。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（二）申报材料。申报材料清单详见两平台两基地管理办法和省申报通知要求。申报单位对申报项目及申报材料的真实性、完整性负责。区主管部门应加强审核，加具初审意见和盖章后报我局（中小企业处）。材料不完整或不规范的，不予受理。在评审过程中，未及时按照评审机构要求补充材料的，视作不符合申报条件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（三）其他要求。请各区中小企业行政主管部门于4月1日（星期一）前将推荐申报和复核文件（含汇总表）和申报材料（纸质版用A4纸顺序装订成册，一式三份；电子版包含扫描件、word、excel文件）报我局（中小企业处）。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附件：</w:t>
      </w:r>
      <w:r w:rsidRPr="007E7AF6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3" name="图片 3" descr="http://www.gzii.gov.cn/sjmw/2.2/201903/42ba10cfb9b147db953629e7fa1a5810/images/9a74dc3b931f48abb62645b54f0c49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ii.gov.cn/sjmw/2.2/201903/42ba10cfb9b147db953629e7fa1a5810/images/9a74dc3b931f48abb62645b54f0c4908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7E7AF6">
          <w:rPr>
            <w:rFonts w:ascii="宋体" w:eastAsia="宋体" w:hAnsi="宋体" w:cs="宋体" w:hint="eastAsia"/>
            <w:color w:val="333333"/>
            <w:kern w:val="0"/>
            <w:szCs w:val="21"/>
          </w:rPr>
          <w:t>1．广东省工业和信息化厅关于组织开展2019年我省中小企业两平台两基地认定工作的通知（</w:t>
        </w:r>
        <w:proofErr w:type="gramStart"/>
        <w:r w:rsidRPr="007E7AF6">
          <w:rPr>
            <w:rFonts w:ascii="宋体" w:eastAsia="宋体" w:hAnsi="宋体" w:cs="宋体" w:hint="eastAsia"/>
            <w:color w:val="333333"/>
            <w:kern w:val="0"/>
            <w:szCs w:val="21"/>
          </w:rPr>
          <w:t>粤工信</w:t>
        </w:r>
        <w:proofErr w:type="gramEnd"/>
        <w:r w:rsidRPr="007E7AF6">
          <w:rPr>
            <w:rFonts w:ascii="宋体" w:eastAsia="宋体" w:hAnsi="宋体" w:cs="宋体" w:hint="eastAsia"/>
            <w:color w:val="333333"/>
            <w:kern w:val="0"/>
            <w:szCs w:val="21"/>
          </w:rPr>
          <w:t>服务函〔2019〕581号）.</w:t>
        </w:r>
        <w:proofErr w:type="gramStart"/>
        <w:r w:rsidRPr="007E7AF6">
          <w:rPr>
            <w:rFonts w:ascii="宋体" w:eastAsia="宋体" w:hAnsi="宋体" w:cs="宋体" w:hint="eastAsia"/>
            <w:color w:val="333333"/>
            <w:kern w:val="0"/>
            <w:szCs w:val="21"/>
          </w:rPr>
          <w:t>pdf</w:t>
        </w:r>
        <w:proofErr w:type="gramEnd"/>
      </w:hyperlink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2" name="图片 2" descr="http://www.gzii.gov.cn/sjmw/2.2/201903/42ba10cfb9b147db953629e7fa1a5810/images/21c1bc78ce6546a28cb2e1e41177d7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zii.gov.cn/sjmw/2.2/201903/42ba10cfb9b147db953629e7fa1a5810/images/21c1bc78ce6546a28cb2e1e41177d7f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7E7AF6">
          <w:rPr>
            <w:rFonts w:ascii="宋体" w:eastAsia="宋体" w:hAnsi="宋体" w:cs="宋体" w:hint="eastAsia"/>
            <w:color w:val="333333"/>
            <w:kern w:val="0"/>
            <w:szCs w:val="21"/>
          </w:rPr>
          <w:t>2.各区中小企业行政主管部门联系方式.</w:t>
        </w:r>
        <w:proofErr w:type="gramStart"/>
        <w:r w:rsidRPr="007E7AF6">
          <w:rPr>
            <w:rFonts w:ascii="宋体" w:eastAsia="宋体" w:hAnsi="宋体" w:cs="宋体" w:hint="eastAsia"/>
            <w:color w:val="333333"/>
            <w:kern w:val="0"/>
            <w:szCs w:val="21"/>
          </w:rPr>
          <w:t>xlsx</w:t>
        </w:r>
        <w:proofErr w:type="gramEnd"/>
      </w:hyperlink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1" name="图片 1" descr="http://www.gzii.gov.cn/ewebeditor/sysimage/icon16/zi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zii.gov.cn/ewebeditor/sysimage/icon16/zip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7E7AF6">
          <w:rPr>
            <w:rFonts w:ascii="宋体" w:eastAsia="宋体" w:hAnsi="宋体" w:cs="宋体" w:hint="eastAsia"/>
            <w:color w:val="333333"/>
            <w:kern w:val="0"/>
            <w:szCs w:val="21"/>
          </w:rPr>
          <w:t>管理办法和电子表格.</w:t>
        </w:r>
        <w:proofErr w:type="gramStart"/>
        <w:r w:rsidRPr="007E7AF6">
          <w:rPr>
            <w:rFonts w:ascii="宋体" w:eastAsia="宋体" w:hAnsi="宋体" w:cs="宋体" w:hint="eastAsia"/>
            <w:color w:val="333333"/>
            <w:kern w:val="0"/>
            <w:szCs w:val="21"/>
          </w:rPr>
          <w:t>zip</w:t>
        </w:r>
        <w:proofErr w:type="gramEnd"/>
      </w:hyperlink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广州市工业和信息化局</w:t>
      </w:r>
    </w:p>
    <w:p w:rsidR="007E7AF6" w:rsidRPr="007E7AF6" w:rsidRDefault="007E7AF6" w:rsidP="007E7AF6">
      <w:pPr>
        <w:widowControl/>
        <w:shd w:val="clear" w:color="auto" w:fill="FFFFFF"/>
        <w:spacing w:before="120" w:after="120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E7AF6">
        <w:rPr>
          <w:rFonts w:ascii="宋体" w:eastAsia="宋体" w:hAnsi="宋体" w:cs="宋体" w:hint="eastAsia"/>
          <w:color w:val="333333"/>
          <w:kern w:val="0"/>
          <w:szCs w:val="21"/>
        </w:rPr>
        <w:t>2019年3月18日</w:t>
      </w:r>
    </w:p>
    <w:p w:rsidR="00D52677" w:rsidRPr="007E7AF6" w:rsidRDefault="00D52677"/>
    <w:sectPr w:rsidR="00D52677" w:rsidRPr="007E7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6"/>
    <w:rsid w:val="007E7AF6"/>
    <w:rsid w:val="00D52677"/>
    <w:rsid w:val="00D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220D2-4221-43EB-8D78-308113FA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E7AF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AF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E7A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7AF6"/>
    <w:rPr>
      <w:b/>
      <w:bCs/>
    </w:rPr>
  </w:style>
  <w:style w:type="character" w:styleId="a5">
    <w:name w:val="Hyperlink"/>
    <w:basedOn w:val="a0"/>
    <w:uiPriority w:val="99"/>
    <w:semiHidden/>
    <w:unhideWhenUsed/>
    <w:rsid w:val="007E7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3878">
          <w:marLeft w:val="0"/>
          <w:marRight w:val="0"/>
          <w:marTop w:val="0"/>
          <w:marBottom w:val="0"/>
          <w:divBdr>
            <w:top w:val="single" w:sz="6" w:space="19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5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://www.gzii.gov.cn/sjmw/2.2/201903/42ba10cfb9b147db953629e7fa1a5810/files/c2c3b77a0d8b4c029b90e376cf2acd87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hyperlink" Target="http://www.gzii.gov.cn/sjmw/2.2/201903/42ba10cfb9b147db953629e7fa1a5810/files/3d3d5bdc6bf449c7a66f5849f5287d7b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www.gzii.gov.cn/sjmw/2.2/201903/42ba10cfb9b147db953629e7fa1a5810/files/750f930e441842ef8ed2d00f9f0097a1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1591</Characters>
  <Application>Microsoft Office Word</Application>
  <DocSecurity>0</DocSecurity>
  <Lines>13</Lines>
  <Paragraphs>3</Paragraphs>
  <ScaleCrop>false</ScaleCrop>
  <Company>微软中国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2019-04-08T02:23:00Z</dcterms:created>
  <dcterms:modified xsi:type="dcterms:W3CDTF">2019-04-08T02:23:00Z</dcterms:modified>
</cp:coreProperties>
</file>