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820" w:rsidRPr="00680820" w:rsidRDefault="00680820" w:rsidP="00680820">
      <w:pPr>
        <w:widowControl/>
        <w:shd w:val="clear" w:color="auto" w:fill="FFFFFF"/>
        <w:jc w:val="center"/>
        <w:outlineLvl w:val="0"/>
        <w:rPr>
          <w:rFonts w:ascii="宋体" w:eastAsia="宋体" w:hAnsi="宋体" w:cs="宋体"/>
          <w:b/>
          <w:bCs/>
          <w:color w:val="000000"/>
          <w:kern w:val="36"/>
          <w:sz w:val="48"/>
          <w:szCs w:val="48"/>
        </w:rPr>
      </w:pPr>
      <w:bookmarkStart w:id="0" w:name="_GoBack"/>
      <w:r w:rsidRPr="00680820">
        <w:rPr>
          <w:rFonts w:ascii="宋体" w:eastAsia="宋体" w:hAnsi="宋体" w:cs="宋体" w:hint="eastAsia"/>
          <w:b/>
          <w:bCs/>
          <w:color w:val="000000"/>
          <w:kern w:val="36"/>
          <w:sz w:val="48"/>
          <w:szCs w:val="48"/>
        </w:rPr>
        <w:t>关于印发鹰潭高新技术产业开发区高层次人才引进和激励办法（试行</w:t>
      </w:r>
    </w:p>
    <w:bookmarkEnd w:id="0"/>
    <w:p w:rsidR="00680820" w:rsidRPr="00680820" w:rsidRDefault="00680820" w:rsidP="00680820">
      <w:pPr>
        <w:widowControl/>
        <w:shd w:val="clear" w:color="auto" w:fill="FFFFFF"/>
        <w:jc w:val="center"/>
        <w:rPr>
          <w:rFonts w:ascii="宋体" w:eastAsia="宋体" w:hAnsi="宋体" w:cs="宋体" w:hint="eastAsia"/>
          <w:color w:val="000000"/>
          <w:kern w:val="0"/>
          <w:sz w:val="18"/>
          <w:szCs w:val="18"/>
        </w:rPr>
      </w:pPr>
      <w:r w:rsidRPr="00680820">
        <w:rPr>
          <w:rFonts w:ascii="宋体" w:eastAsia="宋体" w:hAnsi="宋体" w:cs="宋体" w:hint="eastAsia"/>
          <w:color w:val="000000"/>
          <w:kern w:val="0"/>
          <w:sz w:val="18"/>
          <w:szCs w:val="18"/>
        </w:rPr>
        <w:t>未知  2016-02-26 10:48  作者:鹰潭高新</w:t>
      </w:r>
    </w:p>
    <w:p w:rsidR="00680820" w:rsidRPr="00680820" w:rsidRDefault="00680820" w:rsidP="00680820">
      <w:pPr>
        <w:widowControl/>
        <w:shd w:val="clear" w:color="auto" w:fill="FAFDFF"/>
        <w:jc w:val="left"/>
        <w:rPr>
          <w:rFonts w:ascii="宋体" w:eastAsia="宋体" w:hAnsi="宋体" w:cs="宋体" w:hint="eastAsia"/>
          <w:color w:val="000000"/>
          <w:kern w:val="0"/>
          <w:sz w:val="18"/>
          <w:szCs w:val="18"/>
        </w:rPr>
      </w:pPr>
      <w:proofErr w:type="gramStart"/>
      <w:r w:rsidRPr="00680820">
        <w:rPr>
          <w:rFonts w:ascii="宋体" w:eastAsia="宋体" w:hAnsi="宋体" w:cs="宋体" w:hint="eastAsia"/>
          <w:color w:val="000000"/>
          <w:kern w:val="0"/>
          <w:sz w:val="18"/>
          <w:szCs w:val="18"/>
        </w:rPr>
        <w:t>鹰高新办</w:t>
      </w:r>
      <w:proofErr w:type="gramEnd"/>
      <w:r w:rsidRPr="00680820">
        <w:rPr>
          <w:rFonts w:ascii="宋体" w:eastAsia="宋体" w:hAnsi="宋体" w:cs="宋体" w:hint="eastAsia"/>
          <w:color w:val="000000"/>
          <w:kern w:val="0"/>
          <w:sz w:val="18"/>
          <w:szCs w:val="18"/>
        </w:rPr>
        <w:t>字〔2014〕17号 关于印发鹰潭高新技术产业开发区高层次人才引进和激励办法（试行）的通知 各局（办），各街道党工委、办事处，驻区各单位： 现将《鹰潭高新技术产业开发区高层次人才引进和激励办法（试行）》印发给你们，请遵照执行。 2014年2月19日</w:t>
      </w:r>
    </w:p>
    <w:p w:rsidR="00680820" w:rsidRPr="00680820" w:rsidRDefault="00680820" w:rsidP="00680820">
      <w:pPr>
        <w:widowControl/>
        <w:shd w:val="clear" w:color="auto" w:fill="FFFFFF"/>
        <w:spacing w:line="330" w:lineRule="atLeast"/>
        <w:jc w:val="left"/>
        <w:rPr>
          <w:rFonts w:ascii="宋体" w:eastAsia="宋体" w:hAnsi="宋体" w:cs="宋体" w:hint="eastAsia"/>
          <w:color w:val="000000"/>
          <w:kern w:val="0"/>
          <w:sz w:val="18"/>
          <w:szCs w:val="18"/>
        </w:rPr>
      </w:pPr>
      <w:proofErr w:type="gramStart"/>
      <w:r w:rsidRPr="00680820">
        <w:rPr>
          <w:rFonts w:ascii="宋体" w:eastAsia="宋体" w:hAnsi="宋体" w:cs="宋体" w:hint="eastAsia"/>
          <w:color w:val="000000"/>
          <w:kern w:val="0"/>
          <w:sz w:val="18"/>
          <w:szCs w:val="18"/>
        </w:rPr>
        <w:t>鹰高新办</w:t>
      </w:r>
      <w:proofErr w:type="gramEnd"/>
      <w:r w:rsidRPr="00680820">
        <w:rPr>
          <w:rFonts w:ascii="宋体" w:eastAsia="宋体" w:hAnsi="宋体" w:cs="宋体" w:hint="eastAsia"/>
          <w:color w:val="000000"/>
          <w:kern w:val="0"/>
          <w:sz w:val="18"/>
          <w:szCs w:val="18"/>
        </w:rPr>
        <w:t>字〔2014〕17号</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关于印发鹰潭高新技术产业开发区高层次人才引进和激励办法（试行）的通知</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各局（办），各街道党工委、办事处，驻区各单位：</w:t>
      </w:r>
      <w:r w:rsidRPr="00680820">
        <w:rPr>
          <w:rFonts w:ascii="宋体" w:eastAsia="宋体" w:hAnsi="宋体" w:cs="宋体" w:hint="eastAsia"/>
          <w:color w:val="000000"/>
          <w:kern w:val="0"/>
          <w:sz w:val="18"/>
          <w:szCs w:val="18"/>
        </w:rPr>
        <w:br/>
        <w:t>    现将《鹰潭高新技术产业开发区高层次人才引进和激励办法（试行）》印发给你们，请遵照执行。</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                              2014年2月19日</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鹰潭高新技术产业开发区高层次人才</w:t>
      </w:r>
      <w:r w:rsidRPr="00680820">
        <w:rPr>
          <w:rFonts w:ascii="宋体" w:eastAsia="宋体" w:hAnsi="宋体" w:cs="宋体" w:hint="eastAsia"/>
          <w:color w:val="000000"/>
          <w:kern w:val="0"/>
          <w:sz w:val="18"/>
          <w:szCs w:val="18"/>
        </w:rPr>
        <w:br/>
        <w:t>引进和激励办法（试行）</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第一章  总则</w:t>
      </w:r>
      <w:r w:rsidRPr="00680820">
        <w:rPr>
          <w:rFonts w:ascii="宋体" w:eastAsia="宋体" w:hAnsi="宋体" w:cs="宋体" w:hint="eastAsia"/>
          <w:color w:val="000000"/>
          <w:kern w:val="0"/>
          <w:sz w:val="18"/>
          <w:szCs w:val="18"/>
        </w:rPr>
        <w:br/>
        <w:t>第一条  根据《江西省委人才工作领导小组关于推进人才管理改革试验区建设的实施意见》（</w:t>
      </w:r>
      <w:proofErr w:type="gramStart"/>
      <w:r w:rsidRPr="00680820">
        <w:rPr>
          <w:rFonts w:ascii="宋体" w:eastAsia="宋体" w:hAnsi="宋体" w:cs="宋体" w:hint="eastAsia"/>
          <w:color w:val="000000"/>
          <w:kern w:val="0"/>
          <w:sz w:val="18"/>
          <w:szCs w:val="18"/>
        </w:rPr>
        <w:t>赣才发</w:t>
      </w:r>
      <w:proofErr w:type="gramEnd"/>
      <w:r w:rsidRPr="00680820">
        <w:rPr>
          <w:rFonts w:ascii="宋体" w:eastAsia="宋体" w:hAnsi="宋体" w:cs="宋体" w:hint="eastAsia"/>
          <w:color w:val="000000"/>
          <w:kern w:val="0"/>
          <w:sz w:val="18"/>
          <w:szCs w:val="18"/>
        </w:rPr>
        <w:t>〔2013〕1号）精神，为吸引和集聚一大批高层次、高技能（以下简称“高层次”）人才来高新区创新创业，引领和服务高新区发展升级，加速高新区打造核心增长极，特制定本办法。</w:t>
      </w:r>
      <w:r w:rsidRPr="00680820">
        <w:rPr>
          <w:rFonts w:ascii="宋体" w:eastAsia="宋体" w:hAnsi="宋体" w:cs="宋体" w:hint="eastAsia"/>
          <w:color w:val="000000"/>
          <w:kern w:val="0"/>
          <w:sz w:val="18"/>
          <w:szCs w:val="18"/>
        </w:rPr>
        <w:br/>
        <w:t>第二章  适用对象</w:t>
      </w:r>
      <w:r w:rsidRPr="00680820">
        <w:rPr>
          <w:rFonts w:ascii="宋体" w:eastAsia="宋体" w:hAnsi="宋体" w:cs="宋体" w:hint="eastAsia"/>
          <w:color w:val="000000"/>
          <w:kern w:val="0"/>
          <w:sz w:val="18"/>
          <w:szCs w:val="18"/>
        </w:rPr>
        <w:br/>
        <w:t>第二条  本办法适用于来高新区创业或为高新区服务，具有良好职业道德和操守，业绩显著，在同行中有较大影响力，且所工作或服务的企业或科研机构具有独立法人资格，工商注册和税</w:t>
      </w:r>
      <w:proofErr w:type="gramStart"/>
      <w:r w:rsidRPr="00680820">
        <w:rPr>
          <w:rFonts w:ascii="宋体" w:eastAsia="宋体" w:hAnsi="宋体" w:cs="宋体" w:hint="eastAsia"/>
          <w:color w:val="000000"/>
          <w:kern w:val="0"/>
          <w:sz w:val="18"/>
          <w:szCs w:val="18"/>
        </w:rPr>
        <w:t>收汇缴在高</w:t>
      </w:r>
      <w:proofErr w:type="gramEnd"/>
      <w:r w:rsidRPr="00680820">
        <w:rPr>
          <w:rFonts w:ascii="宋体" w:eastAsia="宋体" w:hAnsi="宋体" w:cs="宋体" w:hint="eastAsia"/>
          <w:color w:val="000000"/>
          <w:kern w:val="0"/>
          <w:sz w:val="18"/>
          <w:szCs w:val="18"/>
        </w:rPr>
        <w:t>新区内的各类高层次创新创业人才。其中柔性引进为高新区服务的，在高新区工作时间每年不少于3个月，或每月不少于1周。</w:t>
      </w:r>
      <w:r w:rsidRPr="00680820">
        <w:rPr>
          <w:rFonts w:ascii="宋体" w:eastAsia="宋体" w:hAnsi="宋体" w:cs="宋体" w:hint="eastAsia"/>
          <w:color w:val="000000"/>
          <w:kern w:val="0"/>
          <w:sz w:val="18"/>
          <w:szCs w:val="18"/>
        </w:rPr>
        <w:br/>
        <w:t>具体须符合下列条件之一：</w:t>
      </w:r>
      <w:r w:rsidRPr="00680820">
        <w:rPr>
          <w:rFonts w:ascii="宋体" w:eastAsia="宋体" w:hAnsi="宋体" w:cs="宋体" w:hint="eastAsia"/>
          <w:color w:val="000000"/>
          <w:kern w:val="0"/>
          <w:sz w:val="18"/>
          <w:szCs w:val="18"/>
        </w:rPr>
        <w:br/>
        <w:t>（一）中国科学院院士或中国工程院院士；</w:t>
      </w:r>
      <w:r w:rsidRPr="00680820">
        <w:rPr>
          <w:rFonts w:ascii="宋体" w:eastAsia="宋体" w:hAnsi="宋体" w:cs="宋体" w:hint="eastAsia"/>
          <w:color w:val="000000"/>
          <w:kern w:val="0"/>
          <w:sz w:val="18"/>
          <w:szCs w:val="18"/>
        </w:rPr>
        <w:br/>
        <w:t>（二）国家“千人计划”入选者或国家“新世纪百千万人才工程”第一、二层次入选者；</w:t>
      </w:r>
      <w:r w:rsidRPr="00680820">
        <w:rPr>
          <w:rFonts w:ascii="宋体" w:eastAsia="宋体" w:hAnsi="宋体" w:cs="宋体" w:hint="eastAsia"/>
          <w:color w:val="000000"/>
          <w:kern w:val="0"/>
          <w:sz w:val="18"/>
          <w:szCs w:val="18"/>
        </w:rPr>
        <w:br/>
        <w:t>（三）国家“万人计划”入选者或国家级有突出贡献的中青年专家；</w:t>
      </w:r>
      <w:r w:rsidRPr="00680820">
        <w:rPr>
          <w:rFonts w:ascii="宋体" w:eastAsia="宋体" w:hAnsi="宋体" w:cs="宋体" w:hint="eastAsia"/>
          <w:color w:val="000000"/>
          <w:kern w:val="0"/>
          <w:sz w:val="18"/>
          <w:szCs w:val="18"/>
        </w:rPr>
        <w:br/>
        <w:t>（四）博士研究生（全日制）或正高专业技术资格人员；</w:t>
      </w:r>
      <w:r w:rsidRPr="00680820">
        <w:rPr>
          <w:rFonts w:ascii="宋体" w:eastAsia="宋体" w:hAnsi="宋体" w:cs="宋体" w:hint="eastAsia"/>
          <w:color w:val="000000"/>
          <w:kern w:val="0"/>
          <w:sz w:val="18"/>
          <w:szCs w:val="18"/>
        </w:rPr>
        <w:br/>
        <w:t>（五）具有国内外知名企业、金融机构、行业组织的工作经历并在其中担任中高级管理职务2年以上，或</w:t>
      </w:r>
      <w:r w:rsidRPr="00680820">
        <w:rPr>
          <w:rFonts w:ascii="宋体" w:eastAsia="宋体" w:hAnsi="宋体" w:cs="宋体" w:hint="eastAsia"/>
          <w:color w:val="000000"/>
          <w:kern w:val="0"/>
          <w:sz w:val="18"/>
          <w:szCs w:val="18"/>
        </w:rPr>
        <w:lastRenderedPageBreak/>
        <w:t>具有世界500强、国内200强企业的工作经历并在其中担任中高级经营管理职务1年以上的经营管理专家；</w:t>
      </w:r>
      <w:r w:rsidRPr="00680820">
        <w:rPr>
          <w:rFonts w:ascii="宋体" w:eastAsia="宋体" w:hAnsi="宋体" w:cs="宋体" w:hint="eastAsia"/>
          <w:color w:val="000000"/>
          <w:kern w:val="0"/>
          <w:sz w:val="18"/>
          <w:szCs w:val="18"/>
        </w:rPr>
        <w:br/>
        <w:t>（六）具有自主知识产权或发明专利，其技术或产品处于国内领先水平、有市场潜力的创业者。</w:t>
      </w:r>
      <w:r w:rsidRPr="00680820">
        <w:rPr>
          <w:rFonts w:ascii="宋体" w:eastAsia="宋体" w:hAnsi="宋体" w:cs="宋体" w:hint="eastAsia"/>
          <w:color w:val="000000"/>
          <w:kern w:val="0"/>
          <w:sz w:val="18"/>
          <w:szCs w:val="18"/>
        </w:rPr>
        <w:br/>
        <w:t>（七）高新区急需、紧缺专业，经评审认定的优秀创新创业者。</w:t>
      </w:r>
      <w:r w:rsidRPr="00680820">
        <w:rPr>
          <w:rFonts w:ascii="宋体" w:eastAsia="宋体" w:hAnsi="宋体" w:cs="宋体" w:hint="eastAsia"/>
          <w:color w:val="000000"/>
          <w:kern w:val="0"/>
          <w:sz w:val="18"/>
          <w:szCs w:val="18"/>
        </w:rPr>
        <w:br/>
        <w:t>第三章  激励政策</w:t>
      </w:r>
      <w:r w:rsidRPr="00680820">
        <w:rPr>
          <w:rFonts w:ascii="宋体" w:eastAsia="宋体" w:hAnsi="宋体" w:cs="宋体" w:hint="eastAsia"/>
          <w:color w:val="000000"/>
          <w:kern w:val="0"/>
          <w:sz w:val="18"/>
          <w:szCs w:val="18"/>
        </w:rPr>
        <w:br/>
        <w:t>第三条  创新扶持。为高层次人才提供科研平台建设支持、科技项目资助、创新成果奖励、工作补贴。</w:t>
      </w:r>
      <w:r w:rsidRPr="00680820">
        <w:rPr>
          <w:rFonts w:ascii="宋体" w:eastAsia="宋体" w:hAnsi="宋体" w:cs="宋体" w:hint="eastAsia"/>
          <w:color w:val="000000"/>
          <w:kern w:val="0"/>
          <w:sz w:val="18"/>
          <w:szCs w:val="18"/>
        </w:rPr>
        <w:br/>
        <w:t>（一）科研平台建设支持。对来高新区建立工程技术（研究）中心、企业技术中心、重点实验室的，优先供应土地。对新认定为国家级或省级的，分别一次性给予建设经费补助50万元或10万元；对获批新设立的院士工作站，一次性给予建站补助50万元，给予每名进站院士科研资助30万元；对获批新设立的博士后工作站，一次性给予建站补助30万元，给予每名进站博士后科研资助5万元。</w:t>
      </w:r>
      <w:r w:rsidRPr="00680820">
        <w:rPr>
          <w:rFonts w:ascii="宋体" w:eastAsia="宋体" w:hAnsi="宋体" w:cs="宋体" w:hint="eastAsia"/>
          <w:color w:val="000000"/>
          <w:kern w:val="0"/>
          <w:sz w:val="18"/>
          <w:szCs w:val="18"/>
        </w:rPr>
        <w:br/>
        <w:t>（二）科技项目资助。对高层次人才工作（服务）的企业和科研院所的各类研发机构获得国家级或省级科研项目的，分别按照国家或省下达科研资金额的15%给予配套资助，最高不超过100万元。</w:t>
      </w:r>
      <w:r w:rsidRPr="00680820">
        <w:rPr>
          <w:rFonts w:ascii="宋体" w:eastAsia="宋体" w:hAnsi="宋体" w:cs="宋体" w:hint="eastAsia"/>
          <w:color w:val="000000"/>
          <w:kern w:val="0"/>
          <w:sz w:val="18"/>
          <w:szCs w:val="18"/>
        </w:rPr>
        <w:br/>
        <w:t>（三）创新成果奖励。对获得国家科学技术进步、技术发明一等奖、二等奖且已在高新区企业生产过程中首先得到推广应用的，分别给予创新团队一次性奖励100万元、50万元；对获得省科学技术进步一等奖、二等奖且已在高新区企业生产过程中首先得到推广应用的，按照省奖励金额1:1给予创新团队配套奖励，最高不超过50万元。</w:t>
      </w:r>
      <w:r w:rsidRPr="00680820">
        <w:rPr>
          <w:rFonts w:ascii="宋体" w:eastAsia="宋体" w:hAnsi="宋体" w:cs="宋体" w:hint="eastAsia"/>
          <w:color w:val="000000"/>
          <w:kern w:val="0"/>
          <w:sz w:val="18"/>
          <w:szCs w:val="18"/>
        </w:rPr>
        <w:br/>
        <w:t>（四）工作补贴。自聘用之日起对高层次创新人才，发放工作补贴，其中院士每月5000元，“千人计划”入选者每月3000元，其他科技人才每月1500元。月工作补贴由高层次人才用人单位申请。</w:t>
      </w:r>
      <w:r w:rsidRPr="00680820">
        <w:rPr>
          <w:rFonts w:ascii="宋体" w:eastAsia="宋体" w:hAnsi="宋体" w:cs="宋体" w:hint="eastAsia"/>
          <w:color w:val="000000"/>
          <w:kern w:val="0"/>
          <w:sz w:val="18"/>
          <w:szCs w:val="18"/>
        </w:rPr>
        <w:br/>
        <w:t>第四条  创业支持。为高层次人才搭建创业平台，提供启动资金资助、办公补贴、风险投资、融资贷款贴息及相关奖励。</w:t>
      </w:r>
      <w:r w:rsidRPr="00680820">
        <w:rPr>
          <w:rFonts w:ascii="宋体" w:eastAsia="宋体" w:hAnsi="宋体" w:cs="宋体" w:hint="eastAsia"/>
          <w:color w:val="000000"/>
          <w:kern w:val="0"/>
          <w:sz w:val="18"/>
          <w:szCs w:val="18"/>
        </w:rPr>
        <w:br/>
        <w:t>（一）创业平台建设支持。对来高新区租用厂房创业的企业，其租用办公及生产用房在3000平方米以内部分，给予租金减半优惠政策，优惠期不超过3年。</w:t>
      </w:r>
      <w:r w:rsidRPr="00680820">
        <w:rPr>
          <w:rFonts w:ascii="宋体" w:eastAsia="宋体" w:hAnsi="宋体" w:cs="宋体" w:hint="eastAsia"/>
          <w:color w:val="000000"/>
          <w:kern w:val="0"/>
          <w:sz w:val="18"/>
          <w:szCs w:val="18"/>
        </w:rPr>
        <w:br/>
        <w:t>（二）启动资金资助。对来高新区创业的，按其正式投产运营后固定资产额的20%给予启动资金资助，最高不超过200万元。</w:t>
      </w:r>
      <w:r w:rsidRPr="00680820">
        <w:rPr>
          <w:rFonts w:ascii="宋体" w:eastAsia="宋体" w:hAnsi="宋体" w:cs="宋体" w:hint="eastAsia"/>
          <w:color w:val="000000"/>
          <w:kern w:val="0"/>
          <w:sz w:val="18"/>
          <w:szCs w:val="18"/>
        </w:rPr>
        <w:br/>
        <w:t>（三）风险投资。依据高层次人才的申请和其创业项目的需求，高新区投资公司给予项目注册资本25%以内的股权投资，投资总额最高不超过800万元。</w:t>
      </w:r>
      <w:r w:rsidRPr="00680820">
        <w:rPr>
          <w:rFonts w:ascii="宋体" w:eastAsia="宋体" w:hAnsi="宋体" w:cs="宋体" w:hint="eastAsia"/>
          <w:color w:val="000000"/>
          <w:kern w:val="0"/>
          <w:sz w:val="18"/>
          <w:szCs w:val="18"/>
        </w:rPr>
        <w:br/>
        <w:t>（四）融资贷款贴息。对获1年期以上银行贷款（包括政策性银行的软贷款）且未列入其他贴息计划的高新技术产业化项目，给予同期中国人民银行贷款利率50%的贷款贴息，贴息期不超过3年。多次申请贷款贴息的，累计贴息总额不超过300万元。对以知识产权质押获得银行贷款的，贴息期为1年，贴息总额不超过50万元。</w:t>
      </w:r>
      <w:r w:rsidRPr="00680820">
        <w:rPr>
          <w:rFonts w:ascii="宋体" w:eastAsia="宋体" w:hAnsi="宋体" w:cs="宋体" w:hint="eastAsia"/>
          <w:color w:val="000000"/>
          <w:kern w:val="0"/>
          <w:sz w:val="18"/>
          <w:szCs w:val="18"/>
        </w:rPr>
        <w:br/>
        <w:t>（五）信贷支持。设立高新区高层次人才创新创业风险担保专项资金，用于与金融机构共同承担信贷风险，鼓励银行、保险、担保、创投公司等金融机构加大对高层次人才创新创业项目的信贷支持。此款待遇与本条第三款待</w:t>
      </w:r>
      <w:proofErr w:type="gramStart"/>
      <w:r w:rsidRPr="00680820">
        <w:rPr>
          <w:rFonts w:ascii="宋体" w:eastAsia="宋体" w:hAnsi="宋体" w:cs="宋体" w:hint="eastAsia"/>
          <w:color w:val="000000"/>
          <w:kern w:val="0"/>
          <w:sz w:val="18"/>
          <w:szCs w:val="18"/>
        </w:rPr>
        <w:t>遇不得</w:t>
      </w:r>
      <w:proofErr w:type="gramEnd"/>
      <w:r w:rsidRPr="00680820">
        <w:rPr>
          <w:rFonts w:ascii="宋体" w:eastAsia="宋体" w:hAnsi="宋体" w:cs="宋体" w:hint="eastAsia"/>
          <w:color w:val="000000"/>
          <w:kern w:val="0"/>
          <w:sz w:val="18"/>
          <w:szCs w:val="18"/>
        </w:rPr>
        <w:t>同时享受。</w:t>
      </w:r>
      <w:r w:rsidRPr="00680820">
        <w:rPr>
          <w:rFonts w:ascii="宋体" w:eastAsia="宋体" w:hAnsi="宋体" w:cs="宋体" w:hint="eastAsia"/>
          <w:color w:val="000000"/>
          <w:kern w:val="0"/>
          <w:sz w:val="18"/>
          <w:szCs w:val="18"/>
        </w:rPr>
        <w:br/>
        <w:t>（六）创业创先奖励。对新认定为国家级、省级、市级知识产权示范企业的，一次性奖励20万元、10万元、3万元；对新认定为高新技术企业的，一次性奖励5万元。</w:t>
      </w:r>
      <w:r w:rsidRPr="00680820">
        <w:rPr>
          <w:rFonts w:ascii="宋体" w:eastAsia="宋体" w:hAnsi="宋体" w:cs="宋体" w:hint="eastAsia"/>
          <w:color w:val="000000"/>
          <w:kern w:val="0"/>
          <w:sz w:val="18"/>
          <w:szCs w:val="18"/>
        </w:rPr>
        <w:br/>
        <w:t>第五条  所得税奖励</w:t>
      </w:r>
      <w:r w:rsidRPr="00680820">
        <w:rPr>
          <w:rFonts w:ascii="宋体" w:eastAsia="宋体" w:hAnsi="宋体" w:cs="宋体" w:hint="eastAsia"/>
          <w:color w:val="000000"/>
          <w:kern w:val="0"/>
          <w:sz w:val="18"/>
          <w:szCs w:val="18"/>
        </w:rPr>
        <w:br/>
        <w:t>（一）凡来高新区新落户的高层次人才创新创业企业，从纳税年度起，其上缴的企业所得税地方留成部分，由高新区本级财政按100%比例给予奖励，奖励期不超过3年。</w:t>
      </w:r>
      <w:r w:rsidRPr="00680820">
        <w:rPr>
          <w:rFonts w:ascii="宋体" w:eastAsia="宋体" w:hAnsi="宋体" w:cs="宋体" w:hint="eastAsia"/>
          <w:color w:val="000000"/>
          <w:kern w:val="0"/>
          <w:sz w:val="18"/>
          <w:szCs w:val="18"/>
        </w:rPr>
        <w:br/>
        <w:t>（二）凡来高新区创新创业的高层次人才，前3年按年度上缴个人所得税地方留成部分的100%给予奖励；3年以后按年度上缴个人所得税地方留成部分的50%给予奖励。</w:t>
      </w:r>
      <w:r w:rsidRPr="00680820">
        <w:rPr>
          <w:rFonts w:ascii="宋体" w:eastAsia="宋体" w:hAnsi="宋体" w:cs="宋体" w:hint="eastAsia"/>
          <w:color w:val="000000"/>
          <w:kern w:val="0"/>
          <w:sz w:val="18"/>
          <w:szCs w:val="18"/>
        </w:rPr>
        <w:br/>
        <w:t>第六条  住房优租。凡来高新区创业就业的高层次人才可优先租用政府人才公寓，高新区对公寓面积100平方米以内部分的租金给予50%的补贴，补贴时间不超过3年。</w:t>
      </w:r>
      <w:r w:rsidRPr="00680820">
        <w:rPr>
          <w:rFonts w:ascii="宋体" w:eastAsia="宋体" w:hAnsi="宋体" w:cs="宋体" w:hint="eastAsia"/>
          <w:color w:val="000000"/>
          <w:kern w:val="0"/>
          <w:sz w:val="18"/>
          <w:szCs w:val="18"/>
        </w:rPr>
        <w:br/>
      </w:r>
      <w:r w:rsidRPr="00680820">
        <w:rPr>
          <w:rFonts w:ascii="宋体" w:eastAsia="宋体" w:hAnsi="宋体" w:cs="宋体" w:hint="eastAsia"/>
          <w:color w:val="000000"/>
          <w:kern w:val="0"/>
          <w:sz w:val="18"/>
          <w:szCs w:val="18"/>
        </w:rPr>
        <w:lastRenderedPageBreak/>
        <w:t>第七条  优惠待遇。凡来高新区创新创业的高层次人才，享有配偶安置、子女入学、出入国境、医疗保健、在职培养等方面的优惠待遇。可优先推荐担任中央、省、市直接联系人才，优先推荐申报各级政府津贴，授予政府荣誉。</w:t>
      </w:r>
      <w:r w:rsidRPr="00680820">
        <w:rPr>
          <w:rFonts w:ascii="宋体" w:eastAsia="宋体" w:hAnsi="宋体" w:cs="宋体" w:hint="eastAsia"/>
          <w:color w:val="000000"/>
          <w:kern w:val="0"/>
          <w:sz w:val="18"/>
          <w:szCs w:val="18"/>
        </w:rPr>
        <w:br/>
        <w:t>第四章  组织管理</w:t>
      </w:r>
      <w:r w:rsidRPr="00680820">
        <w:rPr>
          <w:rFonts w:ascii="宋体" w:eastAsia="宋体" w:hAnsi="宋体" w:cs="宋体" w:hint="eastAsia"/>
          <w:color w:val="000000"/>
          <w:kern w:val="0"/>
          <w:sz w:val="18"/>
          <w:szCs w:val="18"/>
        </w:rPr>
        <w:br/>
        <w:t>第八条  成立高新区人才工作领导小组，对高层次人才引进和培养等重大事项进行决策。高新区党工委主要领导任组长，人才工作分管领导任副组长。领导小组下设办公室在党群工作部，由党群工作部部长任办公室主任。各部门（单位）要明确职责分工，坚持把引进高层次人才工作放在促进高新区经济快速发展的突出位置。</w:t>
      </w:r>
      <w:r w:rsidRPr="00680820">
        <w:rPr>
          <w:rFonts w:ascii="宋体" w:eastAsia="宋体" w:hAnsi="宋体" w:cs="宋体" w:hint="eastAsia"/>
          <w:color w:val="000000"/>
          <w:kern w:val="0"/>
          <w:sz w:val="18"/>
          <w:szCs w:val="18"/>
        </w:rPr>
        <w:br/>
        <w:t>第五章  申报程序与考核管理</w:t>
      </w:r>
      <w:r w:rsidRPr="00680820">
        <w:rPr>
          <w:rFonts w:ascii="宋体" w:eastAsia="宋体" w:hAnsi="宋体" w:cs="宋体" w:hint="eastAsia"/>
          <w:color w:val="000000"/>
          <w:kern w:val="0"/>
          <w:sz w:val="18"/>
          <w:szCs w:val="18"/>
        </w:rPr>
        <w:br/>
        <w:t>第九条  申报。凡来高新区创新创业（高新技术产业）的高层次人才，应与用人单位签订工作或服务合同（协议）。由用人单位向高新区高层次人才工作领导小组办公室提出高层次人才（创新创业）资格认定及项目认定申请，并提供以下相关材料的原件、复印件：</w:t>
      </w:r>
      <w:r w:rsidRPr="00680820">
        <w:rPr>
          <w:rFonts w:ascii="宋体" w:eastAsia="宋体" w:hAnsi="宋体" w:cs="宋体" w:hint="eastAsia"/>
          <w:color w:val="000000"/>
          <w:kern w:val="0"/>
          <w:sz w:val="18"/>
          <w:szCs w:val="18"/>
        </w:rPr>
        <w:br/>
        <w:t>（一）用人单位的书面申请及聘用合同；</w:t>
      </w:r>
      <w:r w:rsidRPr="00680820">
        <w:rPr>
          <w:rFonts w:ascii="宋体" w:eastAsia="宋体" w:hAnsi="宋体" w:cs="宋体" w:hint="eastAsia"/>
          <w:color w:val="000000"/>
          <w:kern w:val="0"/>
          <w:sz w:val="18"/>
          <w:szCs w:val="18"/>
        </w:rPr>
        <w:br/>
        <w:t>（二）高层次人才的个人书面申请及学历、学位、专业技术资格证书以及业绩证明材料；</w:t>
      </w:r>
      <w:r w:rsidRPr="00680820">
        <w:rPr>
          <w:rFonts w:ascii="宋体" w:eastAsia="宋体" w:hAnsi="宋体" w:cs="宋体" w:hint="eastAsia"/>
          <w:color w:val="000000"/>
          <w:kern w:val="0"/>
          <w:sz w:val="18"/>
          <w:szCs w:val="18"/>
        </w:rPr>
        <w:br/>
        <w:t>（三）拥有的自主知识产权证书、专利证书等材料；</w:t>
      </w:r>
      <w:r w:rsidRPr="00680820">
        <w:rPr>
          <w:rFonts w:ascii="宋体" w:eastAsia="宋体" w:hAnsi="宋体" w:cs="宋体" w:hint="eastAsia"/>
          <w:color w:val="000000"/>
          <w:kern w:val="0"/>
          <w:sz w:val="18"/>
          <w:szCs w:val="18"/>
        </w:rPr>
        <w:br/>
        <w:t>（四）企业法人营业执照、税务登记证；</w:t>
      </w:r>
      <w:r w:rsidRPr="00680820">
        <w:rPr>
          <w:rFonts w:ascii="宋体" w:eastAsia="宋体" w:hAnsi="宋体" w:cs="宋体" w:hint="eastAsia"/>
          <w:color w:val="000000"/>
          <w:kern w:val="0"/>
          <w:sz w:val="18"/>
          <w:szCs w:val="18"/>
        </w:rPr>
        <w:br/>
        <w:t>（五）高层次人才本人缴纳社会保险或个人所得税等证明其在高新区工作或为高新区服务的凭证；</w:t>
      </w:r>
      <w:r w:rsidRPr="00680820">
        <w:rPr>
          <w:rFonts w:ascii="宋体" w:eastAsia="宋体" w:hAnsi="宋体" w:cs="宋体" w:hint="eastAsia"/>
          <w:color w:val="000000"/>
          <w:kern w:val="0"/>
          <w:sz w:val="18"/>
          <w:szCs w:val="18"/>
        </w:rPr>
        <w:br/>
        <w:t>（六）其它有效证明材料。</w:t>
      </w:r>
      <w:r w:rsidRPr="00680820">
        <w:rPr>
          <w:rFonts w:ascii="宋体" w:eastAsia="宋体" w:hAnsi="宋体" w:cs="宋体" w:hint="eastAsia"/>
          <w:color w:val="000000"/>
          <w:kern w:val="0"/>
          <w:sz w:val="18"/>
          <w:szCs w:val="18"/>
        </w:rPr>
        <w:br/>
        <w:t>第十条  审核。高新区人才工作领导小组办公室初审后，组织各成员单位组成评审组进行评审，提出评审意见，并报高新区党工委、管委会审定。</w:t>
      </w:r>
      <w:r w:rsidRPr="00680820">
        <w:rPr>
          <w:rFonts w:ascii="宋体" w:eastAsia="宋体" w:hAnsi="宋体" w:cs="宋体" w:hint="eastAsia"/>
          <w:color w:val="000000"/>
          <w:kern w:val="0"/>
          <w:sz w:val="18"/>
          <w:szCs w:val="18"/>
        </w:rPr>
        <w:br/>
        <w:t>第十一条  确认。经审核通过的高层次人才及项目由高新区党群工作部在高新区网站公示5个工作日。有异议的，再报高新区党工委、管委会审定。审定结果于15个工作日内书面告知用人单位。</w:t>
      </w:r>
      <w:r w:rsidRPr="00680820">
        <w:rPr>
          <w:rFonts w:ascii="宋体" w:eastAsia="宋体" w:hAnsi="宋体" w:cs="宋体" w:hint="eastAsia"/>
          <w:color w:val="000000"/>
          <w:kern w:val="0"/>
          <w:sz w:val="18"/>
          <w:szCs w:val="18"/>
        </w:rPr>
        <w:br/>
        <w:t>第十二条  考核。每年年底或次年年初，由高新区人才工作领导小组对高层次人才的年度目标任务完成情况；学术或科研课题进展情况以及取得成果、获得奖励情况；技术推广服务情况；建言献策情况；对后备人才培养帮带情况等内容进行考核。考核结果报高新区党工委、管委会。年度考核称职的，按规定享受相关待遇。考核不称职的取消相关待遇。</w:t>
      </w:r>
      <w:r w:rsidRPr="00680820">
        <w:rPr>
          <w:rFonts w:ascii="宋体" w:eastAsia="宋体" w:hAnsi="宋体" w:cs="宋体" w:hint="eastAsia"/>
          <w:color w:val="000000"/>
          <w:kern w:val="0"/>
          <w:sz w:val="18"/>
          <w:szCs w:val="18"/>
        </w:rPr>
        <w:br/>
        <w:t>第十三条  实行高层次人才动态管理制度。有下列情形之一的，不再作为高层次人才管理使用。</w:t>
      </w:r>
      <w:r w:rsidRPr="00680820">
        <w:rPr>
          <w:rFonts w:ascii="宋体" w:eastAsia="宋体" w:hAnsi="宋体" w:cs="宋体" w:hint="eastAsia"/>
          <w:color w:val="000000"/>
          <w:kern w:val="0"/>
          <w:sz w:val="18"/>
          <w:szCs w:val="18"/>
        </w:rPr>
        <w:br/>
        <w:t>（一）在工作岗位上表现平平，创新能力不强，作用发挥不充分，工作成效不明显；</w:t>
      </w:r>
      <w:r w:rsidRPr="00680820">
        <w:rPr>
          <w:rFonts w:ascii="宋体" w:eastAsia="宋体" w:hAnsi="宋体" w:cs="宋体" w:hint="eastAsia"/>
          <w:color w:val="000000"/>
          <w:kern w:val="0"/>
          <w:sz w:val="18"/>
          <w:szCs w:val="18"/>
        </w:rPr>
        <w:br/>
        <w:t>（二）年度考核结果为不称职；</w:t>
      </w:r>
      <w:r w:rsidRPr="00680820">
        <w:rPr>
          <w:rFonts w:ascii="宋体" w:eastAsia="宋体" w:hAnsi="宋体" w:cs="宋体" w:hint="eastAsia"/>
          <w:color w:val="000000"/>
          <w:kern w:val="0"/>
          <w:sz w:val="18"/>
          <w:szCs w:val="18"/>
        </w:rPr>
        <w:br/>
        <w:t>（三）违反法律和党纪政纪受到处理和处分；</w:t>
      </w:r>
      <w:r w:rsidRPr="00680820">
        <w:rPr>
          <w:rFonts w:ascii="宋体" w:eastAsia="宋体" w:hAnsi="宋体" w:cs="宋体" w:hint="eastAsia"/>
          <w:color w:val="000000"/>
          <w:kern w:val="0"/>
          <w:sz w:val="18"/>
          <w:szCs w:val="18"/>
        </w:rPr>
        <w:br/>
        <w:t>（四）违反学术道德和职业操守，弄虚作假、剽窃他人成果，以不正当手段骗取荣誉；</w:t>
      </w:r>
      <w:r w:rsidRPr="00680820">
        <w:rPr>
          <w:rFonts w:ascii="宋体" w:eastAsia="宋体" w:hAnsi="宋体" w:cs="宋体" w:hint="eastAsia"/>
          <w:color w:val="000000"/>
          <w:kern w:val="0"/>
          <w:sz w:val="18"/>
          <w:szCs w:val="18"/>
        </w:rPr>
        <w:br/>
        <w:t>（五）</w:t>
      </w:r>
      <w:proofErr w:type="gramStart"/>
      <w:r w:rsidRPr="00680820">
        <w:rPr>
          <w:rFonts w:ascii="宋体" w:eastAsia="宋体" w:hAnsi="宋体" w:cs="宋体" w:hint="eastAsia"/>
          <w:color w:val="000000"/>
          <w:kern w:val="0"/>
          <w:sz w:val="18"/>
          <w:szCs w:val="18"/>
        </w:rPr>
        <w:t>未经高</w:t>
      </w:r>
      <w:proofErr w:type="gramEnd"/>
      <w:r w:rsidRPr="00680820">
        <w:rPr>
          <w:rFonts w:ascii="宋体" w:eastAsia="宋体" w:hAnsi="宋体" w:cs="宋体" w:hint="eastAsia"/>
          <w:color w:val="000000"/>
          <w:kern w:val="0"/>
          <w:sz w:val="18"/>
          <w:szCs w:val="18"/>
        </w:rPr>
        <w:t>新区及用人单位同意，逾期不归或擅自脱离原单位；</w:t>
      </w:r>
      <w:r w:rsidRPr="00680820">
        <w:rPr>
          <w:rFonts w:ascii="宋体" w:eastAsia="宋体" w:hAnsi="宋体" w:cs="宋体" w:hint="eastAsia"/>
          <w:color w:val="000000"/>
          <w:kern w:val="0"/>
          <w:sz w:val="18"/>
          <w:szCs w:val="18"/>
        </w:rPr>
        <w:br/>
        <w:t>（六）因个人原因给单位造成重大损失；</w:t>
      </w:r>
      <w:r w:rsidRPr="00680820">
        <w:rPr>
          <w:rFonts w:ascii="宋体" w:eastAsia="宋体" w:hAnsi="宋体" w:cs="宋体" w:hint="eastAsia"/>
          <w:color w:val="000000"/>
          <w:kern w:val="0"/>
          <w:sz w:val="18"/>
          <w:szCs w:val="18"/>
        </w:rPr>
        <w:br/>
        <w:t>（七）其他情况。</w:t>
      </w:r>
      <w:r w:rsidRPr="00680820">
        <w:rPr>
          <w:rFonts w:ascii="宋体" w:eastAsia="宋体" w:hAnsi="宋体" w:cs="宋体" w:hint="eastAsia"/>
          <w:color w:val="000000"/>
          <w:kern w:val="0"/>
          <w:sz w:val="18"/>
          <w:szCs w:val="18"/>
        </w:rPr>
        <w:br/>
        <w:t>第十四条  相关资金的使用与管理。本办法所列的科研平台建设资助、创业项目启动资助、个人科研资助等资金，必须直接用于科研与项目建设；本办法所列的创新成果与创业奖励70%的资金应当用于新技术、新产品的研发与推广。用人单位必须做好相关资金的使用管理监督工作，高新区审计部门有权对相关资金使用情况进行审计监督。本办法所列其他奖励资金由获奖单位或个人自行支配。</w:t>
      </w:r>
      <w:r w:rsidRPr="00680820">
        <w:rPr>
          <w:rFonts w:ascii="宋体" w:eastAsia="宋体" w:hAnsi="宋体" w:cs="宋体" w:hint="eastAsia"/>
          <w:color w:val="000000"/>
          <w:kern w:val="0"/>
          <w:sz w:val="18"/>
          <w:szCs w:val="18"/>
        </w:rPr>
        <w:br/>
        <w:t>用人单位应当积极配合高新区做好高层次人才的管理与考核工作。用人单位与所引进对象弄虚作假、骗取资金，造成高新区经济损失的，高新区有权向用人单位追偿。</w:t>
      </w:r>
      <w:r w:rsidRPr="00680820">
        <w:rPr>
          <w:rFonts w:ascii="宋体" w:eastAsia="宋体" w:hAnsi="宋体" w:cs="宋体" w:hint="eastAsia"/>
          <w:color w:val="000000"/>
          <w:kern w:val="0"/>
          <w:sz w:val="18"/>
          <w:szCs w:val="18"/>
        </w:rPr>
        <w:br/>
        <w:t>第六章  经费保障</w:t>
      </w:r>
      <w:r w:rsidRPr="00680820">
        <w:rPr>
          <w:rFonts w:ascii="宋体" w:eastAsia="宋体" w:hAnsi="宋体" w:cs="宋体" w:hint="eastAsia"/>
          <w:color w:val="000000"/>
          <w:kern w:val="0"/>
          <w:sz w:val="18"/>
          <w:szCs w:val="18"/>
        </w:rPr>
        <w:br/>
        <w:t>第十五条  设立“高新区高层次人才发展专项资金”（以下简称专项资金），高新区财政每年安排</w:t>
      </w:r>
      <w:r w:rsidRPr="00680820">
        <w:rPr>
          <w:rFonts w:ascii="宋体" w:eastAsia="宋体" w:hAnsi="宋体" w:cs="宋体" w:hint="eastAsia"/>
          <w:color w:val="000000"/>
          <w:kern w:val="0"/>
          <w:sz w:val="18"/>
          <w:szCs w:val="18"/>
        </w:rPr>
        <w:lastRenderedPageBreak/>
        <w:t>1000万元的资金，用于各类高层次人才的引进、培养和补贴奖励等。</w:t>
      </w:r>
      <w:r w:rsidRPr="00680820">
        <w:rPr>
          <w:rFonts w:ascii="宋体" w:eastAsia="宋体" w:hAnsi="宋体" w:cs="宋体" w:hint="eastAsia"/>
          <w:color w:val="000000"/>
          <w:kern w:val="0"/>
          <w:sz w:val="18"/>
          <w:szCs w:val="18"/>
        </w:rPr>
        <w:br/>
        <w:t>第七章  附则</w:t>
      </w:r>
      <w:r w:rsidRPr="00680820">
        <w:rPr>
          <w:rFonts w:ascii="宋体" w:eastAsia="宋体" w:hAnsi="宋体" w:cs="宋体" w:hint="eastAsia"/>
          <w:color w:val="000000"/>
          <w:kern w:val="0"/>
          <w:sz w:val="18"/>
          <w:szCs w:val="18"/>
        </w:rPr>
        <w:br/>
        <w:t>第十六条  本办法在高新区党工委、管委会领导下，由高新区党群工作部具体负责组织实施。涉及高层次人才创新创业激励工作的部门，应按照各自职能认真履职，保障各项政策的落实。</w:t>
      </w:r>
      <w:r w:rsidRPr="00680820">
        <w:rPr>
          <w:rFonts w:ascii="宋体" w:eastAsia="宋体" w:hAnsi="宋体" w:cs="宋体" w:hint="eastAsia"/>
          <w:color w:val="000000"/>
          <w:kern w:val="0"/>
          <w:sz w:val="18"/>
          <w:szCs w:val="18"/>
        </w:rPr>
        <w:br/>
        <w:t>第十七条  对来高新区创新创业的重点高层次人才的扶持和奖励政策，按照“一事一议、</w:t>
      </w:r>
      <w:proofErr w:type="gramStart"/>
      <w:r w:rsidRPr="00680820">
        <w:rPr>
          <w:rFonts w:ascii="宋体" w:eastAsia="宋体" w:hAnsi="宋体" w:cs="宋体" w:hint="eastAsia"/>
          <w:color w:val="000000"/>
          <w:kern w:val="0"/>
          <w:sz w:val="18"/>
          <w:szCs w:val="18"/>
        </w:rPr>
        <w:t>一</w:t>
      </w:r>
      <w:proofErr w:type="gramEnd"/>
      <w:r w:rsidRPr="00680820">
        <w:rPr>
          <w:rFonts w:ascii="宋体" w:eastAsia="宋体" w:hAnsi="宋体" w:cs="宋体" w:hint="eastAsia"/>
          <w:color w:val="000000"/>
          <w:kern w:val="0"/>
          <w:sz w:val="18"/>
          <w:szCs w:val="18"/>
        </w:rPr>
        <w:t>企</w:t>
      </w:r>
      <w:proofErr w:type="gramStart"/>
      <w:r w:rsidRPr="00680820">
        <w:rPr>
          <w:rFonts w:ascii="宋体" w:eastAsia="宋体" w:hAnsi="宋体" w:cs="宋体" w:hint="eastAsia"/>
          <w:color w:val="000000"/>
          <w:kern w:val="0"/>
          <w:sz w:val="18"/>
          <w:szCs w:val="18"/>
        </w:rPr>
        <w:t>一</w:t>
      </w:r>
      <w:proofErr w:type="gramEnd"/>
      <w:r w:rsidRPr="00680820">
        <w:rPr>
          <w:rFonts w:ascii="宋体" w:eastAsia="宋体" w:hAnsi="宋体" w:cs="宋体" w:hint="eastAsia"/>
          <w:color w:val="000000"/>
          <w:kern w:val="0"/>
          <w:sz w:val="18"/>
          <w:szCs w:val="18"/>
        </w:rPr>
        <w:t>策”的原则，报高新区党工委、管委会研究确定。</w:t>
      </w:r>
      <w:r w:rsidRPr="00680820">
        <w:rPr>
          <w:rFonts w:ascii="宋体" w:eastAsia="宋体" w:hAnsi="宋体" w:cs="宋体" w:hint="eastAsia"/>
          <w:color w:val="000000"/>
          <w:kern w:val="0"/>
          <w:sz w:val="18"/>
          <w:szCs w:val="18"/>
        </w:rPr>
        <w:br/>
        <w:t>第十八条  除已明确来源的外，各项激励政策资金均从专项资金中列支，受高新区纪检监察室、财政局、审计部门监督。</w:t>
      </w:r>
      <w:r w:rsidRPr="00680820">
        <w:rPr>
          <w:rFonts w:ascii="宋体" w:eastAsia="宋体" w:hAnsi="宋体" w:cs="宋体" w:hint="eastAsia"/>
          <w:color w:val="000000"/>
          <w:kern w:val="0"/>
          <w:sz w:val="18"/>
          <w:szCs w:val="18"/>
        </w:rPr>
        <w:br/>
        <w:t>第十九条  本办法自印发之日起施行，由高新区党群工作部负责解释。之前出台的文件政策与本办法不相符的，即行废止，不再适用，以本办法为准。</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附件：相关名词解释</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附件：</w:t>
      </w:r>
      <w:r w:rsidRPr="00680820">
        <w:rPr>
          <w:rFonts w:ascii="宋体" w:eastAsia="宋体" w:hAnsi="宋体" w:cs="宋体" w:hint="eastAsia"/>
          <w:color w:val="000000"/>
          <w:kern w:val="0"/>
          <w:sz w:val="18"/>
          <w:szCs w:val="18"/>
        </w:rPr>
        <w:br/>
        <w:t>相关名词解释</w:t>
      </w:r>
      <w:r w:rsidRPr="00680820">
        <w:rPr>
          <w:rFonts w:ascii="宋体" w:eastAsia="宋体" w:hAnsi="宋体" w:cs="宋体" w:hint="eastAsia"/>
          <w:color w:val="000000"/>
          <w:kern w:val="0"/>
          <w:sz w:val="18"/>
          <w:szCs w:val="18"/>
        </w:rPr>
        <w:br/>
        <w:t> </w:t>
      </w:r>
      <w:r w:rsidRPr="00680820">
        <w:rPr>
          <w:rFonts w:ascii="宋体" w:eastAsia="宋体" w:hAnsi="宋体" w:cs="宋体" w:hint="eastAsia"/>
          <w:color w:val="000000"/>
          <w:kern w:val="0"/>
          <w:sz w:val="18"/>
          <w:szCs w:val="18"/>
        </w:rPr>
        <w:br/>
        <w:t>一、千人计划</w:t>
      </w:r>
      <w:r w:rsidRPr="00680820">
        <w:rPr>
          <w:rFonts w:ascii="宋体" w:eastAsia="宋体" w:hAnsi="宋体" w:cs="宋体" w:hint="eastAsia"/>
          <w:color w:val="000000"/>
          <w:kern w:val="0"/>
          <w:sz w:val="18"/>
          <w:szCs w:val="18"/>
        </w:rPr>
        <w:br/>
        <w:t>2008年12月，中央人才工作协调小组制定了《关于实施海外高层次人才引进计划的意见》，主要是围绕国家发展战略目标，在未来的5到10年内为国家重点创新项目、重点学科和重点实验室、中央企业和国有商业金融机构等，引进2000名左右人才并有重点地支持一批能够突破关键技术、发展高新产业、带动新兴学科的战略科学家和领军人才来华创新创业，简称“千人计划”。</w:t>
      </w:r>
      <w:r w:rsidRPr="00680820">
        <w:rPr>
          <w:rFonts w:ascii="宋体" w:eastAsia="宋体" w:hAnsi="宋体" w:cs="宋体" w:hint="eastAsia"/>
          <w:color w:val="000000"/>
          <w:kern w:val="0"/>
          <w:sz w:val="18"/>
          <w:szCs w:val="18"/>
        </w:rPr>
        <w:br/>
        <w:t>二、万人计划</w:t>
      </w:r>
      <w:r w:rsidRPr="00680820">
        <w:rPr>
          <w:rFonts w:ascii="宋体" w:eastAsia="宋体" w:hAnsi="宋体" w:cs="宋体" w:hint="eastAsia"/>
          <w:color w:val="000000"/>
          <w:kern w:val="0"/>
          <w:sz w:val="18"/>
          <w:szCs w:val="18"/>
        </w:rPr>
        <w:br/>
        <w:t>国家高层次人才特殊支持计划，简称“国家特支计划”，亦称“万人计划”，是面向国内高层次人才的支持计划。2012年8月17日，经党中央、国务院领导批准，由中组部、</w:t>
      </w:r>
      <w:proofErr w:type="gramStart"/>
      <w:r w:rsidRPr="00680820">
        <w:rPr>
          <w:rFonts w:ascii="宋体" w:eastAsia="宋体" w:hAnsi="宋体" w:cs="宋体" w:hint="eastAsia"/>
          <w:color w:val="000000"/>
          <w:kern w:val="0"/>
          <w:sz w:val="18"/>
          <w:szCs w:val="18"/>
        </w:rPr>
        <w:t>人社部</w:t>
      </w:r>
      <w:proofErr w:type="gramEnd"/>
      <w:r w:rsidRPr="00680820">
        <w:rPr>
          <w:rFonts w:ascii="宋体" w:eastAsia="宋体" w:hAnsi="宋体" w:cs="宋体" w:hint="eastAsia"/>
          <w:color w:val="000000"/>
          <w:kern w:val="0"/>
          <w:sz w:val="18"/>
          <w:szCs w:val="18"/>
        </w:rPr>
        <w:t>等11个部门和单位联合印发。总体目标是，从2012年起，用10年左右时间，有计划、有重点地遴选支持10000名左右自然科学、工程技术、哲学社会科学和高等教育领域的杰出人才、领军人才和青年拔尖人才，形成与引进海外高层次人才计划相互补充、相互衔接的国内高层次创新创业人才队伍开发体系。</w:t>
      </w:r>
      <w:r w:rsidRPr="00680820">
        <w:rPr>
          <w:rFonts w:ascii="宋体" w:eastAsia="宋体" w:hAnsi="宋体" w:cs="宋体" w:hint="eastAsia"/>
          <w:color w:val="000000"/>
          <w:kern w:val="0"/>
          <w:sz w:val="18"/>
          <w:szCs w:val="18"/>
        </w:rPr>
        <w:br/>
        <w:t>三、百千万人才工程</w:t>
      </w:r>
      <w:r w:rsidRPr="00680820">
        <w:rPr>
          <w:rFonts w:ascii="宋体" w:eastAsia="宋体" w:hAnsi="宋体" w:cs="宋体" w:hint="eastAsia"/>
          <w:color w:val="000000"/>
          <w:kern w:val="0"/>
          <w:sz w:val="18"/>
          <w:szCs w:val="18"/>
        </w:rPr>
        <w:br/>
        <w:t>2004年人事部、科技部、教育部等七部委为进一步加强高层次专业技术人才队伍建设，加速培养造就年轻一代学术技术带头人而联合组织实施的一项国家重大人才培养计划。其目标是到2010年，培养造就数百名具有世界科技前沿水平的杰出科学家、工程技术专家和理论家；数千名具有国内领先水平，在各学科、各技术领域有较高学术技术造诣的带头人；数万名在各学科领域里成绩显著、起骨干作用、具有发展潜能的优秀年轻人才。</w:t>
      </w:r>
      <w:r w:rsidRPr="00680820">
        <w:rPr>
          <w:rFonts w:ascii="宋体" w:eastAsia="宋体" w:hAnsi="宋体" w:cs="宋体" w:hint="eastAsia"/>
          <w:color w:val="000000"/>
          <w:kern w:val="0"/>
          <w:sz w:val="18"/>
          <w:szCs w:val="18"/>
        </w:rPr>
        <w:br/>
        <w:t>四、人才柔性引进</w:t>
      </w:r>
      <w:r w:rsidRPr="00680820">
        <w:rPr>
          <w:rFonts w:ascii="宋体" w:eastAsia="宋体" w:hAnsi="宋体" w:cs="宋体" w:hint="eastAsia"/>
          <w:color w:val="000000"/>
          <w:kern w:val="0"/>
          <w:sz w:val="18"/>
          <w:szCs w:val="18"/>
        </w:rPr>
        <w:br/>
        <w:t>所谓人才柔性引进，是指打破国籍、户籍、地域、身份、档案、人事关系等人才流动中的刚性制约，在不改变和影响人才与所属单位人事关系的前提下，适应市场经济和人才社会化发展要求的政府引导、市场调节、契约管理的非本地户籍人才的人才引进方式。《规定》所指柔性引进的对象是本市企业发展所急需的、属本地紧缺的具有研究生（硕士）以上学历（学位）或高级以上职称的专业技术人才和管理人才。</w:t>
      </w:r>
      <w:r w:rsidRPr="00680820">
        <w:rPr>
          <w:rFonts w:ascii="宋体" w:eastAsia="宋体" w:hAnsi="宋体" w:cs="宋体" w:hint="eastAsia"/>
          <w:color w:val="000000"/>
          <w:kern w:val="0"/>
          <w:sz w:val="18"/>
          <w:szCs w:val="18"/>
        </w:rPr>
        <w:br/>
        <w:t>柔性引进国内外人才的方式有智力引进、智力借入、业余兼职、人才创业、人才派遣等多种途径。</w:t>
      </w:r>
      <w:r w:rsidRPr="00680820">
        <w:rPr>
          <w:rFonts w:ascii="宋体" w:eastAsia="宋体" w:hAnsi="宋体" w:cs="宋体" w:hint="eastAsia"/>
          <w:color w:val="000000"/>
          <w:kern w:val="0"/>
          <w:sz w:val="18"/>
          <w:szCs w:val="18"/>
        </w:rPr>
        <w:br/>
        <w:t>五、软贷款</w:t>
      </w:r>
      <w:r w:rsidRPr="00680820">
        <w:rPr>
          <w:rFonts w:ascii="宋体" w:eastAsia="宋体" w:hAnsi="宋体" w:cs="宋体" w:hint="eastAsia"/>
          <w:color w:val="000000"/>
          <w:kern w:val="0"/>
          <w:sz w:val="18"/>
          <w:szCs w:val="18"/>
        </w:rPr>
        <w:br/>
      </w:r>
      <w:hyperlink r:id="rId4" w:history="1">
        <w:r w:rsidRPr="00680820">
          <w:rPr>
            <w:rFonts w:ascii="宋体" w:eastAsia="宋体" w:hAnsi="宋体" w:cs="宋体" w:hint="eastAsia"/>
            <w:color w:val="333333"/>
            <w:kern w:val="0"/>
            <w:sz w:val="18"/>
            <w:szCs w:val="18"/>
          </w:rPr>
          <w:t>国家开发银行</w:t>
        </w:r>
      </w:hyperlink>
      <w:r w:rsidRPr="00680820">
        <w:rPr>
          <w:rFonts w:ascii="宋体" w:eastAsia="宋体" w:hAnsi="宋体" w:cs="宋体" w:hint="eastAsia"/>
          <w:color w:val="000000"/>
          <w:kern w:val="0"/>
          <w:sz w:val="18"/>
          <w:szCs w:val="18"/>
        </w:rPr>
        <w:t>作为政策性银行，可以通过政府或国有公司的融资平台进行</w:t>
      </w:r>
      <w:hyperlink r:id="rId5" w:history="1">
        <w:r w:rsidRPr="00680820">
          <w:rPr>
            <w:rFonts w:ascii="宋体" w:eastAsia="宋体" w:hAnsi="宋体" w:cs="宋体" w:hint="eastAsia"/>
            <w:color w:val="333333"/>
            <w:kern w:val="0"/>
            <w:sz w:val="18"/>
            <w:szCs w:val="18"/>
          </w:rPr>
          <w:t>贷款</w:t>
        </w:r>
      </w:hyperlink>
      <w:r w:rsidRPr="00680820">
        <w:rPr>
          <w:rFonts w:ascii="宋体" w:eastAsia="宋体" w:hAnsi="宋体" w:cs="宋体" w:hint="eastAsia"/>
          <w:color w:val="000000"/>
          <w:kern w:val="0"/>
          <w:sz w:val="18"/>
          <w:szCs w:val="18"/>
        </w:rPr>
        <w:t>，其贷款允许用于国家确定</w:t>
      </w:r>
      <w:r w:rsidRPr="00680820">
        <w:rPr>
          <w:rFonts w:ascii="宋体" w:eastAsia="宋体" w:hAnsi="宋体" w:cs="宋体" w:hint="eastAsia"/>
          <w:color w:val="000000"/>
          <w:kern w:val="0"/>
          <w:sz w:val="18"/>
          <w:szCs w:val="18"/>
        </w:rPr>
        <w:lastRenderedPageBreak/>
        <w:t>的</w:t>
      </w:r>
      <w:hyperlink r:id="rId6" w:history="1">
        <w:r w:rsidRPr="00680820">
          <w:rPr>
            <w:rFonts w:ascii="宋体" w:eastAsia="宋体" w:hAnsi="宋体" w:cs="宋体" w:hint="eastAsia"/>
            <w:color w:val="333333"/>
            <w:kern w:val="0"/>
            <w:sz w:val="18"/>
            <w:szCs w:val="18"/>
          </w:rPr>
          <w:t>重点建设项目</w:t>
        </w:r>
      </w:hyperlink>
      <w:r w:rsidRPr="00680820">
        <w:rPr>
          <w:rFonts w:ascii="宋体" w:eastAsia="宋体" w:hAnsi="宋体" w:cs="宋体" w:hint="eastAsia"/>
          <w:color w:val="000000"/>
          <w:kern w:val="0"/>
          <w:sz w:val="18"/>
          <w:szCs w:val="18"/>
        </w:rPr>
        <w:t>的</w:t>
      </w:r>
      <w:hyperlink r:id="rId7" w:history="1">
        <w:r w:rsidRPr="00680820">
          <w:rPr>
            <w:rFonts w:ascii="宋体" w:eastAsia="宋体" w:hAnsi="宋体" w:cs="宋体" w:hint="eastAsia"/>
            <w:color w:val="333333"/>
            <w:kern w:val="0"/>
            <w:sz w:val="18"/>
            <w:szCs w:val="18"/>
          </w:rPr>
          <w:t>资本金</w:t>
        </w:r>
      </w:hyperlink>
      <w:r w:rsidRPr="00680820">
        <w:rPr>
          <w:rFonts w:ascii="宋体" w:eastAsia="宋体" w:hAnsi="宋体" w:cs="宋体" w:hint="eastAsia"/>
          <w:color w:val="000000"/>
          <w:kern w:val="0"/>
          <w:sz w:val="18"/>
          <w:szCs w:val="18"/>
        </w:rPr>
        <w:t>或股本投入，这是软贷款与商业银行</w:t>
      </w:r>
      <w:hyperlink r:id="rId8" w:history="1">
        <w:r w:rsidRPr="00680820">
          <w:rPr>
            <w:rFonts w:ascii="宋体" w:eastAsia="宋体" w:hAnsi="宋体" w:cs="宋体" w:hint="eastAsia"/>
            <w:color w:val="333333"/>
            <w:kern w:val="0"/>
            <w:sz w:val="18"/>
            <w:szCs w:val="18"/>
          </w:rPr>
          <w:t>硬贷款</w:t>
        </w:r>
      </w:hyperlink>
      <w:r w:rsidRPr="00680820">
        <w:rPr>
          <w:rFonts w:ascii="宋体" w:eastAsia="宋体" w:hAnsi="宋体" w:cs="宋体" w:hint="eastAsia"/>
          <w:color w:val="000000"/>
          <w:kern w:val="0"/>
          <w:sz w:val="18"/>
          <w:szCs w:val="18"/>
        </w:rPr>
        <w:t>的最大区别。它利息低，还款期限长。</w:t>
      </w:r>
    </w:p>
    <w:p w:rsidR="006551DA" w:rsidRDefault="006551DA"/>
    <w:sectPr w:rsidR="006551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20"/>
    <w:rsid w:val="006551DA"/>
    <w:rsid w:val="0068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7F0D6-4C30-443E-B61D-0E5159A8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808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80820"/>
    <w:rPr>
      <w:rFonts w:ascii="宋体" w:eastAsia="宋体" w:hAnsi="宋体" w:cs="宋体"/>
      <w:b/>
      <w:bCs/>
      <w:kern w:val="36"/>
      <w:sz w:val="48"/>
      <w:szCs w:val="48"/>
    </w:rPr>
  </w:style>
  <w:style w:type="character" w:styleId="a3">
    <w:name w:val="Hyperlink"/>
    <w:basedOn w:val="a0"/>
    <w:uiPriority w:val="99"/>
    <w:semiHidden/>
    <w:unhideWhenUsed/>
    <w:rsid w:val="006808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7985">
      <w:bodyDiv w:val="1"/>
      <w:marLeft w:val="0"/>
      <w:marRight w:val="0"/>
      <w:marTop w:val="0"/>
      <w:marBottom w:val="0"/>
      <w:divBdr>
        <w:top w:val="none" w:sz="0" w:space="0" w:color="auto"/>
        <w:left w:val="none" w:sz="0" w:space="0" w:color="auto"/>
        <w:bottom w:val="none" w:sz="0" w:space="0" w:color="auto"/>
        <w:right w:val="none" w:sz="0" w:space="0" w:color="auto"/>
      </w:divBdr>
      <w:divsChild>
        <w:div w:id="660546946">
          <w:marLeft w:val="0"/>
          <w:marRight w:val="0"/>
          <w:marTop w:val="0"/>
          <w:marBottom w:val="0"/>
          <w:divBdr>
            <w:top w:val="single" w:sz="6" w:space="4" w:color="E9F5FF"/>
            <w:left w:val="single" w:sz="6" w:space="4" w:color="E9F5FF"/>
            <w:bottom w:val="single" w:sz="6" w:space="4" w:color="E9F5FF"/>
            <w:right w:val="single" w:sz="6" w:space="4" w:color="E9F5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254621.htm" TargetMode="External"/><Relationship Id="rId3" Type="http://schemas.openxmlformats.org/officeDocument/2006/relationships/webSettings" Target="webSettings.xml"/><Relationship Id="rId7" Type="http://schemas.openxmlformats.org/officeDocument/2006/relationships/hyperlink" Target="http://baike.baidu.com/view/85863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4256875.htm" TargetMode="External"/><Relationship Id="rId5" Type="http://schemas.openxmlformats.org/officeDocument/2006/relationships/hyperlink" Target="http://baike.baidu.com/view/62273.htm" TargetMode="External"/><Relationship Id="rId10" Type="http://schemas.openxmlformats.org/officeDocument/2006/relationships/theme" Target="theme/theme1.xml"/><Relationship Id="rId4" Type="http://schemas.openxmlformats.org/officeDocument/2006/relationships/hyperlink" Target="http://baike.baidu.com/view/34061.htm"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797</Words>
  <Characters>4547</Characters>
  <Application>Microsoft Office Word</Application>
  <DocSecurity>0</DocSecurity>
  <Lines>37</Lines>
  <Paragraphs>10</Paragraphs>
  <ScaleCrop>false</ScaleCrop>
  <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2018-05-07T03:48:00Z</dcterms:created>
  <dcterms:modified xsi:type="dcterms:W3CDTF">2018-05-07T03:49:00Z</dcterms:modified>
</cp:coreProperties>
</file>