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D4" w:rsidRPr="00626BD4" w:rsidRDefault="00626BD4" w:rsidP="00626BD4">
      <w:pPr>
        <w:widowControl/>
        <w:shd w:val="clear" w:color="auto" w:fill="FFFFFF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626BD4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青海省人民政府关于印发</w:t>
      </w:r>
      <w:r w:rsidRPr="00626BD4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br/>
        <w:t xml:space="preserve">　西宁经济技术开发区招商引资优惠政策的通知</w:t>
      </w:r>
      <w:r w:rsidRPr="00626BD4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br/>
      </w:r>
      <w:r w:rsidRPr="00626BD4">
        <w:rPr>
          <w:rFonts w:ascii="宋体" w:eastAsia="宋体" w:hAnsi="宋体" w:cs="Arial" w:hint="eastAsia"/>
          <w:b/>
          <w:bCs/>
          <w:color w:val="000000"/>
          <w:kern w:val="0"/>
          <w:sz w:val="30"/>
          <w:szCs w:val="30"/>
        </w:rPr>
        <w:t xml:space="preserve">　</w:t>
      </w:r>
      <w:r w:rsidRPr="00626BD4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（青政〔２００１〕３４号）</w:t>
      </w:r>
    </w:p>
    <w:p w:rsidR="00626BD4" w:rsidRPr="00626BD4" w:rsidRDefault="00626BD4" w:rsidP="00626BD4">
      <w:pPr>
        <w:widowControl/>
        <w:shd w:val="clear" w:color="auto" w:fill="F8F8F8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西宁市、各自治州人民政府，海东行署，省政府各委、办、厅、局：</w:t>
      </w:r>
      <w:r w:rsidRPr="00626BD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 xml:space="preserve">　　现将《西宁经济技术开发区招商引资优惠政策》印发给你们，请认真贯彻执行。</w:t>
      </w:r>
      <w:r w:rsidRPr="00626BD4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626BD4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                                        </w:t>
      </w:r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青海省人民政府</w:t>
      </w:r>
    </w:p>
    <w:p w:rsidR="00626BD4" w:rsidRPr="00626BD4" w:rsidRDefault="00626BD4" w:rsidP="00626BD4">
      <w:pPr>
        <w:widowControl/>
        <w:shd w:val="clear" w:color="auto" w:fill="F8F8F8"/>
        <w:spacing w:after="240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 xml:space="preserve">　　　　　　　　　　　　　　　　</w:t>
      </w:r>
      <w:r w:rsidRPr="00626BD4">
        <w:rPr>
          <w:rFonts w:ascii="Times New Roman" w:eastAsia="宋体" w:hAnsi="Times New Roman" w:cs="Times New Roman"/>
          <w:color w:val="000000"/>
          <w:kern w:val="0"/>
          <w:sz w:val="28"/>
          <w:szCs w:val="28"/>
          <w:shd w:val="clear" w:color="auto" w:fill="FFFFFF"/>
        </w:rPr>
        <w:t>       </w:t>
      </w:r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二</w:t>
      </w:r>
      <w:proofErr w:type="gramStart"/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００</w:t>
      </w:r>
      <w:proofErr w:type="gramEnd"/>
      <w:r w:rsidRPr="00626BD4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</w:rPr>
        <w:t>一年三月十三日</w:t>
      </w:r>
    </w:p>
    <w:p w:rsidR="00626BD4" w:rsidRPr="00626BD4" w:rsidRDefault="00626BD4" w:rsidP="00626BD4">
      <w:pPr>
        <w:widowControl/>
        <w:shd w:val="clear" w:color="auto" w:fill="F8F8F8"/>
        <w:jc w:val="center"/>
        <w:rPr>
          <w:rFonts w:ascii="Arial" w:eastAsia="宋体" w:hAnsi="Arial" w:cs="Arial"/>
          <w:color w:val="222222"/>
          <w:kern w:val="0"/>
          <w:szCs w:val="21"/>
        </w:rPr>
      </w:pPr>
      <w:r w:rsidRPr="00626BD4">
        <w:rPr>
          <w:rFonts w:ascii="宋体" w:eastAsia="宋体" w:hAnsi="宋体" w:cs="Arial" w:hint="eastAsia"/>
          <w:b/>
          <w:bCs/>
          <w:color w:val="222222"/>
          <w:kern w:val="0"/>
          <w:sz w:val="36"/>
          <w:szCs w:val="36"/>
        </w:rPr>
        <w:t>西宁经济技术开发区招商引资优惠政策</w:t>
      </w:r>
    </w:p>
    <w:p w:rsidR="00626BD4" w:rsidRPr="00626BD4" w:rsidRDefault="00626BD4" w:rsidP="00626B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6BD4">
        <w:rPr>
          <w:rFonts w:ascii="Arial" w:eastAsia="宋体" w:hAnsi="Arial" w:cs="Arial"/>
          <w:color w:val="222222"/>
          <w:kern w:val="0"/>
          <w:szCs w:val="21"/>
        </w:rPr>
        <w:br/>
      </w:r>
      <w:r w:rsidRPr="00626BD4">
        <w:rPr>
          <w:rFonts w:ascii="Arial" w:eastAsia="宋体" w:hAnsi="Arial" w:cs="Arial"/>
          <w:color w:val="222222"/>
          <w:kern w:val="0"/>
          <w:szCs w:val="21"/>
        </w:rPr>
        <w:br/>
      </w:r>
    </w:p>
    <w:p w:rsidR="00626BD4" w:rsidRPr="00626BD4" w:rsidRDefault="00626BD4" w:rsidP="00626BD4">
      <w:pPr>
        <w:widowControl/>
        <w:shd w:val="clear" w:color="auto" w:fill="F8F8F8"/>
        <w:ind w:left="149" w:firstLine="148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626BD4">
        <w:rPr>
          <w:rFonts w:ascii="Verdana" w:eastAsia="宋体" w:hAnsi="Verdana" w:cs="Arial"/>
          <w:b/>
          <w:bCs/>
          <w:color w:val="333333"/>
          <w:kern w:val="0"/>
          <w:sz w:val="30"/>
          <w:szCs w:val="30"/>
        </w:rPr>
        <w:t>一、</w:t>
      </w:r>
      <w:r w:rsidRPr="00626BD4">
        <w:rPr>
          <w:rFonts w:ascii="仿宋_GB2312" w:eastAsia="仿宋_GB2312" w:hAnsi="Arial" w:cs="Arial" w:hint="eastAsia"/>
          <w:b/>
          <w:bCs/>
          <w:color w:val="333333"/>
          <w:kern w:val="0"/>
          <w:sz w:val="30"/>
          <w:szCs w:val="30"/>
        </w:rPr>
        <w:t>税收及收费政策</w:t>
      </w:r>
      <w:r w:rsidRPr="00626BD4">
        <w:rPr>
          <w:rFonts w:ascii="Verdana" w:eastAsia="宋体" w:hAnsi="Verdana" w:cs="Arial"/>
          <w:b/>
          <w:bCs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第一条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开发区外商投资企业，自生产之日起两年内，由开发区财政按年度企业实际上缴增值税地方留成部分的１００％，作为开发区财政扶持基金，用于扶持企业发展；企业自获利年度起，免征地方所得税１１年。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第二条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高新技术企业、出口创汇企业和生产性企业，自生产之日起两年内，由开发区财政按年度企业实际上缴增值税地方留成部分的８０％，作为开发区财政扶持基金，用于扶持企业发展；企业自获利年度起，前５年免征企业所得税，第６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-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７年减半征收企业所得税。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lastRenderedPageBreak/>
        <w:t>第三条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开发区流通企业，自生产经营之日起两年内，由开发区财政按年度企业实际上缴增值税地方留成部分的５０％，作为开发区财政扶持基金，用于扶持企业发展；企业自获利年度起，前３年免征企业所得税，第４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-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５年减半征收企业所得税。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第四条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开发区金融、保险、旅游、宾馆、文化娱乐、餐饮、中介等服务企业，</w:t>
      </w:r>
      <w:proofErr w:type="gramStart"/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自经营</w:t>
      </w:r>
      <w:proofErr w:type="gramEnd"/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之日起两年内，由开发区财政按年度企业实际上缴营业税的５０％，作为开发区财政扶持基金，用于扶持企业发展；企业自获利年度起，前２年免征企业所得税，第３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-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５年减半征收企业所得税。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第五条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内企业，进口设备及其配套件、备件，进料加工和来料加工企业为加工出口商品而进口的料、件，符合国家有关规定的，准予免征关税和进口环节增值税；区内企业生产的出口产品，达到国家规定条件的，免征出口关税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第六条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开发区内各类投资企业５年内免征城市房地产税、房产税、土地使用税、车船使用牌照税、契税、教育费附加和城市维护建设税。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第七条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开发区内各类企业，除国家、省、市明文规定不能减免的收费和有偿性劳务收费项目外，其它地方行政事业性收费一律免收。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b/>
          <w:bCs/>
          <w:color w:val="333333"/>
          <w:kern w:val="0"/>
          <w:sz w:val="30"/>
          <w:szCs w:val="30"/>
        </w:rPr>
        <w:t>二、土地政策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第八条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投资者在开发区投资各类项目的土地出让金，实行先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lastRenderedPageBreak/>
        <w:t>征后返。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第九条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投资者在开发区兴办环境保护、城市道路、能源、水利等基础设施项目的建设用地，可以以划拨方式取得。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投资者在开发区兴办科研、教育、文化、体育、医疗卫生等社会公益事业的建设用地，按土地开发成本价出让。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第十一条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由国际知名品牌企业或由国内知名品牌企业投资的项目，凡经营期在十年以上的建设用地，按当年确定的土地出让价格减免５０％。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第十二条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开发区的高新技术企业和国家产业政策鼓励项目的建设用地，按当年确定的土地出让价格减免２０％。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b/>
          <w:bCs/>
          <w:color w:val="333333"/>
          <w:kern w:val="0"/>
          <w:sz w:val="30"/>
          <w:szCs w:val="30"/>
        </w:rPr>
        <w:t>三、服务承诺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第十三条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开发区实行一站式服务，做到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"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一栋楼办公、一个窗口对外、一条龙服务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"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，公开办事内容、程序和时限，对投资商申报的事项，</w:t>
      </w:r>
      <w:proofErr w:type="gramStart"/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凡资料</w:t>
      </w:r>
      <w:proofErr w:type="gramEnd"/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齐全、文件齐备的，内资企业在３个工作日内、外资企业在７个工作日内</w:t>
      </w:r>
      <w:proofErr w:type="gramStart"/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办结审批</w:t>
      </w:r>
      <w:proofErr w:type="gramEnd"/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手续。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第十四条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开发区内投资企业的注册资本如期足额到位后，需向银行申请贷款的，银行须在１０个工作日内予以答复，利率按人民银行有关规定执行。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第十五条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完全遵循市场经济运行法则，依法保障区内一切经济组织和个人的合法经济活动和权益，为广大投资者提供法律、中介、物业管理等各项服务。未经开发区管委会批准，任何部门不得以任何名义在开发区进行收费、摊派、评比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lastRenderedPageBreak/>
        <w:t>等活动。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第十六条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开发区积极鼓励社会各界人士招商引资，对引进资金来开发区投资的中介人，项目竣工投产后，由开发区管委会从该项目上缴税收中奖励引资额的２％。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b/>
          <w:bCs/>
          <w:color w:val="333333"/>
          <w:kern w:val="0"/>
          <w:sz w:val="30"/>
          <w:szCs w:val="30"/>
        </w:rPr>
        <w:t>四、其它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第十七条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本优惠政策由西宁经济技术开发区管理委员会负责解释。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br/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第十八条</w:t>
      </w:r>
      <w:r w:rsidRPr="00626BD4">
        <w:rPr>
          <w:rFonts w:ascii="Verdana" w:eastAsia="宋体" w:hAnsi="Verdana" w:cs="Arial"/>
          <w:color w:val="333333"/>
          <w:kern w:val="0"/>
          <w:sz w:val="30"/>
          <w:szCs w:val="30"/>
        </w:rPr>
        <w:t>  </w:t>
      </w:r>
      <w:r w:rsidRPr="00626BD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本优惠政策自下发之日起执行。</w:t>
      </w:r>
    </w:p>
    <w:p w:rsidR="00A6205F" w:rsidRDefault="00A6205F">
      <w:bookmarkStart w:id="0" w:name="_GoBack"/>
      <w:bookmarkEnd w:id="0"/>
    </w:p>
    <w:sectPr w:rsidR="00A6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D4"/>
    <w:rsid w:val="00626BD4"/>
    <w:rsid w:val="00A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14608-D92B-499D-A1D3-8A9A8A02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2018-04-28T03:53:00Z</dcterms:created>
  <dcterms:modified xsi:type="dcterms:W3CDTF">2018-04-28T03:53:00Z</dcterms:modified>
</cp:coreProperties>
</file>