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B97" w:rsidRDefault="00397B97" w:rsidP="00397B97">
      <w:pPr>
        <w:pStyle w:val="1"/>
        <w:jc w:val="center"/>
      </w:pPr>
      <w:r>
        <w:rPr>
          <w:rFonts w:hint="eastAsia"/>
        </w:rPr>
        <w:t>蚌埠市电子商务发展促进政策</w:t>
      </w:r>
    </w:p>
    <w:p w:rsidR="00397B97" w:rsidRDefault="00582DBF" w:rsidP="00397B97">
      <w:r>
        <w:rPr>
          <w:rFonts w:hint="eastAsia"/>
        </w:rPr>
        <w:t>近</w:t>
      </w:r>
      <w:bookmarkStart w:id="0" w:name="_GoBack"/>
      <w:bookmarkEnd w:id="0"/>
      <w:r w:rsidR="00397B97">
        <w:rPr>
          <w:rFonts w:hint="eastAsia"/>
        </w:rPr>
        <w:t>年来，电子商务正以前所未有的速度迅猛发展，并逐步向研发、生产、流通、消费等实体经济渗透，成为引领生产生活方式变革的重要力量。为加大对电子商务的支持力度，营造良好的发展环境，推进全市电子商务加快发展，特制定如下政策：</w:t>
      </w:r>
    </w:p>
    <w:p w:rsidR="00397B97" w:rsidRDefault="00397B97" w:rsidP="00397B97"/>
    <w:p w:rsidR="00397B97" w:rsidRDefault="00397B97" w:rsidP="00397B97">
      <w:r>
        <w:rPr>
          <w:rFonts w:hint="eastAsia"/>
        </w:rPr>
        <w:t>一、培育壮大电子商务经营主体</w:t>
      </w:r>
    </w:p>
    <w:p w:rsidR="00397B97" w:rsidRDefault="00397B97" w:rsidP="00397B97"/>
    <w:p w:rsidR="00397B97" w:rsidRDefault="00397B97" w:rsidP="00397B97">
      <w:r>
        <w:rPr>
          <w:rFonts w:hint="eastAsia"/>
        </w:rPr>
        <w:t>1.</w:t>
      </w:r>
      <w:r>
        <w:rPr>
          <w:rFonts w:hint="eastAsia"/>
        </w:rPr>
        <w:t>国际排名</w:t>
      </w:r>
      <w:r>
        <w:rPr>
          <w:rFonts w:hint="eastAsia"/>
        </w:rPr>
        <w:t>100</w:t>
      </w:r>
      <w:r>
        <w:rPr>
          <w:rFonts w:hint="eastAsia"/>
        </w:rPr>
        <w:t>强、国内排名</w:t>
      </w:r>
      <w:r>
        <w:rPr>
          <w:rFonts w:hint="eastAsia"/>
        </w:rPr>
        <w:t>50</w:t>
      </w:r>
      <w:r>
        <w:rPr>
          <w:rFonts w:hint="eastAsia"/>
        </w:rPr>
        <w:t>强的电子商务企业在蚌埠注册设立全国性、区域性</w:t>
      </w:r>
      <w:r>
        <w:rPr>
          <w:rFonts w:hint="eastAsia"/>
        </w:rPr>
        <w:t>(</w:t>
      </w:r>
      <w:r>
        <w:rPr>
          <w:rFonts w:hint="eastAsia"/>
        </w:rPr>
        <w:t>功能性</w:t>
      </w:r>
      <w:r>
        <w:rPr>
          <w:rFonts w:hint="eastAsia"/>
        </w:rPr>
        <w:t>)</w:t>
      </w:r>
      <w:r>
        <w:rPr>
          <w:rFonts w:hint="eastAsia"/>
        </w:rPr>
        <w:t>总部的，分别给予</w:t>
      </w:r>
      <w:r>
        <w:rPr>
          <w:rFonts w:hint="eastAsia"/>
        </w:rPr>
        <w:t>50</w:t>
      </w:r>
      <w:r>
        <w:rPr>
          <w:rFonts w:hint="eastAsia"/>
        </w:rPr>
        <w:t>万元、</w:t>
      </w:r>
      <w:r>
        <w:rPr>
          <w:rFonts w:hint="eastAsia"/>
        </w:rPr>
        <w:t>20</w:t>
      </w:r>
      <w:r>
        <w:rPr>
          <w:rFonts w:hint="eastAsia"/>
        </w:rPr>
        <w:t>万元一次性奖励。</w:t>
      </w:r>
    </w:p>
    <w:p w:rsidR="00397B97" w:rsidRDefault="00397B97" w:rsidP="00397B97"/>
    <w:p w:rsidR="00397B97" w:rsidRDefault="00397B97" w:rsidP="00397B97">
      <w:r>
        <w:rPr>
          <w:rFonts w:hint="eastAsia"/>
        </w:rPr>
        <w:t>2.</w:t>
      </w:r>
      <w:r>
        <w:rPr>
          <w:rFonts w:hint="eastAsia"/>
        </w:rPr>
        <w:t>取得中国人民银行《支付业务许可证》的第三方支付平台在蚌埠设立全国性总部，完成工商注册登记后给予企业</w:t>
      </w:r>
      <w:r>
        <w:rPr>
          <w:rFonts w:hint="eastAsia"/>
        </w:rPr>
        <w:t>200</w:t>
      </w:r>
      <w:r>
        <w:rPr>
          <w:rFonts w:hint="eastAsia"/>
        </w:rPr>
        <w:t>万元的一次性补贴，对其市场拓展及推广活动费用分别给予</w:t>
      </w:r>
      <w:r>
        <w:rPr>
          <w:rFonts w:hint="eastAsia"/>
        </w:rPr>
        <w:t>50%</w:t>
      </w:r>
      <w:r>
        <w:rPr>
          <w:rFonts w:hint="eastAsia"/>
        </w:rPr>
        <w:t>的补贴，每次活动补贴不超过</w:t>
      </w:r>
      <w:r>
        <w:rPr>
          <w:rFonts w:hint="eastAsia"/>
        </w:rPr>
        <w:t>5</w:t>
      </w:r>
      <w:r>
        <w:rPr>
          <w:rFonts w:hint="eastAsia"/>
        </w:rPr>
        <w:t>万元</w:t>
      </w:r>
      <w:r>
        <w:rPr>
          <w:rFonts w:hint="eastAsia"/>
        </w:rPr>
        <w:t>;</w:t>
      </w:r>
      <w:r>
        <w:rPr>
          <w:rFonts w:hint="eastAsia"/>
        </w:rPr>
        <w:t>对在蚌埠设立区域性总部的企业，给予企业</w:t>
      </w:r>
      <w:r>
        <w:rPr>
          <w:rFonts w:hint="eastAsia"/>
        </w:rPr>
        <w:t>100</w:t>
      </w:r>
      <w:r>
        <w:rPr>
          <w:rFonts w:hint="eastAsia"/>
        </w:rPr>
        <w:t>万元的一次性补贴，对其市场拓展及推广活动费用分别给予</w:t>
      </w:r>
      <w:r>
        <w:rPr>
          <w:rFonts w:hint="eastAsia"/>
        </w:rPr>
        <w:t>30%</w:t>
      </w:r>
      <w:r>
        <w:rPr>
          <w:rFonts w:hint="eastAsia"/>
        </w:rPr>
        <w:t>的补贴，每次活动补贴不超过</w:t>
      </w:r>
      <w:r>
        <w:rPr>
          <w:rFonts w:hint="eastAsia"/>
        </w:rPr>
        <w:t>3</w:t>
      </w:r>
      <w:r>
        <w:rPr>
          <w:rFonts w:hint="eastAsia"/>
        </w:rPr>
        <w:t>万元。</w:t>
      </w:r>
    </w:p>
    <w:p w:rsidR="00397B97" w:rsidRDefault="00397B97" w:rsidP="00397B97"/>
    <w:p w:rsidR="00397B97" w:rsidRDefault="00397B97" w:rsidP="00397B97">
      <w:r>
        <w:rPr>
          <w:rFonts w:hint="eastAsia"/>
        </w:rPr>
        <w:t>3.</w:t>
      </w:r>
      <w:r>
        <w:rPr>
          <w:rFonts w:hint="eastAsia"/>
        </w:rPr>
        <w:t>我市企业建设独立电子商务平台，正常运营满</w:t>
      </w:r>
      <w:r>
        <w:rPr>
          <w:rFonts w:hint="eastAsia"/>
        </w:rPr>
        <w:t>1</w:t>
      </w:r>
      <w:r>
        <w:rPr>
          <w:rFonts w:hint="eastAsia"/>
        </w:rPr>
        <w:t>年，</w:t>
      </w:r>
      <w:proofErr w:type="gramStart"/>
      <w:r>
        <w:rPr>
          <w:rFonts w:hint="eastAsia"/>
        </w:rPr>
        <w:t>且线上</w:t>
      </w:r>
      <w:proofErr w:type="gramEnd"/>
      <w:r>
        <w:rPr>
          <w:rFonts w:hint="eastAsia"/>
        </w:rPr>
        <w:t>销售额达</w:t>
      </w:r>
      <w:r>
        <w:rPr>
          <w:rFonts w:hint="eastAsia"/>
        </w:rPr>
        <w:t>1000</w:t>
      </w:r>
      <w:r>
        <w:rPr>
          <w:rFonts w:hint="eastAsia"/>
        </w:rPr>
        <w:t>万元的，按平台建设设备和软件实际投资额的</w:t>
      </w:r>
      <w:r>
        <w:rPr>
          <w:rFonts w:hint="eastAsia"/>
        </w:rPr>
        <w:t>20%</w:t>
      </w:r>
      <w:r>
        <w:rPr>
          <w:rFonts w:hint="eastAsia"/>
        </w:rPr>
        <w:t>给予资助，单个平台资助金额最高不超过</w:t>
      </w:r>
      <w:r>
        <w:rPr>
          <w:rFonts w:hint="eastAsia"/>
        </w:rPr>
        <w:t>100</w:t>
      </w:r>
      <w:r>
        <w:rPr>
          <w:rFonts w:hint="eastAsia"/>
        </w:rPr>
        <w:t>万元。</w:t>
      </w:r>
    </w:p>
    <w:p w:rsidR="00397B97" w:rsidRDefault="00397B97" w:rsidP="00397B97"/>
    <w:p w:rsidR="00397B97" w:rsidRDefault="00397B97" w:rsidP="00397B97">
      <w:r>
        <w:rPr>
          <w:rFonts w:hint="eastAsia"/>
        </w:rPr>
        <w:t>4.</w:t>
      </w:r>
      <w:r>
        <w:rPr>
          <w:rFonts w:hint="eastAsia"/>
        </w:rPr>
        <w:t>我市企业通过第三方电子商务平台开展电子商务应用的，按其首期服务年费的</w:t>
      </w:r>
      <w:r>
        <w:rPr>
          <w:rFonts w:hint="eastAsia"/>
        </w:rPr>
        <w:t>50%</w:t>
      </w:r>
      <w:r>
        <w:rPr>
          <w:rFonts w:hint="eastAsia"/>
        </w:rPr>
        <w:t>给予一次性资助，最高不超过</w:t>
      </w:r>
      <w:r>
        <w:rPr>
          <w:rFonts w:hint="eastAsia"/>
        </w:rPr>
        <w:t>5</w:t>
      </w:r>
      <w:r>
        <w:rPr>
          <w:rFonts w:hint="eastAsia"/>
        </w:rPr>
        <w:t>万元。</w:t>
      </w:r>
    </w:p>
    <w:p w:rsidR="00397B97" w:rsidRDefault="00397B97" w:rsidP="00397B97"/>
    <w:p w:rsidR="00397B97" w:rsidRDefault="00397B97" w:rsidP="00397B97">
      <w:r>
        <w:rPr>
          <w:rFonts w:hint="eastAsia"/>
        </w:rPr>
        <w:t>5.</w:t>
      </w:r>
      <w:r>
        <w:rPr>
          <w:rFonts w:hint="eastAsia"/>
        </w:rPr>
        <w:t>对通过</w:t>
      </w:r>
      <w:r>
        <w:rPr>
          <w:rFonts w:hint="eastAsia"/>
        </w:rPr>
        <w:t>B2B</w:t>
      </w:r>
      <w:r>
        <w:rPr>
          <w:rFonts w:hint="eastAsia"/>
        </w:rPr>
        <w:t>、</w:t>
      </w:r>
      <w:r>
        <w:rPr>
          <w:rFonts w:hint="eastAsia"/>
        </w:rPr>
        <w:t>B2C</w:t>
      </w:r>
      <w:r>
        <w:rPr>
          <w:rFonts w:hint="eastAsia"/>
        </w:rPr>
        <w:t>、</w:t>
      </w:r>
      <w:r>
        <w:rPr>
          <w:rFonts w:hint="eastAsia"/>
        </w:rPr>
        <w:t>C2C</w:t>
      </w:r>
      <w:r>
        <w:rPr>
          <w:rFonts w:hint="eastAsia"/>
        </w:rPr>
        <w:t>、</w:t>
      </w:r>
      <w:r>
        <w:rPr>
          <w:rFonts w:hint="eastAsia"/>
        </w:rPr>
        <w:t>O2O</w:t>
      </w:r>
      <w:r>
        <w:rPr>
          <w:rFonts w:hint="eastAsia"/>
        </w:rPr>
        <w:t>等电子商务形式实现年销售收入首次突破</w:t>
      </w:r>
      <w:r>
        <w:rPr>
          <w:rFonts w:hint="eastAsia"/>
        </w:rPr>
        <w:t>1000</w:t>
      </w:r>
      <w:r>
        <w:rPr>
          <w:rFonts w:hint="eastAsia"/>
        </w:rPr>
        <w:t>万元、</w:t>
      </w:r>
      <w:r>
        <w:rPr>
          <w:rFonts w:hint="eastAsia"/>
        </w:rPr>
        <w:t>3000</w:t>
      </w:r>
      <w:r>
        <w:rPr>
          <w:rFonts w:hint="eastAsia"/>
        </w:rPr>
        <w:t>万元、</w:t>
      </w:r>
      <w:r>
        <w:rPr>
          <w:rFonts w:hint="eastAsia"/>
        </w:rPr>
        <w:t>5000</w:t>
      </w:r>
      <w:r>
        <w:rPr>
          <w:rFonts w:hint="eastAsia"/>
        </w:rPr>
        <w:t>万元、</w:t>
      </w:r>
      <w:r>
        <w:rPr>
          <w:rFonts w:hint="eastAsia"/>
        </w:rPr>
        <w:t>1</w:t>
      </w:r>
      <w:r>
        <w:rPr>
          <w:rFonts w:hint="eastAsia"/>
        </w:rPr>
        <w:t>亿元的经营主体，分别一次性给予</w:t>
      </w:r>
      <w:r>
        <w:rPr>
          <w:rFonts w:hint="eastAsia"/>
        </w:rPr>
        <w:t>10</w:t>
      </w:r>
      <w:r>
        <w:rPr>
          <w:rFonts w:hint="eastAsia"/>
        </w:rPr>
        <w:t>万元、</w:t>
      </w:r>
      <w:r>
        <w:rPr>
          <w:rFonts w:hint="eastAsia"/>
        </w:rPr>
        <w:t>30</w:t>
      </w:r>
      <w:r>
        <w:rPr>
          <w:rFonts w:hint="eastAsia"/>
        </w:rPr>
        <w:t>万元、</w:t>
      </w:r>
      <w:r>
        <w:rPr>
          <w:rFonts w:hint="eastAsia"/>
        </w:rPr>
        <w:t>50</w:t>
      </w:r>
      <w:r>
        <w:rPr>
          <w:rFonts w:hint="eastAsia"/>
        </w:rPr>
        <w:t>万元、</w:t>
      </w:r>
      <w:r>
        <w:rPr>
          <w:rFonts w:hint="eastAsia"/>
        </w:rPr>
        <w:t>100</w:t>
      </w:r>
      <w:r>
        <w:rPr>
          <w:rFonts w:hint="eastAsia"/>
        </w:rPr>
        <w:t>万元奖励。</w:t>
      </w:r>
    </w:p>
    <w:p w:rsidR="00397B97" w:rsidRDefault="00397B97" w:rsidP="00397B97"/>
    <w:p w:rsidR="00397B97" w:rsidRDefault="00397B97" w:rsidP="00397B97">
      <w:r>
        <w:rPr>
          <w:rFonts w:hint="eastAsia"/>
        </w:rPr>
        <w:t>6.</w:t>
      </w:r>
      <w:r>
        <w:rPr>
          <w:rFonts w:hint="eastAsia"/>
        </w:rPr>
        <w:t>对通过对外兼并重组和上市融资引进外资的电子商务企业，可由注册地所在区县或园区按其实际引进外资的</w:t>
      </w:r>
      <w:r>
        <w:rPr>
          <w:rFonts w:hint="eastAsia"/>
        </w:rPr>
        <w:t>3</w:t>
      </w:r>
      <w:r>
        <w:rPr>
          <w:rFonts w:hint="eastAsia"/>
        </w:rPr>
        <w:t>‰或</w:t>
      </w:r>
      <w:r>
        <w:rPr>
          <w:rFonts w:hint="eastAsia"/>
        </w:rPr>
        <w:t>5</w:t>
      </w:r>
      <w:r>
        <w:rPr>
          <w:rFonts w:hint="eastAsia"/>
        </w:rPr>
        <w:t>‰给予企业经营团队一次性奖励。实际引进外资低于</w:t>
      </w:r>
      <w:r>
        <w:rPr>
          <w:rFonts w:hint="eastAsia"/>
        </w:rPr>
        <w:t>1000</w:t>
      </w:r>
      <w:r>
        <w:rPr>
          <w:rFonts w:hint="eastAsia"/>
        </w:rPr>
        <w:t>万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1000</w:t>
      </w:r>
      <w:r>
        <w:rPr>
          <w:rFonts w:hint="eastAsia"/>
        </w:rPr>
        <w:t>万</w:t>
      </w:r>
      <w:r>
        <w:rPr>
          <w:rFonts w:hint="eastAsia"/>
        </w:rPr>
        <w:t>)</w:t>
      </w:r>
      <w:r>
        <w:rPr>
          <w:rFonts w:hint="eastAsia"/>
        </w:rPr>
        <w:t>美元的可按</w:t>
      </w:r>
      <w:r>
        <w:rPr>
          <w:rFonts w:hint="eastAsia"/>
        </w:rPr>
        <w:t>5</w:t>
      </w:r>
      <w:r>
        <w:rPr>
          <w:rFonts w:hint="eastAsia"/>
        </w:rPr>
        <w:t>‰给予奖励</w:t>
      </w:r>
      <w:r>
        <w:rPr>
          <w:rFonts w:hint="eastAsia"/>
        </w:rPr>
        <w:t>;</w:t>
      </w:r>
      <w:r>
        <w:rPr>
          <w:rFonts w:hint="eastAsia"/>
        </w:rPr>
        <w:t>超过</w:t>
      </w:r>
      <w:r>
        <w:rPr>
          <w:rFonts w:hint="eastAsia"/>
        </w:rPr>
        <w:t>1000</w:t>
      </w:r>
      <w:r>
        <w:rPr>
          <w:rFonts w:hint="eastAsia"/>
        </w:rPr>
        <w:t>万美元的部分，对超过部分按</w:t>
      </w:r>
      <w:r>
        <w:rPr>
          <w:rFonts w:hint="eastAsia"/>
        </w:rPr>
        <w:t>3</w:t>
      </w:r>
      <w:r>
        <w:rPr>
          <w:rFonts w:hint="eastAsia"/>
        </w:rPr>
        <w:t>‰给予奖励。</w:t>
      </w:r>
    </w:p>
    <w:p w:rsidR="00397B97" w:rsidRDefault="00397B97" w:rsidP="00397B97"/>
    <w:p w:rsidR="00397B97" w:rsidRDefault="00397B97" w:rsidP="00397B97">
      <w:r>
        <w:rPr>
          <w:rFonts w:hint="eastAsia"/>
        </w:rPr>
        <w:t>二、完善电子商务配套支撑体系</w:t>
      </w:r>
    </w:p>
    <w:p w:rsidR="00397B97" w:rsidRDefault="00397B97" w:rsidP="00397B97"/>
    <w:p w:rsidR="00397B97" w:rsidRDefault="00397B97" w:rsidP="00397B97">
      <w:r>
        <w:rPr>
          <w:rFonts w:hint="eastAsia"/>
        </w:rPr>
        <w:t>7.</w:t>
      </w:r>
      <w:r>
        <w:rPr>
          <w:rFonts w:hint="eastAsia"/>
        </w:rPr>
        <w:t>支持大学毕业生、个体工商户通过电子商务创业，经市电子商务工作联席会议认定的大学毕业生、个体工商户可申请创业担保贴息贷款。大学生个人担保贴息贷款最高额度为</w:t>
      </w:r>
      <w:r>
        <w:rPr>
          <w:rFonts w:hint="eastAsia"/>
        </w:rPr>
        <w:t>10</w:t>
      </w:r>
      <w:r>
        <w:rPr>
          <w:rFonts w:hint="eastAsia"/>
        </w:rPr>
        <w:t>万元，个体工商户个人担保贴息贷款最高额度为</w:t>
      </w:r>
      <w:r>
        <w:rPr>
          <w:rFonts w:hint="eastAsia"/>
        </w:rPr>
        <w:t>8</w:t>
      </w:r>
      <w:r>
        <w:rPr>
          <w:rFonts w:hint="eastAsia"/>
        </w:rPr>
        <w:t>万元。免费提供多层次、全过程、阶梯式的创业培训。对经过认定的培训机构，开展创业意识培训、创办企业培训</w:t>
      </w:r>
      <w:r>
        <w:rPr>
          <w:rFonts w:hint="eastAsia"/>
        </w:rPr>
        <w:t>(</w:t>
      </w:r>
      <w:r>
        <w:rPr>
          <w:rFonts w:hint="eastAsia"/>
        </w:rPr>
        <w:t>改善企业培训</w:t>
      </w:r>
      <w:r>
        <w:rPr>
          <w:rFonts w:hint="eastAsia"/>
        </w:rPr>
        <w:t>)</w:t>
      </w:r>
      <w:r>
        <w:rPr>
          <w:rFonts w:hint="eastAsia"/>
        </w:rPr>
        <w:t>、创业模拟实训的，分别按照</w:t>
      </w:r>
      <w:r>
        <w:rPr>
          <w:rFonts w:hint="eastAsia"/>
        </w:rPr>
        <w:t>100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人、</w:t>
      </w:r>
      <w:r>
        <w:rPr>
          <w:rFonts w:hint="eastAsia"/>
        </w:rPr>
        <w:t>1000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人、</w:t>
      </w:r>
      <w:r>
        <w:rPr>
          <w:rFonts w:hint="eastAsia"/>
        </w:rPr>
        <w:t>1300</w:t>
      </w:r>
      <w:r>
        <w:rPr>
          <w:rFonts w:hint="eastAsia"/>
        </w:rPr>
        <w:t>元</w:t>
      </w:r>
      <w:r>
        <w:rPr>
          <w:rFonts w:hint="eastAsia"/>
        </w:rPr>
        <w:t>/</w:t>
      </w:r>
      <w:r>
        <w:rPr>
          <w:rFonts w:hint="eastAsia"/>
        </w:rPr>
        <w:t>人的标准予以补贴。</w:t>
      </w:r>
    </w:p>
    <w:p w:rsidR="00397B97" w:rsidRDefault="00397B97" w:rsidP="00397B97"/>
    <w:p w:rsidR="00C44BF2" w:rsidRPr="00397B97" w:rsidRDefault="00397B97" w:rsidP="00397B97">
      <w:r>
        <w:rPr>
          <w:rFonts w:hint="eastAsia"/>
        </w:rPr>
        <w:t>8.</w:t>
      </w:r>
      <w:r>
        <w:rPr>
          <w:rFonts w:hint="eastAsia"/>
        </w:rPr>
        <w:t>设立电商企业担保贷款风险补偿资金，参照市中小企业出口专项担保贷款风险补偿资金管理办法执行。对经市电子商务工作联席会议认定的</w:t>
      </w:r>
      <w:proofErr w:type="gramStart"/>
      <w:r>
        <w:rPr>
          <w:rFonts w:hint="eastAsia"/>
        </w:rPr>
        <w:t>电商小企业</w:t>
      </w:r>
      <w:proofErr w:type="gramEnd"/>
      <w:r>
        <w:rPr>
          <w:rFonts w:hint="eastAsia"/>
        </w:rPr>
        <w:t>给予贴息扶持，贴息贷款最高额度为</w:t>
      </w:r>
      <w:r>
        <w:rPr>
          <w:rFonts w:hint="eastAsia"/>
        </w:rPr>
        <w:t>400</w:t>
      </w:r>
      <w:r>
        <w:rPr>
          <w:rFonts w:hint="eastAsia"/>
        </w:rPr>
        <w:t>万元，贷款期限为</w:t>
      </w:r>
      <w:r>
        <w:rPr>
          <w:rFonts w:hint="eastAsia"/>
        </w:rPr>
        <w:t>2</w:t>
      </w:r>
      <w:r>
        <w:rPr>
          <w:rFonts w:hint="eastAsia"/>
        </w:rPr>
        <w:t>年。贷款额度在</w:t>
      </w:r>
      <w:r>
        <w:rPr>
          <w:rFonts w:hint="eastAsia"/>
        </w:rPr>
        <w:t>200</w:t>
      </w:r>
      <w:r>
        <w:rPr>
          <w:rFonts w:hint="eastAsia"/>
        </w:rPr>
        <w:t>万元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以内的，按照基准利率的</w:t>
      </w:r>
      <w:r>
        <w:rPr>
          <w:rFonts w:hint="eastAsia"/>
        </w:rPr>
        <w:t>50%</w:t>
      </w:r>
      <w:r>
        <w:rPr>
          <w:rFonts w:hint="eastAsia"/>
        </w:rPr>
        <w:lastRenderedPageBreak/>
        <w:t>给予贴息</w:t>
      </w:r>
      <w:r>
        <w:rPr>
          <w:rFonts w:hint="eastAsia"/>
        </w:rPr>
        <w:t>;</w:t>
      </w:r>
      <w:r>
        <w:rPr>
          <w:rFonts w:hint="eastAsia"/>
        </w:rPr>
        <w:t>贷款额度在</w:t>
      </w:r>
      <w:r>
        <w:rPr>
          <w:rFonts w:hint="eastAsia"/>
        </w:rPr>
        <w:t>200</w:t>
      </w:r>
      <w:r>
        <w:rPr>
          <w:rFonts w:hint="eastAsia"/>
        </w:rPr>
        <w:t>万元以上的，</w:t>
      </w:r>
      <w:r>
        <w:rPr>
          <w:rFonts w:hint="eastAsia"/>
        </w:rPr>
        <w:t>200</w:t>
      </w:r>
      <w:r>
        <w:rPr>
          <w:rFonts w:hint="eastAsia"/>
        </w:rPr>
        <w:t>万元以上</w:t>
      </w:r>
      <w:r>
        <w:rPr>
          <w:rFonts w:hint="eastAsia"/>
        </w:rPr>
        <w:t>400</w:t>
      </w:r>
      <w:r>
        <w:rPr>
          <w:rFonts w:hint="eastAsia"/>
        </w:rPr>
        <w:t>万元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)</w:t>
      </w:r>
      <w:r>
        <w:rPr>
          <w:rFonts w:hint="eastAsia"/>
        </w:rPr>
        <w:t>以下部分按照基准利率的</w:t>
      </w:r>
      <w:r>
        <w:rPr>
          <w:rFonts w:hint="eastAsia"/>
        </w:rPr>
        <w:t>25%</w:t>
      </w:r>
      <w:r>
        <w:rPr>
          <w:rFonts w:hint="eastAsia"/>
        </w:rPr>
        <w:t>给予贴息。</w:t>
      </w:r>
    </w:p>
    <w:sectPr w:rsidR="00C44BF2" w:rsidRPr="00397B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2E1"/>
    <w:rsid w:val="001F22E1"/>
    <w:rsid w:val="00397B97"/>
    <w:rsid w:val="00582DBF"/>
    <w:rsid w:val="00C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5DB2"/>
  <w15:chartTrackingRefBased/>
  <w15:docId w15:val="{E6C13D97-11DE-43D7-82F3-E5B54F4A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B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B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4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</dc:creator>
  <cp:keywords/>
  <dc:description/>
  <cp:lastModifiedBy>个人用户</cp:lastModifiedBy>
  <cp:revision>4</cp:revision>
  <dcterms:created xsi:type="dcterms:W3CDTF">2018-05-03T07:22:00Z</dcterms:created>
  <dcterms:modified xsi:type="dcterms:W3CDTF">2018-10-15T04:00:00Z</dcterms:modified>
</cp:coreProperties>
</file>