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28219" w14:textId="77777777" w:rsidR="00405D0A" w:rsidRPr="00405D0A" w:rsidRDefault="00405D0A" w:rsidP="00405D0A">
      <w:pPr>
        <w:widowControl/>
        <w:shd w:val="clear" w:color="auto" w:fill="FFFFFF"/>
        <w:spacing w:line="750" w:lineRule="atLeast"/>
        <w:jc w:val="center"/>
        <w:rPr>
          <w:rFonts w:ascii="Microsoft YaHei" w:eastAsia="Microsoft YaHei" w:hAnsi="Microsoft YaHei" w:cs="Times New Roman"/>
          <w:b/>
          <w:bCs/>
          <w:color w:val="FF0000"/>
          <w:kern w:val="0"/>
          <w:sz w:val="39"/>
          <w:szCs w:val="39"/>
        </w:rPr>
      </w:pPr>
      <w:r w:rsidRPr="00405D0A">
        <w:rPr>
          <w:rFonts w:ascii="Microsoft YaHei" w:eastAsia="Microsoft YaHei" w:hAnsi="Microsoft YaHei" w:cs="Times New Roman" w:hint="eastAsia"/>
          <w:b/>
          <w:bCs/>
          <w:color w:val="FF0000"/>
          <w:kern w:val="0"/>
          <w:sz w:val="39"/>
          <w:szCs w:val="39"/>
        </w:rPr>
        <w:t>湖里区人民政府办公室</w:t>
      </w:r>
      <w:bookmarkStart w:id="0" w:name="_GoBack"/>
      <w:r w:rsidRPr="00405D0A">
        <w:rPr>
          <w:rFonts w:ascii="Microsoft YaHei" w:eastAsia="Microsoft YaHei" w:hAnsi="Microsoft YaHei" w:cs="Times New Roman" w:hint="eastAsia"/>
          <w:b/>
          <w:bCs/>
          <w:color w:val="FF0000"/>
          <w:kern w:val="0"/>
          <w:sz w:val="39"/>
          <w:szCs w:val="39"/>
        </w:rPr>
        <w:t>关于印发湖里区促进总部经济发展实施办法的通知</w:t>
      </w:r>
      <w:bookmarkEnd w:id="0"/>
    </w:p>
    <w:p w14:paraId="1ED5E954" w14:textId="77777777" w:rsidR="00405D0A" w:rsidRPr="00405D0A" w:rsidRDefault="00405D0A" w:rsidP="00405D0A">
      <w:pPr>
        <w:widowControl/>
        <w:shd w:val="clear" w:color="auto" w:fill="FFFFFF"/>
        <w:spacing w:line="510" w:lineRule="atLeast"/>
        <w:jc w:val="center"/>
        <w:rPr>
          <w:rFonts w:ascii="Microsoft YaHei" w:eastAsia="Microsoft YaHei" w:hAnsi="Microsoft YaHei" w:cs="Times New Roman" w:hint="eastAsia"/>
          <w:color w:val="999999"/>
          <w:kern w:val="0"/>
          <w:sz w:val="21"/>
          <w:szCs w:val="21"/>
        </w:rPr>
      </w:pPr>
      <w:r w:rsidRPr="00405D0A">
        <w:rPr>
          <w:rFonts w:ascii="Microsoft YaHei" w:eastAsia="Microsoft YaHei" w:hAnsi="Microsoft YaHei" w:cs="Times New Roman" w:hint="eastAsia"/>
          <w:color w:val="999999"/>
          <w:kern w:val="0"/>
          <w:sz w:val="21"/>
          <w:szCs w:val="21"/>
        </w:rPr>
        <w:t>发布日期： 2017-07-18 【字体大小： 大 </w:t>
      </w:r>
      <w:r w:rsidRPr="00405D0A">
        <w:rPr>
          <w:rFonts w:ascii="Microsoft YaHei" w:eastAsia="Microsoft YaHei" w:hAnsi="Microsoft YaHei" w:cs="Times New Roman" w:hint="eastAsia"/>
          <w:color w:val="DC0003"/>
          <w:kern w:val="0"/>
          <w:sz w:val="21"/>
          <w:szCs w:val="21"/>
        </w:rPr>
        <w:t>中</w:t>
      </w:r>
      <w:r w:rsidRPr="00405D0A">
        <w:rPr>
          <w:rFonts w:ascii="Microsoft YaHei" w:eastAsia="Microsoft YaHei" w:hAnsi="Microsoft YaHei" w:cs="Times New Roman" w:hint="eastAsia"/>
          <w:color w:val="999999"/>
          <w:kern w:val="0"/>
          <w:sz w:val="21"/>
          <w:szCs w:val="21"/>
        </w:rPr>
        <w:t> 小】</w:t>
      </w:r>
    </w:p>
    <w:p w14:paraId="0F64F2BE" w14:textId="77777777" w:rsidR="00405D0A" w:rsidRPr="00405D0A" w:rsidRDefault="00405D0A" w:rsidP="00405D0A">
      <w:pPr>
        <w:widowControl/>
        <w:shd w:val="clear" w:color="auto" w:fill="FFFFFF"/>
        <w:spacing w:line="525" w:lineRule="atLeast"/>
        <w:jc w:val="center"/>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厦湖府办〔2017〕91号</w:t>
      </w:r>
    </w:p>
    <w:p w14:paraId="2EC1117B" w14:textId="77777777" w:rsidR="00405D0A" w:rsidRPr="00405D0A" w:rsidRDefault="00405D0A" w:rsidP="00405D0A">
      <w:pPr>
        <w:widowControl/>
        <w:shd w:val="clear" w:color="auto" w:fill="FFFFFF"/>
        <w:spacing w:line="525" w:lineRule="atLeast"/>
        <w:jc w:val="center"/>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湖里区人民政府办公室关于印发湖里区促进总部经济发展实施办法的通知</w:t>
      </w:r>
    </w:p>
    <w:p w14:paraId="3FC866D6" w14:textId="77777777" w:rsidR="00405D0A" w:rsidRPr="00405D0A" w:rsidRDefault="00405D0A" w:rsidP="00405D0A">
      <w:pPr>
        <w:widowControl/>
        <w:shd w:val="clear" w:color="auto" w:fill="FFFFFF"/>
        <w:spacing w:line="525" w:lineRule="atLeast"/>
        <w:jc w:val="left"/>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w:t>
      </w:r>
    </w:p>
    <w:p w14:paraId="061E00B4" w14:textId="77777777" w:rsidR="00405D0A" w:rsidRPr="00405D0A" w:rsidRDefault="00405D0A" w:rsidP="00405D0A">
      <w:pPr>
        <w:widowControl/>
        <w:shd w:val="clear" w:color="auto" w:fill="FFFFFF"/>
        <w:spacing w:line="525" w:lineRule="atLeast"/>
        <w:jc w:val="left"/>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各街道办事处，区直各委、办、局，各有关单位：</w:t>
      </w:r>
    </w:p>
    <w:p w14:paraId="480DAE84" w14:textId="77777777" w:rsidR="00405D0A" w:rsidRPr="00405D0A" w:rsidRDefault="00405D0A" w:rsidP="00405D0A">
      <w:pPr>
        <w:widowControl/>
        <w:shd w:val="clear" w:color="auto" w:fill="FFFFFF"/>
        <w:spacing w:line="525" w:lineRule="atLeast"/>
        <w:jc w:val="left"/>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经区政府研究同意，现将《湖里区促进总部经济发展实施办法》印发给你们，请认真抓好贯彻落实。</w:t>
      </w:r>
    </w:p>
    <w:p w14:paraId="4FECCF79" w14:textId="77777777" w:rsidR="00405D0A" w:rsidRPr="00405D0A" w:rsidRDefault="00405D0A" w:rsidP="00405D0A">
      <w:pPr>
        <w:widowControl/>
        <w:shd w:val="clear" w:color="auto" w:fill="FFFFFF"/>
        <w:spacing w:line="525" w:lineRule="atLeast"/>
        <w:jc w:val="right"/>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厦门市湖里区人民政府办公室</w:t>
      </w:r>
    </w:p>
    <w:p w14:paraId="4AE046C6" w14:textId="77777777" w:rsidR="00405D0A" w:rsidRPr="00405D0A" w:rsidRDefault="00405D0A" w:rsidP="00405D0A">
      <w:pPr>
        <w:widowControl/>
        <w:shd w:val="clear" w:color="auto" w:fill="FFFFFF"/>
        <w:spacing w:line="525" w:lineRule="atLeast"/>
        <w:jc w:val="right"/>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2017年7月18日</w:t>
      </w:r>
    </w:p>
    <w:p w14:paraId="1907F066" w14:textId="77777777" w:rsidR="00405D0A" w:rsidRPr="00405D0A" w:rsidRDefault="00405D0A" w:rsidP="00405D0A">
      <w:pPr>
        <w:widowControl/>
        <w:shd w:val="clear" w:color="auto" w:fill="FFFFFF"/>
        <w:spacing w:line="525" w:lineRule="atLeast"/>
        <w:jc w:val="center"/>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湖里区促进总部经济发展实施办法</w:t>
      </w:r>
    </w:p>
    <w:p w14:paraId="609E440E" w14:textId="77777777" w:rsidR="00405D0A" w:rsidRPr="00405D0A" w:rsidRDefault="00405D0A" w:rsidP="00405D0A">
      <w:pPr>
        <w:widowControl/>
        <w:shd w:val="clear" w:color="auto" w:fill="FFFFFF"/>
        <w:spacing w:line="525" w:lineRule="atLeast"/>
        <w:jc w:val="center"/>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第一章  总  则</w:t>
      </w:r>
    </w:p>
    <w:p w14:paraId="32A5C679" w14:textId="77777777" w:rsidR="00405D0A" w:rsidRPr="00405D0A" w:rsidRDefault="00405D0A" w:rsidP="00405D0A">
      <w:pPr>
        <w:widowControl/>
        <w:shd w:val="clear" w:color="auto" w:fill="FFFFFF"/>
        <w:spacing w:line="525" w:lineRule="atLeast"/>
        <w:jc w:val="left"/>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第一条  为促进总部经济发展，增强中心城区集聚和辐射带动能力，特制定本实施办法。</w:t>
      </w:r>
    </w:p>
    <w:p w14:paraId="1CBBCD53" w14:textId="77777777" w:rsidR="00405D0A" w:rsidRPr="00405D0A" w:rsidRDefault="00405D0A" w:rsidP="00405D0A">
      <w:pPr>
        <w:widowControl/>
        <w:shd w:val="clear" w:color="auto" w:fill="FFFFFF"/>
        <w:spacing w:line="525" w:lineRule="atLeast"/>
        <w:jc w:val="left"/>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第二条  成立区促进总部经济发展领导小组（以下简称领导小组），由区政府分管领导任组长，区直有关部门主要领导为成员。领导小组下设办公室，办公室挂靠区发改局，负责促进总部经济发展日常工作。</w:t>
      </w:r>
    </w:p>
    <w:p w14:paraId="6BC0B9EC" w14:textId="77777777" w:rsidR="00405D0A" w:rsidRPr="00405D0A" w:rsidRDefault="00405D0A" w:rsidP="00405D0A">
      <w:pPr>
        <w:widowControl/>
        <w:shd w:val="clear" w:color="auto" w:fill="FFFFFF"/>
        <w:spacing w:line="525" w:lineRule="atLeast"/>
        <w:jc w:val="center"/>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第二章  设立专项资金</w:t>
      </w:r>
    </w:p>
    <w:p w14:paraId="5BA98B98" w14:textId="77777777" w:rsidR="00405D0A" w:rsidRPr="00405D0A" w:rsidRDefault="00405D0A" w:rsidP="00405D0A">
      <w:pPr>
        <w:widowControl/>
        <w:shd w:val="clear" w:color="auto" w:fill="FFFFFF"/>
        <w:spacing w:line="525" w:lineRule="atLeast"/>
        <w:jc w:val="left"/>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第三条  区财政预算每年安排促进总部经济发展专项资金。</w:t>
      </w:r>
    </w:p>
    <w:p w14:paraId="125D1F9C" w14:textId="77777777" w:rsidR="00405D0A" w:rsidRPr="00405D0A" w:rsidRDefault="00405D0A" w:rsidP="00405D0A">
      <w:pPr>
        <w:widowControl/>
        <w:shd w:val="clear" w:color="auto" w:fill="FFFFFF"/>
        <w:spacing w:line="525" w:lineRule="atLeast"/>
        <w:jc w:val="left"/>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lastRenderedPageBreak/>
        <w:t xml:space="preserve">　　第四条  促进总部经济发展专项资金主要用于：总部企业对我区财政收入增收的贡献奖励、总部企业在特定区域内购房以及租房补贴；总部企业高管、企业家的各类奖励；促进总部经济发展相关工作经费。</w:t>
      </w:r>
    </w:p>
    <w:p w14:paraId="199271E6" w14:textId="77777777" w:rsidR="00405D0A" w:rsidRPr="00405D0A" w:rsidRDefault="00405D0A" w:rsidP="00405D0A">
      <w:pPr>
        <w:widowControl/>
        <w:shd w:val="clear" w:color="auto" w:fill="FFFFFF"/>
        <w:spacing w:line="525" w:lineRule="atLeast"/>
        <w:jc w:val="center"/>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第三章  总部企业认定标准</w:t>
      </w:r>
    </w:p>
    <w:p w14:paraId="2228504F" w14:textId="77777777" w:rsidR="00405D0A" w:rsidRPr="00405D0A" w:rsidRDefault="00405D0A" w:rsidP="00405D0A">
      <w:pPr>
        <w:widowControl/>
        <w:shd w:val="clear" w:color="auto" w:fill="FFFFFF"/>
        <w:spacing w:line="525" w:lineRule="atLeast"/>
        <w:jc w:val="left"/>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第五条  在我区注册设立且同时具备以下基本条件的企业，可认定为总部企业：</w:t>
      </w:r>
    </w:p>
    <w:p w14:paraId="7F9DB2AC" w14:textId="77777777" w:rsidR="00405D0A" w:rsidRPr="00405D0A" w:rsidRDefault="00405D0A" w:rsidP="00405D0A">
      <w:pPr>
        <w:widowControl/>
        <w:shd w:val="clear" w:color="auto" w:fill="FFFFFF"/>
        <w:spacing w:line="525" w:lineRule="atLeast"/>
        <w:jc w:val="left"/>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（一）具有独立法人资格；</w:t>
      </w:r>
    </w:p>
    <w:p w14:paraId="5FDC77BA" w14:textId="77777777" w:rsidR="00405D0A" w:rsidRPr="00405D0A" w:rsidRDefault="00405D0A" w:rsidP="00405D0A">
      <w:pPr>
        <w:widowControl/>
        <w:shd w:val="clear" w:color="auto" w:fill="FFFFFF"/>
        <w:spacing w:line="525" w:lineRule="atLeast"/>
        <w:jc w:val="left"/>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（二）实际到位注册资本金5000万元以上（含，下同）；</w:t>
      </w:r>
    </w:p>
    <w:p w14:paraId="27EA1588" w14:textId="77777777" w:rsidR="00405D0A" w:rsidRPr="00405D0A" w:rsidRDefault="00405D0A" w:rsidP="00405D0A">
      <w:pPr>
        <w:widowControl/>
        <w:shd w:val="clear" w:color="auto" w:fill="FFFFFF"/>
        <w:spacing w:line="525" w:lineRule="atLeast"/>
        <w:jc w:val="left"/>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（三）上一年度对财政总收入贡献1200万元以上，或对地方级财政收入贡献600万元以上。</w:t>
      </w:r>
    </w:p>
    <w:p w14:paraId="5A48B8A7" w14:textId="77777777" w:rsidR="00405D0A" w:rsidRPr="00405D0A" w:rsidRDefault="00405D0A" w:rsidP="00405D0A">
      <w:pPr>
        <w:widowControl/>
        <w:shd w:val="clear" w:color="auto" w:fill="FFFFFF"/>
        <w:spacing w:line="525" w:lineRule="atLeast"/>
        <w:jc w:val="left"/>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第六条  企业不完全具备第五条第（一）款和第（二）款所规定条件，但年度对财政总收入贡献在2000万元以上或对地方级财政收入贡献在1000万元以上的，可直接认定为总部企业。</w:t>
      </w:r>
    </w:p>
    <w:p w14:paraId="32E0CBFD" w14:textId="77777777" w:rsidR="00405D0A" w:rsidRPr="00405D0A" w:rsidRDefault="00405D0A" w:rsidP="00405D0A">
      <w:pPr>
        <w:widowControl/>
        <w:shd w:val="clear" w:color="auto" w:fill="FFFFFF"/>
        <w:spacing w:line="525" w:lineRule="atLeast"/>
        <w:jc w:val="left"/>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第七条  企业在A股上市的，上市后可直接认定为总部企业。</w:t>
      </w:r>
    </w:p>
    <w:p w14:paraId="74FE8345" w14:textId="77777777" w:rsidR="00405D0A" w:rsidRPr="00405D0A" w:rsidRDefault="00405D0A" w:rsidP="00405D0A">
      <w:pPr>
        <w:widowControl/>
        <w:shd w:val="clear" w:color="auto" w:fill="FFFFFF"/>
        <w:spacing w:line="525" w:lineRule="atLeast"/>
        <w:jc w:val="left"/>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第八条  由同一法人或自然人绝对控股的多个独立法人，年度合计对财政总收入贡献2000万元以上，或对地方级财政收入贡献1000万元以上的，企业可从多个法人企业中自主选择一法人企业（或税收贡献最高的企业）申请认定为总部企业。</w:t>
      </w:r>
    </w:p>
    <w:p w14:paraId="62FEF084" w14:textId="77777777" w:rsidR="00405D0A" w:rsidRPr="00405D0A" w:rsidRDefault="00405D0A" w:rsidP="00405D0A">
      <w:pPr>
        <w:widowControl/>
        <w:shd w:val="clear" w:color="auto" w:fill="FFFFFF"/>
        <w:spacing w:line="525" w:lineRule="atLeast"/>
        <w:jc w:val="left"/>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第九条　企业母公司为世界五百强企业或美国五百强企业（均以财富杂志最新发布为准），或台湾百强企业（以天下杂志最新发布为准），或中国五百强企业（以中国企业联合会、中国企业家协会最新发布为准），或央企（以国务院国资委最新发布为准）的，经区政府研究同意，可适当放宽认定条件。</w:t>
      </w:r>
    </w:p>
    <w:p w14:paraId="695DDAEE" w14:textId="77777777" w:rsidR="00405D0A" w:rsidRPr="00405D0A" w:rsidRDefault="00405D0A" w:rsidP="00405D0A">
      <w:pPr>
        <w:widowControl/>
        <w:shd w:val="clear" w:color="auto" w:fill="FFFFFF"/>
        <w:spacing w:line="525" w:lineRule="atLeast"/>
        <w:jc w:val="left"/>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上述企业中，企业母公司在世界五百强企业需相对控股（第一大股东），其他企业需绝对控股。</w:t>
      </w:r>
    </w:p>
    <w:p w14:paraId="50A4DAA4" w14:textId="77777777" w:rsidR="00405D0A" w:rsidRPr="00405D0A" w:rsidRDefault="00405D0A" w:rsidP="00405D0A">
      <w:pPr>
        <w:widowControl/>
        <w:shd w:val="clear" w:color="auto" w:fill="FFFFFF"/>
        <w:spacing w:line="525" w:lineRule="atLeast"/>
        <w:jc w:val="left"/>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第十条　上述认定标准适用于我区范围内的所有企业，其中火炬高新区、自贸区在我区范围内的企业，以及2014年市级财政下放我区的74家企业，在计算年度财政贡献时，应按照现行市区财税管理体制相关计算口径，扣减2013年度收入基数。</w:t>
      </w:r>
    </w:p>
    <w:p w14:paraId="5F649AEB" w14:textId="77777777" w:rsidR="00405D0A" w:rsidRPr="00405D0A" w:rsidRDefault="00405D0A" w:rsidP="00405D0A">
      <w:pPr>
        <w:widowControl/>
        <w:shd w:val="clear" w:color="auto" w:fill="FFFFFF"/>
        <w:spacing w:line="525" w:lineRule="atLeast"/>
        <w:jc w:val="left"/>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企业对财政收入的总贡献不含该企业在我区从事房地产开发和建安业务，以及转让不动产等一次性收入，所产生的财政收入贡献。</w:t>
      </w:r>
    </w:p>
    <w:p w14:paraId="3198254E" w14:textId="77777777" w:rsidR="00405D0A" w:rsidRPr="00405D0A" w:rsidRDefault="00405D0A" w:rsidP="00405D0A">
      <w:pPr>
        <w:widowControl/>
        <w:shd w:val="clear" w:color="auto" w:fill="FFFFFF"/>
        <w:spacing w:line="525" w:lineRule="atLeast"/>
        <w:jc w:val="center"/>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第四章  资金扶持</w:t>
      </w:r>
    </w:p>
    <w:p w14:paraId="34DBE572" w14:textId="77777777" w:rsidR="00405D0A" w:rsidRPr="00405D0A" w:rsidRDefault="00405D0A" w:rsidP="00405D0A">
      <w:pPr>
        <w:widowControl/>
        <w:shd w:val="clear" w:color="auto" w:fill="FFFFFF"/>
        <w:spacing w:line="525" w:lineRule="atLeast"/>
        <w:jc w:val="left"/>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第十一条  经认定为总部企业的，按其当年度较上一年度对区级财政收入贡献增量的30%给予同额奖励。</w:t>
      </w:r>
    </w:p>
    <w:p w14:paraId="72FE2485" w14:textId="77777777" w:rsidR="00405D0A" w:rsidRPr="00405D0A" w:rsidRDefault="00405D0A" w:rsidP="00405D0A">
      <w:pPr>
        <w:widowControl/>
        <w:shd w:val="clear" w:color="auto" w:fill="FFFFFF"/>
        <w:spacing w:line="525" w:lineRule="atLeast"/>
        <w:jc w:val="left"/>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以下三种情况不享受增量奖励：</w:t>
      </w:r>
    </w:p>
    <w:p w14:paraId="1ACC07EB" w14:textId="77777777" w:rsidR="00405D0A" w:rsidRPr="00405D0A" w:rsidRDefault="00405D0A" w:rsidP="00405D0A">
      <w:pPr>
        <w:widowControl/>
        <w:shd w:val="clear" w:color="auto" w:fill="FFFFFF"/>
        <w:spacing w:line="525" w:lineRule="atLeast"/>
        <w:jc w:val="left"/>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（一）该企业已在我区享受总部用地政策的；</w:t>
      </w:r>
    </w:p>
    <w:p w14:paraId="205870C1" w14:textId="77777777" w:rsidR="00405D0A" w:rsidRPr="00405D0A" w:rsidRDefault="00405D0A" w:rsidP="00405D0A">
      <w:pPr>
        <w:widowControl/>
        <w:shd w:val="clear" w:color="auto" w:fill="FFFFFF"/>
        <w:spacing w:line="525" w:lineRule="atLeast"/>
        <w:jc w:val="left"/>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（二）企业属我市、区属国有企业或我市、区属国有企业控股的；</w:t>
      </w:r>
    </w:p>
    <w:p w14:paraId="7BEA604B" w14:textId="77777777" w:rsidR="00405D0A" w:rsidRPr="00405D0A" w:rsidRDefault="00405D0A" w:rsidP="00405D0A">
      <w:pPr>
        <w:widowControl/>
        <w:shd w:val="clear" w:color="auto" w:fill="FFFFFF"/>
        <w:spacing w:line="525" w:lineRule="atLeast"/>
        <w:jc w:val="left"/>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（三）按第八条方式申请认定的总部企业。</w:t>
      </w:r>
    </w:p>
    <w:p w14:paraId="697D28AF" w14:textId="77777777" w:rsidR="00405D0A" w:rsidRPr="00405D0A" w:rsidRDefault="00405D0A" w:rsidP="00405D0A">
      <w:pPr>
        <w:widowControl/>
        <w:shd w:val="clear" w:color="auto" w:fill="FFFFFF"/>
        <w:spacing w:line="525" w:lineRule="atLeast"/>
        <w:jc w:val="left"/>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在我区已享受总部用地政策的总部企业，前三年每年地方级财政收入贡献均超过2000万元的，可以享受增量奖励，若享受总部用地承诺税收标准高于2000万元，前三年每年均达到所承诺税收标准，可以享受增量奖励。</w:t>
      </w:r>
    </w:p>
    <w:p w14:paraId="018EC321" w14:textId="77777777" w:rsidR="00405D0A" w:rsidRPr="00405D0A" w:rsidRDefault="00405D0A" w:rsidP="00405D0A">
      <w:pPr>
        <w:widowControl/>
        <w:shd w:val="clear" w:color="auto" w:fill="FFFFFF"/>
        <w:spacing w:line="525" w:lineRule="atLeast"/>
        <w:jc w:val="left"/>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第十二条  新引进的总部企业，在我区租用楼宇作为自用办公场所的，每月给予20元/平方米的租金补贴，最高补贴面积1000平方米，最长补贴期限三年；但企业引进后的第二年、第三年未达到总部企业认定标准的，未达标准的年度不享受租金补贴。</w:t>
      </w:r>
    </w:p>
    <w:p w14:paraId="5CE07EA3" w14:textId="77777777" w:rsidR="00405D0A" w:rsidRPr="00405D0A" w:rsidRDefault="00405D0A" w:rsidP="00405D0A">
      <w:pPr>
        <w:widowControl/>
        <w:shd w:val="clear" w:color="auto" w:fill="FFFFFF"/>
        <w:spacing w:line="525" w:lineRule="atLeast"/>
        <w:jc w:val="left"/>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第十三条  申请扶持的总部企业须承诺税收关系十年不迁出我区；若在此期间迁出我区，取消被认定的总部企业资格，并依法追究企业违约责任。</w:t>
      </w:r>
    </w:p>
    <w:p w14:paraId="2B670F28" w14:textId="77777777" w:rsidR="00405D0A" w:rsidRPr="00405D0A" w:rsidRDefault="00405D0A" w:rsidP="00405D0A">
      <w:pPr>
        <w:widowControl/>
        <w:shd w:val="clear" w:color="auto" w:fill="FFFFFF"/>
        <w:spacing w:line="525" w:lineRule="atLeast"/>
        <w:jc w:val="left"/>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第十四条  企业年度获得奖励、补贴或优惠总额（含区其它政策扶持，但不含获得品牌、资质奖励等）不超过企业该年度对区级财政收入贡献额。</w:t>
      </w:r>
    </w:p>
    <w:p w14:paraId="2BBD2B9A" w14:textId="77777777" w:rsidR="00405D0A" w:rsidRPr="00405D0A" w:rsidRDefault="00405D0A" w:rsidP="00405D0A">
      <w:pPr>
        <w:widowControl/>
        <w:shd w:val="clear" w:color="auto" w:fill="FFFFFF"/>
        <w:spacing w:line="525" w:lineRule="atLeast"/>
        <w:jc w:val="left"/>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本办法所列政策与其它政策重复时，可择优享受。</w:t>
      </w:r>
    </w:p>
    <w:p w14:paraId="133E8405" w14:textId="77777777" w:rsidR="00405D0A" w:rsidRPr="00405D0A" w:rsidRDefault="00405D0A" w:rsidP="00405D0A">
      <w:pPr>
        <w:widowControl/>
        <w:shd w:val="clear" w:color="auto" w:fill="FFFFFF"/>
        <w:spacing w:line="525" w:lineRule="atLeast"/>
        <w:jc w:val="center"/>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第五章  人才激励</w:t>
      </w:r>
    </w:p>
    <w:p w14:paraId="605B7BD2" w14:textId="77777777" w:rsidR="00405D0A" w:rsidRPr="00405D0A" w:rsidRDefault="00405D0A" w:rsidP="00405D0A">
      <w:pPr>
        <w:widowControl/>
        <w:shd w:val="clear" w:color="auto" w:fill="FFFFFF"/>
        <w:spacing w:line="525" w:lineRule="atLeast"/>
        <w:jc w:val="left"/>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第十五条  总部企业副总经理以上（包括财务总监）高管，享受本条款政策。其中总部企业为上市公司的，其高管认定依据证监会核定。</w:t>
      </w:r>
    </w:p>
    <w:p w14:paraId="30AA167C" w14:textId="77777777" w:rsidR="00405D0A" w:rsidRPr="00405D0A" w:rsidRDefault="00405D0A" w:rsidP="00405D0A">
      <w:pPr>
        <w:widowControl/>
        <w:shd w:val="clear" w:color="auto" w:fill="FFFFFF"/>
        <w:spacing w:line="525" w:lineRule="atLeast"/>
        <w:jc w:val="left"/>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（一）对年度工资、薪金所得产生个人所得税5万元以上的总部企业高管，按其当年工资、薪金所得产生的个人所得税区级分成部分给予同额奖励。</w:t>
      </w:r>
    </w:p>
    <w:p w14:paraId="082D5BCE" w14:textId="77777777" w:rsidR="00405D0A" w:rsidRPr="00405D0A" w:rsidRDefault="00405D0A" w:rsidP="00405D0A">
      <w:pPr>
        <w:widowControl/>
        <w:shd w:val="clear" w:color="auto" w:fill="FFFFFF"/>
        <w:spacing w:line="525" w:lineRule="atLeast"/>
        <w:jc w:val="left"/>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（二）对其获得的本企业分红（股息）及股权转让所得产生的个人所得税区级分成部分的50%给予同额奖励。</w:t>
      </w:r>
    </w:p>
    <w:p w14:paraId="4F27AF9F" w14:textId="77777777" w:rsidR="00405D0A" w:rsidRPr="00405D0A" w:rsidRDefault="00405D0A" w:rsidP="00405D0A">
      <w:pPr>
        <w:widowControl/>
        <w:shd w:val="clear" w:color="auto" w:fill="FFFFFF"/>
        <w:spacing w:line="525" w:lineRule="atLeast"/>
        <w:jc w:val="left"/>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（三）对经认定为总部的辖区内市属国企，其高管奖励办法按照《湖里区内市属国企总部企业奖励办法》执行。</w:t>
      </w:r>
    </w:p>
    <w:p w14:paraId="40895309" w14:textId="77777777" w:rsidR="00405D0A" w:rsidRPr="00405D0A" w:rsidRDefault="00405D0A" w:rsidP="00405D0A">
      <w:pPr>
        <w:widowControl/>
        <w:shd w:val="clear" w:color="auto" w:fill="FFFFFF"/>
        <w:spacing w:line="525" w:lineRule="atLeast"/>
        <w:jc w:val="left"/>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（四）子女来厦就学，可在区属小学、幼儿园优先入学。</w:t>
      </w:r>
    </w:p>
    <w:p w14:paraId="6F4345CD" w14:textId="77777777" w:rsidR="00405D0A" w:rsidRPr="00405D0A" w:rsidRDefault="00405D0A" w:rsidP="00405D0A">
      <w:pPr>
        <w:widowControl/>
        <w:shd w:val="clear" w:color="auto" w:fill="FFFFFF"/>
        <w:spacing w:line="525" w:lineRule="atLeast"/>
        <w:jc w:val="left"/>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第十六条  按照总部企业对地方级财政收入贡献的总额，每年对排名前10的企业授予湖里区总部经济突出贡献奖；每家企业推选一名代表，每人给予15万元奖励。</w:t>
      </w:r>
    </w:p>
    <w:p w14:paraId="02D9B8E5" w14:textId="77777777" w:rsidR="00405D0A" w:rsidRPr="00405D0A" w:rsidRDefault="00405D0A" w:rsidP="00405D0A">
      <w:pPr>
        <w:widowControl/>
        <w:shd w:val="clear" w:color="auto" w:fill="FFFFFF"/>
        <w:spacing w:line="525" w:lineRule="atLeast"/>
        <w:jc w:val="left"/>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第十七条  按照总部企业对地方级财政收入贡献较前一年的增速，对增速超过（含）20%的企业授予湖里区总部经济新锐奖；每家企业推选一名代表，每人给予10万元奖励。</w:t>
      </w:r>
    </w:p>
    <w:p w14:paraId="7596E08F" w14:textId="77777777" w:rsidR="00405D0A" w:rsidRPr="00405D0A" w:rsidRDefault="00405D0A" w:rsidP="00405D0A">
      <w:pPr>
        <w:widowControl/>
        <w:shd w:val="clear" w:color="auto" w:fill="FFFFFF"/>
        <w:spacing w:line="525" w:lineRule="atLeast"/>
        <w:jc w:val="left"/>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新锐奖的评选范围不含当年首次认定的总部企业，且不与突出贡献奖重复享受。</w:t>
      </w:r>
    </w:p>
    <w:p w14:paraId="3831D712" w14:textId="77777777" w:rsidR="00405D0A" w:rsidRPr="00405D0A" w:rsidRDefault="00405D0A" w:rsidP="00405D0A">
      <w:pPr>
        <w:widowControl/>
        <w:shd w:val="clear" w:color="auto" w:fill="FFFFFF"/>
        <w:spacing w:line="525" w:lineRule="atLeast"/>
        <w:jc w:val="center"/>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第六章  认定程序</w:t>
      </w:r>
    </w:p>
    <w:p w14:paraId="6B14A787" w14:textId="77777777" w:rsidR="00405D0A" w:rsidRPr="00405D0A" w:rsidRDefault="00405D0A" w:rsidP="00405D0A">
      <w:pPr>
        <w:widowControl/>
        <w:shd w:val="clear" w:color="auto" w:fill="FFFFFF"/>
        <w:spacing w:line="525" w:lineRule="atLeast"/>
        <w:jc w:val="left"/>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第十八条  申请总部企业认定和扶持的，领导小组办公室每年根据区财政局核实的上一年度企业税收贡献情况，并商各街道、各主管部门对相关事项给予核对，按照第三章认定标准给予认定。</w:t>
      </w:r>
    </w:p>
    <w:p w14:paraId="126BC5A8" w14:textId="77777777" w:rsidR="00405D0A" w:rsidRPr="00405D0A" w:rsidRDefault="00405D0A" w:rsidP="00405D0A">
      <w:pPr>
        <w:widowControl/>
        <w:shd w:val="clear" w:color="auto" w:fill="FFFFFF"/>
        <w:spacing w:line="525" w:lineRule="atLeast"/>
        <w:jc w:val="left"/>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第十九条  经领导小组办公室审查后的拟认定总部企业和拟奖励总部企业名单报领导小组审定，并按规定程序报区委区政府批准后实施。</w:t>
      </w:r>
    </w:p>
    <w:p w14:paraId="4B8A68D1" w14:textId="77777777" w:rsidR="00405D0A" w:rsidRPr="00405D0A" w:rsidRDefault="00405D0A" w:rsidP="00405D0A">
      <w:pPr>
        <w:widowControl/>
        <w:shd w:val="clear" w:color="auto" w:fill="FFFFFF"/>
        <w:spacing w:line="525" w:lineRule="atLeast"/>
        <w:jc w:val="left"/>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第二十条  原则上对总部企业的奖励、扶持每年集中进行兑现一次，并按照区街财政体制分成比例共同承担。</w:t>
      </w:r>
    </w:p>
    <w:p w14:paraId="17E3E8E7" w14:textId="77777777" w:rsidR="00405D0A" w:rsidRPr="00405D0A" w:rsidRDefault="00405D0A" w:rsidP="00405D0A">
      <w:pPr>
        <w:widowControl/>
        <w:shd w:val="clear" w:color="auto" w:fill="FFFFFF"/>
        <w:spacing w:line="525" w:lineRule="atLeast"/>
        <w:jc w:val="center"/>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第七章  附则</w:t>
      </w:r>
    </w:p>
    <w:p w14:paraId="1D6AAAA1" w14:textId="77777777" w:rsidR="00405D0A" w:rsidRPr="00405D0A" w:rsidRDefault="00405D0A" w:rsidP="00405D0A">
      <w:pPr>
        <w:widowControl/>
        <w:shd w:val="clear" w:color="auto" w:fill="FFFFFF"/>
        <w:spacing w:line="525" w:lineRule="atLeast"/>
        <w:jc w:val="left"/>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第二十一条  本办法由区发改局、区财政局负责解释。</w:t>
      </w:r>
    </w:p>
    <w:p w14:paraId="2020AB9F" w14:textId="77777777" w:rsidR="00405D0A" w:rsidRPr="00405D0A" w:rsidRDefault="00405D0A" w:rsidP="00405D0A">
      <w:pPr>
        <w:widowControl/>
        <w:shd w:val="clear" w:color="auto" w:fill="FFFFFF"/>
        <w:spacing w:line="525" w:lineRule="atLeast"/>
        <w:jc w:val="left"/>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第二十二条  本办法自发布之日起30日后施行，有效期三年。</w:t>
      </w:r>
    </w:p>
    <w:p w14:paraId="2064B108" w14:textId="77777777" w:rsidR="00405D0A" w:rsidRPr="00405D0A" w:rsidRDefault="00405D0A" w:rsidP="00405D0A">
      <w:pPr>
        <w:widowControl/>
        <w:shd w:val="clear" w:color="auto" w:fill="FFFFFF"/>
        <w:spacing w:line="525" w:lineRule="atLeast"/>
        <w:jc w:val="left"/>
        <w:rPr>
          <w:rFonts w:ascii="Microsoft YaHei" w:eastAsia="Microsoft YaHei" w:hAnsi="Microsoft YaHei" w:cs="Times New Roman" w:hint="eastAsia"/>
          <w:color w:val="555555"/>
          <w:kern w:val="0"/>
        </w:rPr>
      </w:pPr>
      <w:r w:rsidRPr="00405D0A">
        <w:rPr>
          <w:rFonts w:ascii="Microsoft YaHei" w:eastAsia="Microsoft YaHei" w:hAnsi="Microsoft YaHei" w:cs="Times New Roman" w:hint="eastAsia"/>
          <w:color w:val="555555"/>
          <w:kern w:val="0"/>
        </w:rPr>
        <w:t xml:space="preserve">　　  厦门市湖里区人民政府办公室　　     　    2017年7月18日印发</w:t>
      </w:r>
    </w:p>
    <w:p w14:paraId="51E83135" w14:textId="77777777" w:rsidR="00B87A50" w:rsidRPr="00405D0A" w:rsidRDefault="00B87A50"/>
    <w:sectPr w:rsidR="00B87A50" w:rsidRPr="00405D0A"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D0A"/>
    <w:rsid w:val="00405D0A"/>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6288CA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gefont">
    <w:name w:val="cgefont"/>
    <w:basedOn w:val="a0"/>
    <w:rsid w:val="00405D0A"/>
  </w:style>
  <w:style w:type="character" w:customStyle="1" w:styleId="tred1">
    <w:name w:val="tred1"/>
    <w:basedOn w:val="a0"/>
    <w:rsid w:val="00405D0A"/>
  </w:style>
  <w:style w:type="paragraph" w:styleId="a3">
    <w:name w:val="Normal (Web)"/>
    <w:basedOn w:val="a"/>
    <w:uiPriority w:val="99"/>
    <w:semiHidden/>
    <w:unhideWhenUsed/>
    <w:rsid w:val="00405D0A"/>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601299">
      <w:bodyDiv w:val="1"/>
      <w:marLeft w:val="0"/>
      <w:marRight w:val="0"/>
      <w:marTop w:val="0"/>
      <w:marBottom w:val="0"/>
      <w:divBdr>
        <w:top w:val="none" w:sz="0" w:space="0" w:color="auto"/>
        <w:left w:val="none" w:sz="0" w:space="0" w:color="auto"/>
        <w:bottom w:val="none" w:sz="0" w:space="0" w:color="auto"/>
        <w:right w:val="none" w:sz="0" w:space="0" w:color="auto"/>
      </w:divBdr>
      <w:divsChild>
        <w:div w:id="2109546383">
          <w:marLeft w:val="0"/>
          <w:marRight w:val="0"/>
          <w:marTop w:val="375"/>
          <w:marBottom w:val="0"/>
          <w:divBdr>
            <w:top w:val="none" w:sz="0" w:space="0" w:color="auto"/>
            <w:left w:val="none" w:sz="0" w:space="0" w:color="auto"/>
            <w:bottom w:val="none" w:sz="0" w:space="0" w:color="auto"/>
            <w:right w:val="none" w:sz="0" w:space="0" w:color="auto"/>
          </w:divBdr>
        </w:div>
        <w:div w:id="956638021">
          <w:marLeft w:val="0"/>
          <w:marRight w:val="0"/>
          <w:marTop w:val="0"/>
          <w:marBottom w:val="0"/>
          <w:divBdr>
            <w:top w:val="none" w:sz="0" w:space="0" w:color="auto"/>
            <w:left w:val="none" w:sz="0" w:space="0" w:color="auto"/>
            <w:bottom w:val="single" w:sz="6" w:space="11" w:color="D7D7D7"/>
            <w:right w:val="none" w:sz="0" w:space="0" w:color="auto"/>
          </w:divBdr>
        </w:div>
        <w:div w:id="272322427">
          <w:marLeft w:val="0"/>
          <w:marRight w:val="0"/>
          <w:marTop w:val="225"/>
          <w:marBottom w:val="225"/>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387</Words>
  <Characters>2208</Characters>
  <Application>Microsoft Macintosh Word</Application>
  <DocSecurity>0</DocSecurity>
  <Lines>18</Lines>
  <Paragraphs>5</Paragraphs>
  <ScaleCrop>false</ScaleCrop>
  <LinksUpToDate>false</LinksUpToDate>
  <CharactersWithSpaces>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2018-06-10T14:02:00Z</dcterms:created>
  <dcterms:modified xsi:type="dcterms:W3CDTF">2018-06-10T14:02:00Z</dcterms:modified>
</cp:coreProperties>
</file>