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7048B3" w:rsidRPr="007048B3" w14:paraId="4E711E3C" w14:textId="77777777" w:rsidTr="007048B3">
        <w:trPr>
          <w:tblCellSpacing w:w="0" w:type="dxa"/>
        </w:trPr>
        <w:tc>
          <w:tcPr>
            <w:tcW w:w="0" w:type="auto"/>
            <w:shd w:val="clear" w:color="auto" w:fill="auto"/>
            <w:vAlign w:val="center"/>
            <w:hideMark/>
          </w:tcPr>
          <w:p w14:paraId="55F90CE9" w14:textId="77777777" w:rsidR="007048B3" w:rsidRPr="007048B3" w:rsidRDefault="007048B3" w:rsidP="007048B3">
            <w:pPr>
              <w:widowControl/>
              <w:jc w:val="center"/>
              <w:rPr>
                <w:rFonts w:ascii="宋体" w:eastAsia="宋体" w:hAnsi="宋体" w:cs="宋体"/>
                <w:b/>
                <w:bCs/>
                <w:color w:val="333333"/>
                <w:kern w:val="0"/>
                <w:sz w:val="36"/>
                <w:szCs w:val="36"/>
              </w:rPr>
            </w:pPr>
            <w:r w:rsidRPr="007048B3">
              <w:rPr>
                <w:rFonts w:ascii="宋体" w:eastAsia="宋体" w:hAnsi="宋体" w:cs="宋体" w:hint="eastAsia"/>
                <w:b/>
                <w:bCs/>
                <w:color w:val="333333"/>
                <w:kern w:val="0"/>
                <w:sz w:val="36"/>
                <w:szCs w:val="36"/>
              </w:rPr>
              <w:t xml:space="preserve">朔州市招商引资优惠政策 </w:t>
            </w:r>
          </w:p>
        </w:tc>
      </w:tr>
      <w:tr w:rsidR="007048B3" w:rsidRPr="007048B3" w14:paraId="2DE63184" w14:textId="77777777" w:rsidTr="007048B3">
        <w:trPr>
          <w:trHeight w:val="450"/>
          <w:tblCellSpacing w:w="0" w:type="dxa"/>
        </w:trPr>
        <w:tc>
          <w:tcPr>
            <w:tcW w:w="0" w:type="auto"/>
            <w:shd w:val="clear" w:color="auto" w:fill="auto"/>
            <w:vAlign w:val="center"/>
            <w:hideMark/>
          </w:tcPr>
          <w:p w14:paraId="64A1CA99" w14:textId="77777777" w:rsidR="007048B3" w:rsidRPr="007048B3" w:rsidRDefault="007048B3" w:rsidP="007048B3">
            <w:pPr>
              <w:widowControl/>
              <w:jc w:val="center"/>
              <w:rPr>
                <w:rFonts w:ascii="宋体" w:eastAsia="宋体" w:hAnsi="宋体" w:cs="宋体" w:hint="eastAsia"/>
                <w:color w:val="333333"/>
                <w:kern w:val="0"/>
                <w:sz w:val="18"/>
                <w:szCs w:val="18"/>
              </w:rPr>
            </w:pPr>
            <w:r w:rsidRPr="007048B3">
              <w:rPr>
                <w:rFonts w:ascii="宋体" w:eastAsia="宋体" w:hAnsi="宋体" w:cs="宋体" w:hint="eastAsia"/>
                <w:color w:val="333333"/>
                <w:kern w:val="0"/>
                <w:sz w:val="18"/>
                <w:szCs w:val="18"/>
              </w:rPr>
              <w:t xml:space="preserve">2017-09-30 10:06     (点击： 97) </w:t>
            </w:r>
          </w:p>
        </w:tc>
      </w:tr>
      <w:tr w:rsidR="007048B3" w:rsidRPr="007048B3" w14:paraId="55687ADD" w14:textId="77777777" w:rsidTr="007048B3">
        <w:trPr>
          <w:tblCellSpacing w:w="0" w:type="dxa"/>
        </w:trPr>
        <w:tc>
          <w:tcPr>
            <w:tcW w:w="0" w:type="auto"/>
            <w:shd w:val="clear" w:color="auto" w:fill="auto"/>
            <w:vAlign w:val="center"/>
            <w:hideMark/>
          </w:tcPr>
          <w:p w14:paraId="730657F0" w14:textId="77777777" w:rsidR="007048B3" w:rsidRPr="007048B3" w:rsidRDefault="007048B3" w:rsidP="007048B3">
            <w:pPr>
              <w:widowControl/>
              <w:jc w:val="right"/>
              <w:rPr>
                <w:rFonts w:ascii="宋体" w:eastAsia="宋体" w:hAnsi="宋体" w:cs="宋体" w:hint="eastAsia"/>
                <w:color w:val="333333"/>
                <w:kern w:val="0"/>
                <w:sz w:val="18"/>
                <w:szCs w:val="18"/>
              </w:rPr>
            </w:pPr>
            <w:r w:rsidRPr="007048B3">
              <w:rPr>
                <w:rFonts w:ascii="宋体" w:eastAsia="宋体" w:hAnsi="宋体" w:cs="宋体" w:hint="eastAsia"/>
                <w:color w:val="333333"/>
                <w:kern w:val="0"/>
                <w:sz w:val="18"/>
                <w:szCs w:val="18"/>
              </w:rPr>
              <w:t>[字号：</w:t>
            </w:r>
            <w:hyperlink r:id="rId4" w:history="1">
              <w:r w:rsidRPr="007048B3">
                <w:rPr>
                  <w:rFonts w:ascii="宋体" w:eastAsia="宋体" w:hAnsi="宋体" w:cs="宋体" w:hint="eastAsia"/>
                  <w:color w:val="000000"/>
                  <w:kern w:val="0"/>
                  <w:sz w:val="18"/>
                  <w:szCs w:val="18"/>
                  <w:u w:val="single"/>
                </w:rPr>
                <w:t>大</w:t>
              </w:r>
            </w:hyperlink>
            <w:r w:rsidRPr="007048B3">
              <w:rPr>
                <w:rFonts w:ascii="宋体" w:eastAsia="宋体" w:hAnsi="宋体" w:cs="宋体" w:hint="eastAsia"/>
                <w:color w:val="333333"/>
                <w:kern w:val="0"/>
                <w:sz w:val="18"/>
                <w:szCs w:val="18"/>
              </w:rPr>
              <w:t xml:space="preserve"> </w:t>
            </w:r>
            <w:hyperlink r:id="rId5" w:history="1">
              <w:r w:rsidRPr="007048B3">
                <w:rPr>
                  <w:rFonts w:ascii="宋体" w:eastAsia="宋体" w:hAnsi="宋体" w:cs="宋体" w:hint="eastAsia"/>
                  <w:color w:val="000000"/>
                  <w:kern w:val="0"/>
                  <w:sz w:val="18"/>
                  <w:szCs w:val="18"/>
                  <w:u w:val="single"/>
                </w:rPr>
                <w:t>中</w:t>
              </w:r>
            </w:hyperlink>
            <w:r w:rsidRPr="007048B3">
              <w:rPr>
                <w:rFonts w:ascii="宋体" w:eastAsia="宋体" w:hAnsi="宋体" w:cs="宋体" w:hint="eastAsia"/>
                <w:color w:val="333333"/>
                <w:kern w:val="0"/>
                <w:sz w:val="18"/>
                <w:szCs w:val="18"/>
              </w:rPr>
              <w:t xml:space="preserve"> </w:t>
            </w:r>
            <w:hyperlink r:id="rId6" w:history="1">
              <w:r w:rsidRPr="007048B3">
                <w:rPr>
                  <w:rFonts w:ascii="宋体" w:eastAsia="宋体" w:hAnsi="宋体" w:cs="宋体" w:hint="eastAsia"/>
                  <w:color w:val="000000"/>
                  <w:kern w:val="0"/>
                  <w:sz w:val="18"/>
                  <w:szCs w:val="18"/>
                  <w:u w:val="single"/>
                </w:rPr>
                <w:t>小</w:t>
              </w:r>
            </w:hyperlink>
            <w:r w:rsidRPr="007048B3">
              <w:rPr>
                <w:rFonts w:ascii="宋体" w:eastAsia="宋体" w:hAnsi="宋体" w:cs="宋体" w:hint="eastAsia"/>
                <w:color w:val="333333"/>
                <w:kern w:val="0"/>
                <w:sz w:val="18"/>
                <w:szCs w:val="18"/>
              </w:rPr>
              <w:t xml:space="preserve">] </w:t>
            </w:r>
          </w:p>
        </w:tc>
      </w:tr>
      <w:tr w:rsidR="007048B3" w:rsidRPr="007048B3" w14:paraId="3ED8E676" w14:textId="77777777" w:rsidTr="007048B3">
        <w:trPr>
          <w:tblCellSpacing w:w="0" w:type="dxa"/>
        </w:trPr>
        <w:tc>
          <w:tcPr>
            <w:tcW w:w="0" w:type="auto"/>
            <w:shd w:val="clear" w:color="auto" w:fill="auto"/>
            <w:vAlign w:val="center"/>
            <w:hideMark/>
          </w:tcPr>
          <w:p w14:paraId="243E40AF"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第一章 总 则 </w:t>
            </w:r>
          </w:p>
          <w:p w14:paraId="03444F99"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第一条 为了促进我市经济又好又快地发展，鼓励和吸引更多的外来投资者来我市投资兴业，根据国家和省有关规定，结合我市实际，制定本优惠政策。 </w:t>
            </w:r>
          </w:p>
          <w:p w14:paraId="6EAE41C6"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第二条 本规定适用于朔州市行政区域外企业、个人和其它经济组织在我市合资、合作、独资、联营、参股、收购、兼并、无形资产投入等各种方式投资兴办在地方缴纳国家规定各种税费的独立核算企业。 </w:t>
            </w:r>
          </w:p>
          <w:p w14:paraId="2E1E34AE"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第三条 在我市行政区域内投资的外商和市外投资者除享受国家及省规定的招商引资优惠政策外，同时适用本优惠政策。 </w:t>
            </w:r>
          </w:p>
          <w:p w14:paraId="57D7C968"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第四条 按照《山西省招商引资重点产业指导目录》和《朔州市招商引资重点产业指导目录》，我市重点鼓励发展以下产业：高端装备制造业、新材料产业、信息技术产业、新能源产业、新能源汽车、现代煤化工产业、节能环保产业、生物产业、军民融合产业、轻工纺织业、现代服务业包括生产性服务业和生活性服务业、特色现代农业、现代旅游业、“双创”孵化新产业新业</w:t>
            </w:r>
            <w:proofErr w:type="gramStart"/>
            <w:r w:rsidRPr="007048B3">
              <w:rPr>
                <w:rFonts w:ascii="宋体" w:eastAsia="宋体" w:hAnsi="宋体" w:cs="宋体" w:hint="eastAsia"/>
                <w:color w:val="333333"/>
                <w:kern w:val="0"/>
                <w:szCs w:val="21"/>
              </w:rPr>
              <w:t>态工程</w:t>
            </w:r>
            <w:proofErr w:type="gramEnd"/>
            <w:r w:rsidRPr="007048B3">
              <w:rPr>
                <w:rFonts w:ascii="宋体" w:eastAsia="宋体" w:hAnsi="宋体" w:cs="宋体" w:hint="eastAsia"/>
                <w:color w:val="333333"/>
                <w:kern w:val="0"/>
                <w:szCs w:val="21"/>
              </w:rPr>
              <w:t xml:space="preserve">等重点领域和承接加工贸易产业转移的投资。 </w:t>
            </w:r>
          </w:p>
          <w:p w14:paraId="0C567E97"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第五条 对于符合条件的企业，农副食品加工业类项目投资强度原则上不低于2000万元/公顷（亩均投资133.3万元）；其他工业类项目投资强度原则上不低于3000万元/公顷（亩均投资200万元）。对于我市引进的真正体现科技含量高、辐射带动影响大，对我市的相关联产业带动作用强的项目，可采用“一事一议、</w:t>
            </w:r>
            <w:proofErr w:type="gramStart"/>
            <w:r w:rsidRPr="007048B3">
              <w:rPr>
                <w:rFonts w:ascii="宋体" w:eastAsia="宋体" w:hAnsi="宋体" w:cs="宋体" w:hint="eastAsia"/>
                <w:color w:val="333333"/>
                <w:kern w:val="0"/>
                <w:szCs w:val="21"/>
              </w:rPr>
              <w:t>一</w:t>
            </w:r>
            <w:proofErr w:type="gramEnd"/>
            <w:r w:rsidRPr="007048B3">
              <w:rPr>
                <w:rFonts w:ascii="宋体" w:eastAsia="宋体" w:hAnsi="宋体" w:cs="宋体" w:hint="eastAsia"/>
                <w:color w:val="333333"/>
                <w:kern w:val="0"/>
                <w:szCs w:val="21"/>
              </w:rPr>
              <w:t>企</w:t>
            </w:r>
            <w:proofErr w:type="gramStart"/>
            <w:r w:rsidRPr="007048B3">
              <w:rPr>
                <w:rFonts w:ascii="宋体" w:eastAsia="宋体" w:hAnsi="宋体" w:cs="宋体" w:hint="eastAsia"/>
                <w:color w:val="333333"/>
                <w:kern w:val="0"/>
                <w:szCs w:val="21"/>
              </w:rPr>
              <w:t>一</w:t>
            </w:r>
            <w:proofErr w:type="gramEnd"/>
            <w:r w:rsidRPr="007048B3">
              <w:rPr>
                <w:rFonts w:ascii="宋体" w:eastAsia="宋体" w:hAnsi="宋体" w:cs="宋体" w:hint="eastAsia"/>
                <w:color w:val="333333"/>
                <w:kern w:val="0"/>
                <w:szCs w:val="21"/>
              </w:rPr>
              <w:t xml:space="preserve">策”的办法，经审定批准后，按照国家规定的最低投资强度标准执行。 </w:t>
            </w:r>
          </w:p>
          <w:p w14:paraId="6D43183B"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第六条 对于享受优惠政策企业的审核确认由朔州市招商引资工作领导小组研究审定。 </w:t>
            </w:r>
          </w:p>
          <w:p w14:paraId="4205842C"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第二章 财税优惠政策 </w:t>
            </w:r>
          </w:p>
          <w:p w14:paraId="68AC65D2"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第七条 经朔州市招商引资工作领导小组研究审定的符合优惠条件的工业项目，固定资产投资额在1亿元—5亿元、5亿元—10亿元、10亿元—20亿元、20亿元以上的，自税务登记年度起，前两年分别按企业当年实际上缴增值税地方留成部分的40%、50%、60%、70%用于扶持企业发展，第3年至第5年分别按当年地方留成部分的30%、40%、50%、60%用于扶持企业发展。 </w:t>
            </w:r>
          </w:p>
          <w:p w14:paraId="38CB2153"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第八条 投资新办商贸物流、金融、旅游、信息产业、科教文卫、健康养生等产业项目，固定资产投资在5000万元人民币以上的，自税务登记年度起，前两年按税收（增值税、企业所得税）总额地方留成部分的50%给予奖励，第3年至第5年按地方留成部分的30%给予奖励，用于扶持企业发展。 </w:t>
            </w:r>
          </w:p>
          <w:p w14:paraId="63CA468A"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第九条 对引进的世界500强、中国500强企业以及行业领军企业等到我市设立总部、地区总部、运营中心、研发中心、采购中心、营销中心、结算中心，或将上述机构注册在我市的总部性企业，自税务登记年度起，五年内按税收（增值税、企业所得税）总额地方留成部分的50%（与第七、第八、第九条不重复计算）奖励企业。 </w:t>
            </w:r>
          </w:p>
          <w:p w14:paraId="620110B8"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第十条 对于符合优惠条件的新办企业，可享受银行贷款基准利率以上部分的贴息扶持。引导金融机构加大对企业的信贷支持力度，创新对外来投资企业的授信和审贷模式，合理设置担保方式、贷款期限和还款方式。 </w:t>
            </w:r>
          </w:p>
          <w:p w14:paraId="5DEB54F5"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lastRenderedPageBreak/>
              <w:t xml:space="preserve">第十一条 对于符合我市重点支持发展的招商引资项目，亩均投资强度达到200万元以上，亩均上缴税金达到10万元以上的项目，项目建设过程中，按照当年地上固定资产投资额，给予0.8%—4%的财政贴息扶持，年限3年。项目建成运营后，给予上 </w:t>
            </w:r>
          </w:p>
          <w:p w14:paraId="28272D59"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缴税金总额10%的财政扶持，扶持期限5-10年。 </w:t>
            </w:r>
          </w:p>
          <w:p w14:paraId="020369DB"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第二章 土地优惠政策 </w:t>
            </w:r>
          </w:p>
          <w:p w14:paraId="5800A4B7"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第十二条 工业项目土地出让底价，</w:t>
            </w:r>
            <w:proofErr w:type="gramStart"/>
            <w:r w:rsidRPr="007048B3">
              <w:rPr>
                <w:rFonts w:ascii="宋体" w:eastAsia="宋体" w:hAnsi="宋体" w:cs="宋体" w:hint="eastAsia"/>
                <w:color w:val="333333"/>
                <w:kern w:val="0"/>
                <w:szCs w:val="21"/>
              </w:rPr>
              <w:t>按招拍挂</w:t>
            </w:r>
            <w:proofErr w:type="gramEnd"/>
            <w:r w:rsidRPr="007048B3">
              <w:rPr>
                <w:rFonts w:ascii="宋体" w:eastAsia="宋体" w:hAnsi="宋体" w:cs="宋体" w:hint="eastAsia"/>
                <w:color w:val="333333"/>
                <w:kern w:val="0"/>
                <w:szCs w:val="21"/>
              </w:rPr>
              <w:t xml:space="preserve">后的土地价格除上缴国家、省市相关税费外，剩余部分全额返还企业用于技术革新和基础设施建设；加工贸易产业、现代服务业、互联网、大数据等新产业、新业态项目，土地出让价比照工业用地价格执行。 </w:t>
            </w:r>
          </w:p>
          <w:p w14:paraId="2BBBD621"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第十三条 对部分有弹性出让需求的高端产业工业项目，可采用以下方式出让土地。 </w:t>
            </w:r>
          </w:p>
          <w:p w14:paraId="60126BB4"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1、弹性出让土地：可实行工业用地弹性出让年期制，在不超过国家规定最高年限范围内，可根据企业发展的产业周期和意愿确定出让年限。 </w:t>
            </w:r>
          </w:p>
          <w:p w14:paraId="3DBACFAD"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2、采取“先租后让”的办法：为减轻企业负担，提高经济效益，企业办理用地手续时，可采取‘先租后让’方式，政府先向企业出租一定期限的土地，租期满后再出让企业。 </w:t>
            </w:r>
          </w:p>
          <w:p w14:paraId="42BE0048"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第十四条 企业享有同等条件下优先购买住宅用地的权利。 </w:t>
            </w:r>
          </w:p>
          <w:p w14:paraId="0E1D9B3B"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第四章 激励政策 </w:t>
            </w:r>
          </w:p>
          <w:p w14:paraId="20D8EE71"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第十五条 对于符合我市经济社会发展有明显带动作用的重大项目，或符合国家颁布的高新技术产品目录的项目，在享受国家和省政府优惠政策的基础上，依据投资规模的大小一次性给予500--1000万元的奖励，奖励资金分三次支付。项目开工建设后支付奖励资金总额的40%；项目建设进度完成60%时支付奖励资金总额的30%；项目建设完工后支付剩余全部奖励资金。每个投资项目的奖励资金原则上不超过1000万元。 </w:t>
            </w:r>
          </w:p>
          <w:p w14:paraId="3D402DE2"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第十六条 引进上市公司的奖励补助。对从市外将注册地变更至我市并承诺10年内</w:t>
            </w:r>
            <w:proofErr w:type="gramStart"/>
            <w:r w:rsidRPr="007048B3">
              <w:rPr>
                <w:rFonts w:ascii="宋体" w:eastAsia="宋体" w:hAnsi="宋体" w:cs="宋体" w:hint="eastAsia"/>
                <w:color w:val="333333"/>
                <w:kern w:val="0"/>
                <w:szCs w:val="21"/>
              </w:rPr>
              <w:t>不</w:t>
            </w:r>
            <w:proofErr w:type="gramEnd"/>
            <w:r w:rsidRPr="007048B3">
              <w:rPr>
                <w:rFonts w:ascii="宋体" w:eastAsia="宋体" w:hAnsi="宋体" w:cs="宋体" w:hint="eastAsia"/>
                <w:color w:val="333333"/>
                <w:kern w:val="0"/>
                <w:szCs w:val="21"/>
              </w:rPr>
              <w:t xml:space="preserve">迁离的上市公司，一次性给予主板上市企业1000万元，中小板、创业板上市企业500万元的奖励补助。 </w:t>
            </w:r>
          </w:p>
          <w:p w14:paraId="622CFFDB"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第十七条 上市公司并购重组费用补贴。对注册地在我市的上市公司成功并购重组或上市公司对我市企业成功并购重组的，按照并购标的资产的0.5%给予费用补贴，补贴最高额度不超过500万元。 </w:t>
            </w:r>
          </w:p>
          <w:p w14:paraId="73605CB5"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第十八条 鼓励引进高级经营管理人才和高科技产业人才。对企业高管和产业高科技人才的薪酬（在我市任职工作期间）的个人所得税，按其个人所得税留存部分，前两年给予100%的奖励，第3年至第5年给予50%的奖励。 </w:t>
            </w:r>
          </w:p>
          <w:p w14:paraId="52D17806"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第十九条 市财政应根据当年财政收入情况，安排一定的招商引资奖励资金。 </w:t>
            </w:r>
          </w:p>
          <w:p w14:paraId="48F66A27"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第五章 附 则 </w:t>
            </w:r>
          </w:p>
          <w:p w14:paraId="30532A31"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第二十条 符合本优惠政策多项扶持政策的企业，按照较高标准执行。单个项目的奖励同时符合多项奖励条款的，按最优条款给予奖励，不重复计奖。 </w:t>
            </w:r>
          </w:p>
          <w:p w14:paraId="01867358"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第二十一条 投资规模和投资进度的认定委托第三方会计师事务所等合法验资机构进行审核。 </w:t>
            </w:r>
          </w:p>
          <w:p w14:paraId="1E03ACC5"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第二十二条 对无特殊原因且经营期未满提前关闭,抽逃资金或投资额不能按期到位的外来投资企业，相关部门可取消其享受扶持的资格，并收回已扶持的各种优惠奖励资金。 </w:t>
            </w:r>
          </w:p>
          <w:p w14:paraId="0E07C515"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lastRenderedPageBreak/>
              <w:t>第二十三条 对本政策措施中未列入的其他优惠事项，可根据投资者投资的产业、规模和要求，经朔州市招商引资工作领导小组研究采取“一事一议、</w:t>
            </w:r>
            <w:proofErr w:type="gramStart"/>
            <w:r w:rsidRPr="007048B3">
              <w:rPr>
                <w:rFonts w:ascii="宋体" w:eastAsia="宋体" w:hAnsi="宋体" w:cs="宋体" w:hint="eastAsia"/>
                <w:color w:val="333333"/>
                <w:kern w:val="0"/>
                <w:szCs w:val="21"/>
              </w:rPr>
              <w:t>特</w:t>
            </w:r>
            <w:proofErr w:type="gramEnd"/>
            <w:r w:rsidRPr="007048B3">
              <w:rPr>
                <w:rFonts w:ascii="宋体" w:eastAsia="宋体" w:hAnsi="宋体" w:cs="宋体" w:hint="eastAsia"/>
                <w:color w:val="333333"/>
                <w:kern w:val="0"/>
                <w:szCs w:val="21"/>
              </w:rPr>
              <w:t xml:space="preserve">事特办”的方式给予特殊优惠。 </w:t>
            </w:r>
          </w:p>
          <w:p w14:paraId="5B20687E" w14:textId="77777777" w:rsidR="007048B3" w:rsidRPr="007048B3" w:rsidRDefault="007048B3" w:rsidP="007048B3">
            <w:pPr>
              <w:widowControl/>
              <w:spacing w:line="345" w:lineRule="atLeast"/>
              <w:ind w:firstLine="420"/>
              <w:jc w:val="lef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第二十四条 本政策由朔州市招商引资工作领导小组办公室负责解释。本政策自发布之日起执行。 </w:t>
            </w:r>
          </w:p>
          <w:p w14:paraId="05559244" w14:textId="77777777" w:rsidR="007048B3" w:rsidRPr="007048B3" w:rsidRDefault="007048B3" w:rsidP="007048B3">
            <w:pPr>
              <w:widowControl/>
              <w:spacing w:line="345" w:lineRule="atLeast"/>
              <w:ind w:firstLine="420"/>
              <w:jc w:val="right"/>
              <w:rPr>
                <w:rFonts w:ascii="宋体" w:eastAsia="宋体" w:hAnsi="宋体" w:cs="宋体" w:hint="eastAsia"/>
                <w:color w:val="333333"/>
                <w:kern w:val="0"/>
                <w:szCs w:val="21"/>
              </w:rPr>
            </w:pPr>
            <w:r w:rsidRPr="007048B3">
              <w:rPr>
                <w:rFonts w:ascii="宋体" w:eastAsia="宋体" w:hAnsi="宋体" w:cs="宋体" w:hint="eastAsia"/>
                <w:color w:val="333333"/>
                <w:kern w:val="0"/>
                <w:szCs w:val="21"/>
              </w:rPr>
              <w:t xml:space="preserve">2017年9月6日 </w:t>
            </w:r>
          </w:p>
        </w:tc>
      </w:tr>
    </w:tbl>
    <w:p w14:paraId="509409D4"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7C"/>
    <w:rsid w:val="0049607C"/>
    <w:rsid w:val="007048B3"/>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4E943-F7B1-432F-9BEB-0D658519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036">
    <w:name w:val="timestyle1036"/>
    <w:basedOn w:val="a0"/>
    <w:rsid w:val="007048B3"/>
  </w:style>
  <w:style w:type="character" w:customStyle="1" w:styleId="authorstyle1036">
    <w:name w:val="authorstyle1036"/>
    <w:basedOn w:val="a0"/>
    <w:rsid w:val="007048B3"/>
  </w:style>
  <w:style w:type="character" w:styleId="a3">
    <w:name w:val="Hyperlink"/>
    <w:basedOn w:val="a0"/>
    <w:uiPriority w:val="99"/>
    <w:semiHidden/>
    <w:unhideWhenUsed/>
    <w:rsid w:val="00704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257367">
      <w:bodyDiv w:val="1"/>
      <w:marLeft w:val="0"/>
      <w:marRight w:val="0"/>
      <w:marTop w:val="0"/>
      <w:marBottom w:val="0"/>
      <w:divBdr>
        <w:top w:val="none" w:sz="0" w:space="0" w:color="auto"/>
        <w:left w:val="none" w:sz="0" w:space="0" w:color="auto"/>
        <w:bottom w:val="none" w:sz="0" w:space="0" w:color="auto"/>
        <w:right w:val="none" w:sz="0" w:space="0" w:color="auto"/>
      </w:divBdr>
      <w:divsChild>
        <w:div w:id="654837855">
          <w:marLeft w:val="0"/>
          <w:marRight w:val="0"/>
          <w:marTop w:val="0"/>
          <w:marBottom w:val="0"/>
          <w:divBdr>
            <w:top w:val="none" w:sz="0" w:space="0" w:color="auto"/>
            <w:left w:val="none" w:sz="0" w:space="0" w:color="auto"/>
            <w:bottom w:val="none" w:sz="0" w:space="0" w:color="auto"/>
            <w:right w:val="none" w:sz="0" w:space="0" w:color="auto"/>
          </w:divBdr>
          <w:divsChild>
            <w:div w:id="301160709">
              <w:marLeft w:val="0"/>
              <w:marRight w:val="0"/>
              <w:marTop w:val="0"/>
              <w:marBottom w:val="0"/>
              <w:divBdr>
                <w:top w:val="none" w:sz="0" w:space="0" w:color="auto"/>
                <w:left w:val="none" w:sz="0" w:space="0" w:color="auto"/>
                <w:bottom w:val="none" w:sz="0" w:space="0" w:color="auto"/>
                <w:right w:val="none" w:sz="0" w:space="0" w:color="auto"/>
              </w:divBdr>
              <w:divsChild>
                <w:div w:id="1542471524">
                  <w:marLeft w:val="0"/>
                  <w:marRight w:val="0"/>
                  <w:marTop w:val="0"/>
                  <w:marBottom w:val="0"/>
                  <w:divBdr>
                    <w:top w:val="none" w:sz="0" w:space="0" w:color="auto"/>
                    <w:left w:val="none" w:sz="0" w:space="0" w:color="auto"/>
                    <w:bottom w:val="none" w:sz="0" w:space="0" w:color="auto"/>
                    <w:right w:val="none" w:sz="0" w:space="0" w:color="auto"/>
                  </w:divBdr>
                </w:div>
                <w:div w:id="1880629715">
                  <w:marLeft w:val="0"/>
                  <w:marRight w:val="0"/>
                  <w:marTop w:val="0"/>
                  <w:marBottom w:val="0"/>
                  <w:divBdr>
                    <w:top w:val="none" w:sz="0" w:space="0" w:color="auto"/>
                    <w:left w:val="none" w:sz="0" w:space="0" w:color="auto"/>
                    <w:bottom w:val="none" w:sz="0" w:space="0" w:color="auto"/>
                    <w:right w:val="none" w:sz="0" w:space="0" w:color="auto"/>
                  </w:divBdr>
                </w:div>
                <w:div w:id="590623526">
                  <w:marLeft w:val="0"/>
                  <w:marRight w:val="0"/>
                  <w:marTop w:val="0"/>
                  <w:marBottom w:val="0"/>
                  <w:divBdr>
                    <w:top w:val="none" w:sz="0" w:space="0" w:color="auto"/>
                    <w:left w:val="none" w:sz="0" w:space="0" w:color="auto"/>
                    <w:bottom w:val="none" w:sz="0" w:space="0" w:color="auto"/>
                    <w:right w:val="none" w:sz="0" w:space="0" w:color="auto"/>
                  </w:divBdr>
                </w:div>
                <w:div w:id="1105855243">
                  <w:marLeft w:val="0"/>
                  <w:marRight w:val="0"/>
                  <w:marTop w:val="0"/>
                  <w:marBottom w:val="0"/>
                  <w:divBdr>
                    <w:top w:val="none" w:sz="0" w:space="0" w:color="auto"/>
                    <w:left w:val="none" w:sz="0" w:space="0" w:color="auto"/>
                    <w:bottom w:val="none" w:sz="0" w:space="0" w:color="auto"/>
                    <w:right w:val="none" w:sz="0" w:space="0" w:color="auto"/>
                  </w:divBdr>
                </w:div>
                <w:div w:id="1477527547">
                  <w:marLeft w:val="0"/>
                  <w:marRight w:val="0"/>
                  <w:marTop w:val="0"/>
                  <w:marBottom w:val="0"/>
                  <w:divBdr>
                    <w:top w:val="none" w:sz="0" w:space="0" w:color="auto"/>
                    <w:left w:val="none" w:sz="0" w:space="0" w:color="auto"/>
                    <w:bottom w:val="none" w:sz="0" w:space="0" w:color="auto"/>
                    <w:right w:val="none" w:sz="0" w:space="0" w:color="auto"/>
                  </w:divBdr>
                </w:div>
                <w:div w:id="311254144">
                  <w:marLeft w:val="0"/>
                  <w:marRight w:val="0"/>
                  <w:marTop w:val="0"/>
                  <w:marBottom w:val="0"/>
                  <w:divBdr>
                    <w:top w:val="none" w:sz="0" w:space="0" w:color="auto"/>
                    <w:left w:val="none" w:sz="0" w:space="0" w:color="auto"/>
                    <w:bottom w:val="none" w:sz="0" w:space="0" w:color="auto"/>
                    <w:right w:val="none" w:sz="0" w:space="0" w:color="auto"/>
                  </w:divBdr>
                </w:div>
                <w:div w:id="1291091267">
                  <w:marLeft w:val="0"/>
                  <w:marRight w:val="0"/>
                  <w:marTop w:val="0"/>
                  <w:marBottom w:val="0"/>
                  <w:divBdr>
                    <w:top w:val="none" w:sz="0" w:space="0" w:color="auto"/>
                    <w:left w:val="none" w:sz="0" w:space="0" w:color="auto"/>
                    <w:bottom w:val="none" w:sz="0" w:space="0" w:color="auto"/>
                    <w:right w:val="none" w:sz="0" w:space="0" w:color="auto"/>
                  </w:divBdr>
                </w:div>
                <w:div w:id="331374013">
                  <w:marLeft w:val="0"/>
                  <w:marRight w:val="0"/>
                  <w:marTop w:val="0"/>
                  <w:marBottom w:val="0"/>
                  <w:divBdr>
                    <w:top w:val="none" w:sz="0" w:space="0" w:color="auto"/>
                    <w:left w:val="none" w:sz="0" w:space="0" w:color="auto"/>
                    <w:bottom w:val="none" w:sz="0" w:space="0" w:color="auto"/>
                    <w:right w:val="none" w:sz="0" w:space="0" w:color="auto"/>
                  </w:divBdr>
                </w:div>
                <w:div w:id="1359237390">
                  <w:marLeft w:val="0"/>
                  <w:marRight w:val="0"/>
                  <w:marTop w:val="0"/>
                  <w:marBottom w:val="0"/>
                  <w:divBdr>
                    <w:top w:val="none" w:sz="0" w:space="0" w:color="auto"/>
                    <w:left w:val="none" w:sz="0" w:space="0" w:color="auto"/>
                    <w:bottom w:val="none" w:sz="0" w:space="0" w:color="auto"/>
                    <w:right w:val="none" w:sz="0" w:space="0" w:color="auto"/>
                  </w:divBdr>
                </w:div>
                <w:div w:id="714306481">
                  <w:marLeft w:val="0"/>
                  <w:marRight w:val="0"/>
                  <w:marTop w:val="0"/>
                  <w:marBottom w:val="0"/>
                  <w:divBdr>
                    <w:top w:val="none" w:sz="0" w:space="0" w:color="auto"/>
                    <w:left w:val="none" w:sz="0" w:space="0" w:color="auto"/>
                    <w:bottom w:val="none" w:sz="0" w:space="0" w:color="auto"/>
                    <w:right w:val="none" w:sz="0" w:space="0" w:color="auto"/>
                  </w:divBdr>
                </w:div>
                <w:div w:id="1942180892">
                  <w:marLeft w:val="0"/>
                  <w:marRight w:val="0"/>
                  <w:marTop w:val="0"/>
                  <w:marBottom w:val="0"/>
                  <w:divBdr>
                    <w:top w:val="none" w:sz="0" w:space="0" w:color="auto"/>
                    <w:left w:val="none" w:sz="0" w:space="0" w:color="auto"/>
                    <w:bottom w:val="none" w:sz="0" w:space="0" w:color="auto"/>
                    <w:right w:val="none" w:sz="0" w:space="0" w:color="auto"/>
                  </w:divBdr>
                </w:div>
                <w:div w:id="1704864752">
                  <w:marLeft w:val="0"/>
                  <w:marRight w:val="0"/>
                  <w:marTop w:val="0"/>
                  <w:marBottom w:val="0"/>
                  <w:divBdr>
                    <w:top w:val="none" w:sz="0" w:space="0" w:color="auto"/>
                    <w:left w:val="none" w:sz="0" w:space="0" w:color="auto"/>
                    <w:bottom w:val="none" w:sz="0" w:space="0" w:color="auto"/>
                    <w:right w:val="none" w:sz="0" w:space="0" w:color="auto"/>
                  </w:divBdr>
                </w:div>
                <w:div w:id="452745772">
                  <w:marLeft w:val="0"/>
                  <w:marRight w:val="0"/>
                  <w:marTop w:val="0"/>
                  <w:marBottom w:val="0"/>
                  <w:divBdr>
                    <w:top w:val="none" w:sz="0" w:space="0" w:color="auto"/>
                    <w:left w:val="none" w:sz="0" w:space="0" w:color="auto"/>
                    <w:bottom w:val="none" w:sz="0" w:space="0" w:color="auto"/>
                    <w:right w:val="none" w:sz="0" w:space="0" w:color="auto"/>
                  </w:divBdr>
                </w:div>
                <w:div w:id="1970087140">
                  <w:marLeft w:val="0"/>
                  <w:marRight w:val="0"/>
                  <w:marTop w:val="0"/>
                  <w:marBottom w:val="0"/>
                  <w:divBdr>
                    <w:top w:val="none" w:sz="0" w:space="0" w:color="auto"/>
                    <w:left w:val="none" w:sz="0" w:space="0" w:color="auto"/>
                    <w:bottom w:val="none" w:sz="0" w:space="0" w:color="auto"/>
                    <w:right w:val="none" w:sz="0" w:space="0" w:color="auto"/>
                  </w:divBdr>
                </w:div>
                <w:div w:id="1527870149">
                  <w:marLeft w:val="0"/>
                  <w:marRight w:val="0"/>
                  <w:marTop w:val="0"/>
                  <w:marBottom w:val="0"/>
                  <w:divBdr>
                    <w:top w:val="none" w:sz="0" w:space="0" w:color="auto"/>
                    <w:left w:val="none" w:sz="0" w:space="0" w:color="auto"/>
                    <w:bottom w:val="none" w:sz="0" w:space="0" w:color="auto"/>
                    <w:right w:val="none" w:sz="0" w:space="0" w:color="auto"/>
                  </w:divBdr>
                </w:div>
                <w:div w:id="619839608">
                  <w:marLeft w:val="0"/>
                  <w:marRight w:val="0"/>
                  <w:marTop w:val="0"/>
                  <w:marBottom w:val="0"/>
                  <w:divBdr>
                    <w:top w:val="none" w:sz="0" w:space="0" w:color="auto"/>
                    <w:left w:val="none" w:sz="0" w:space="0" w:color="auto"/>
                    <w:bottom w:val="none" w:sz="0" w:space="0" w:color="auto"/>
                    <w:right w:val="none" w:sz="0" w:space="0" w:color="auto"/>
                  </w:divBdr>
                </w:div>
                <w:div w:id="1914195300">
                  <w:marLeft w:val="0"/>
                  <w:marRight w:val="0"/>
                  <w:marTop w:val="0"/>
                  <w:marBottom w:val="0"/>
                  <w:divBdr>
                    <w:top w:val="none" w:sz="0" w:space="0" w:color="auto"/>
                    <w:left w:val="none" w:sz="0" w:space="0" w:color="auto"/>
                    <w:bottom w:val="none" w:sz="0" w:space="0" w:color="auto"/>
                    <w:right w:val="none" w:sz="0" w:space="0" w:color="auto"/>
                  </w:divBdr>
                </w:div>
                <w:div w:id="264192922">
                  <w:marLeft w:val="0"/>
                  <w:marRight w:val="0"/>
                  <w:marTop w:val="0"/>
                  <w:marBottom w:val="0"/>
                  <w:divBdr>
                    <w:top w:val="none" w:sz="0" w:space="0" w:color="auto"/>
                    <w:left w:val="none" w:sz="0" w:space="0" w:color="auto"/>
                    <w:bottom w:val="none" w:sz="0" w:space="0" w:color="auto"/>
                    <w:right w:val="none" w:sz="0" w:space="0" w:color="auto"/>
                  </w:divBdr>
                </w:div>
                <w:div w:id="85735997">
                  <w:marLeft w:val="0"/>
                  <w:marRight w:val="0"/>
                  <w:marTop w:val="0"/>
                  <w:marBottom w:val="0"/>
                  <w:divBdr>
                    <w:top w:val="none" w:sz="0" w:space="0" w:color="auto"/>
                    <w:left w:val="none" w:sz="0" w:space="0" w:color="auto"/>
                    <w:bottom w:val="none" w:sz="0" w:space="0" w:color="auto"/>
                    <w:right w:val="none" w:sz="0" w:space="0" w:color="auto"/>
                  </w:divBdr>
                </w:div>
                <w:div w:id="1139349031">
                  <w:marLeft w:val="0"/>
                  <w:marRight w:val="0"/>
                  <w:marTop w:val="0"/>
                  <w:marBottom w:val="0"/>
                  <w:divBdr>
                    <w:top w:val="none" w:sz="0" w:space="0" w:color="auto"/>
                    <w:left w:val="none" w:sz="0" w:space="0" w:color="auto"/>
                    <w:bottom w:val="none" w:sz="0" w:space="0" w:color="auto"/>
                    <w:right w:val="none" w:sz="0" w:space="0" w:color="auto"/>
                  </w:divBdr>
                </w:div>
                <w:div w:id="1443764792">
                  <w:marLeft w:val="0"/>
                  <w:marRight w:val="0"/>
                  <w:marTop w:val="0"/>
                  <w:marBottom w:val="0"/>
                  <w:divBdr>
                    <w:top w:val="none" w:sz="0" w:space="0" w:color="auto"/>
                    <w:left w:val="none" w:sz="0" w:space="0" w:color="auto"/>
                    <w:bottom w:val="none" w:sz="0" w:space="0" w:color="auto"/>
                    <w:right w:val="none" w:sz="0" w:space="0" w:color="auto"/>
                  </w:divBdr>
                </w:div>
                <w:div w:id="1504080297">
                  <w:marLeft w:val="0"/>
                  <w:marRight w:val="0"/>
                  <w:marTop w:val="0"/>
                  <w:marBottom w:val="0"/>
                  <w:divBdr>
                    <w:top w:val="none" w:sz="0" w:space="0" w:color="auto"/>
                    <w:left w:val="none" w:sz="0" w:space="0" w:color="auto"/>
                    <w:bottom w:val="none" w:sz="0" w:space="0" w:color="auto"/>
                    <w:right w:val="none" w:sz="0" w:space="0" w:color="auto"/>
                  </w:divBdr>
                </w:div>
                <w:div w:id="45841047">
                  <w:marLeft w:val="0"/>
                  <w:marRight w:val="0"/>
                  <w:marTop w:val="0"/>
                  <w:marBottom w:val="0"/>
                  <w:divBdr>
                    <w:top w:val="none" w:sz="0" w:space="0" w:color="auto"/>
                    <w:left w:val="none" w:sz="0" w:space="0" w:color="auto"/>
                    <w:bottom w:val="none" w:sz="0" w:space="0" w:color="auto"/>
                    <w:right w:val="none" w:sz="0" w:space="0" w:color="auto"/>
                  </w:divBdr>
                </w:div>
                <w:div w:id="690179216">
                  <w:marLeft w:val="0"/>
                  <w:marRight w:val="0"/>
                  <w:marTop w:val="0"/>
                  <w:marBottom w:val="0"/>
                  <w:divBdr>
                    <w:top w:val="none" w:sz="0" w:space="0" w:color="auto"/>
                    <w:left w:val="none" w:sz="0" w:space="0" w:color="auto"/>
                    <w:bottom w:val="none" w:sz="0" w:space="0" w:color="auto"/>
                    <w:right w:val="none" w:sz="0" w:space="0" w:color="auto"/>
                  </w:divBdr>
                </w:div>
                <w:div w:id="1131749640">
                  <w:marLeft w:val="0"/>
                  <w:marRight w:val="0"/>
                  <w:marTop w:val="0"/>
                  <w:marBottom w:val="0"/>
                  <w:divBdr>
                    <w:top w:val="none" w:sz="0" w:space="0" w:color="auto"/>
                    <w:left w:val="none" w:sz="0" w:space="0" w:color="auto"/>
                    <w:bottom w:val="none" w:sz="0" w:space="0" w:color="auto"/>
                    <w:right w:val="none" w:sz="0" w:space="0" w:color="auto"/>
                  </w:divBdr>
                </w:div>
                <w:div w:id="1367756083">
                  <w:marLeft w:val="0"/>
                  <w:marRight w:val="0"/>
                  <w:marTop w:val="0"/>
                  <w:marBottom w:val="0"/>
                  <w:divBdr>
                    <w:top w:val="none" w:sz="0" w:space="0" w:color="auto"/>
                    <w:left w:val="none" w:sz="0" w:space="0" w:color="auto"/>
                    <w:bottom w:val="none" w:sz="0" w:space="0" w:color="auto"/>
                    <w:right w:val="none" w:sz="0" w:space="0" w:color="auto"/>
                  </w:divBdr>
                </w:div>
                <w:div w:id="729810763">
                  <w:marLeft w:val="0"/>
                  <w:marRight w:val="0"/>
                  <w:marTop w:val="0"/>
                  <w:marBottom w:val="0"/>
                  <w:divBdr>
                    <w:top w:val="none" w:sz="0" w:space="0" w:color="auto"/>
                    <w:left w:val="none" w:sz="0" w:space="0" w:color="auto"/>
                    <w:bottom w:val="none" w:sz="0" w:space="0" w:color="auto"/>
                    <w:right w:val="none" w:sz="0" w:space="0" w:color="auto"/>
                  </w:divBdr>
                </w:div>
                <w:div w:id="1174953068">
                  <w:marLeft w:val="0"/>
                  <w:marRight w:val="0"/>
                  <w:marTop w:val="0"/>
                  <w:marBottom w:val="0"/>
                  <w:divBdr>
                    <w:top w:val="none" w:sz="0" w:space="0" w:color="auto"/>
                    <w:left w:val="none" w:sz="0" w:space="0" w:color="auto"/>
                    <w:bottom w:val="none" w:sz="0" w:space="0" w:color="auto"/>
                    <w:right w:val="none" w:sz="0" w:space="0" w:color="auto"/>
                  </w:divBdr>
                </w:div>
                <w:div w:id="1190071885">
                  <w:marLeft w:val="0"/>
                  <w:marRight w:val="0"/>
                  <w:marTop w:val="0"/>
                  <w:marBottom w:val="0"/>
                  <w:divBdr>
                    <w:top w:val="none" w:sz="0" w:space="0" w:color="auto"/>
                    <w:left w:val="none" w:sz="0" w:space="0" w:color="auto"/>
                    <w:bottom w:val="none" w:sz="0" w:space="0" w:color="auto"/>
                    <w:right w:val="none" w:sz="0" w:space="0" w:color="auto"/>
                  </w:divBdr>
                </w:div>
                <w:div w:id="949780322">
                  <w:marLeft w:val="0"/>
                  <w:marRight w:val="0"/>
                  <w:marTop w:val="0"/>
                  <w:marBottom w:val="0"/>
                  <w:divBdr>
                    <w:top w:val="none" w:sz="0" w:space="0" w:color="auto"/>
                    <w:left w:val="none" w:sz="0" w:space="0" w:color="auto"/>
                    <w:bottom w:val="none" w:sz="0" w:space="0" w:color="auto"/>
                    <w:right w:val="none" w:sz="0" w:space="0" w:color="auto"/>
                  </w:divBdr>
                </w:div>
                <w:div w:id="296222806">
                  <w:marLeft w:val="0"/>
                  <w:marRight w:val="0"/>
                  <w:marTop w:val="0"/>
                  <w:marBottom w:val="0"/>
                  <w:divBdr>
                    <w:top w:val="none" w:sz="0" w:space="0" w:color="auto"/>
                    <w:left w:val="none" w:sz="0" w:space="0" w:color="auto"/>
                    <w:bottom w:val="none" w:sz="0" w:space="0" w:color="auto"/>
                    <w:right w:val="none" w:sz="0" w:space="0" w:color="auto"/>
                  </w:divBdr>
                </w:div>
                <w:div w:id="2107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036(12)" TargetMode="External"/><Relationship Id="rId5" Type="http://schemas.openxmlformats.org/officeDocument/2006/relationships/hyperlink" Target="javascript:doZoom1036(14)" TargetMode="External"/><Relationship Id="rId4" Type="http://schemas.openxmlformats.org/officeDocument/2006/relationships/hyperlink" Target="javascript:doZoom1036(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2018-05-07T06:23:00Z</dcterms:created>
  <dcterms:modified xsi:type="dcterms:W3CDTF">2018-05-07T06:23:00Z</dcterms:modified>
</cp:coreProperties>
</file>