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D15C5E" w:rsidRPr="00D15C5E" w:rsidTr="00D15C5E">
        <w:trPr>
          <w:trHeight w:val="720"/>
          <w:tblCellSpacing w:w="0" w:type="dxa"/>
          <w:jc w:val="center"/>
        </w:trPr>
        <w:tc>
          <w:tcPr>
            <w:tcW w:w="0" w:type="auto"/>
            <w:vAlign w:val="center"/>
            <w:hideMark/>
          </w:tcPr>
          <w:p w:rsidR="00D15C5E" w:rsidRPr="00D15C5E" w:rsidRDefault="00D15C5E" w:rsidP="00D15C5E">
            <w:pPr>
              <w:widowControl/>
              <w:jc w:val="center"/>
              <w:rPr>
                <w:rFonts w:ascii="宋体" w:eastAsia="宋体" w:hAnsi="宋体" w:cs="宋体"/>
                <w:b/>
                <w:bCs/>
                <w:color w:val="990000"/>
                <w:kern w:val="0"/>
                <w:sz w:val="24"/>
                <w:szCs w:val="24"/>
              </w:rPr>
            </w:pPr>
            <w:r w:rsidRPr="00D15C5E">
              <w:rPr>
                <w:rFonts w:ascii="宋体" w:eastAsia="宋体" w:hAnsi="宋体" w:cs="宋体" w:hint="eastAsia"/>
                <w:b/>
                <w:bCs/>
                <w:color w:val="990000"/>
                <w:kern w:val="0"/>
                <w:sz w:val="24"/>
                <w:szCs w:val="24"/>
              </w:rPr>
              <w:t>《青海省科技型中小企业技术创新补助资金管理办法》（试行）</w:t>
            </w:r>
          </w:p>
        </w:tc>
      </w:tr>
      <w:tr w:rsidR="00D15C5E" w:rsidRPr="00D15C5E" w:rsidTr="00D15C5E">
        <w:trPr>
          <w:tblCellSpacing w:w="0" w:type="dxa"/>
          <w:jc w:val="center"/>
        </w:trPr>
        <w:tc>
          <w:tcPr>
            <w:tcW w:w="0" w:type="auto"/>
            <w:vAlign w:val="center"/>
            <w:hideMark/>
          </w:tcPr>
          <w:p w:rsidR="00D15C5E" w:rsidRPr="00D15C5E" w:rsidRDefault="00D15C5E" w:rsidP="00D15C5E">
            <w:pPr>
              <w:widowControl/>
              <w:jc w:val="left"/>
              <w:rPr>
                <w:rFonts w:ascii="宋体" w:eastAsia="宋体" w:hAnsi="宋体" w:cs="宋体" w:hint="eastAsia"/>
                <w:color w:val="4F545A"/>
                <w:kern w:val="0"/>
                <w:sz w:val="18"/>
                <w:szCs w:val="18"/>
              </w:rPr>
            </w:pPr>
            <w:r w:rsidRPr="00D15C5E">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D15C5E" w:rsidRPr="00D15C5E" w:rsidTr="00D15C5E">
        <w:trPr>
          <w:trHeight w:val="375"/>
          <w:tblCellSpacing w:w="0" w:type="dxa"/>
          <w:jc w:val="center"/>
        </w:trPr>
        <w:tc>
          <w:tcPr>
            <w:tcW w:w="0" w:type="auto"/>
            <w:vAlign w:val="center"/>
            <w:hideMark/>
          </w:tcPr>
          <w:p w:rsidR="00D15C5E" w:rsidRPr="00D15C5E" w:rsidRDefault="00D15C5E" w:rsidP="00D15C5E">
            <w:pPr>
              <w:widowControl/>
              <w:jc w:val="center"/>
              <w:rPr>
                <w:rFonts w:ascii="宋体" w:eastAsia="宋体" w:hAnsi="宋体" w:cs="宋体" w:hint="eastAsia"/>
                <w:color w:val="4F545A"/>
                <w:kern w:val="0"/>
                <w:sz w:val="18"/>
                <w:szCs w:val="18"/>
              </w:rPr>
            </w:pPr>
            <w:r w:rsidRPr="00D15C5E">
              <w:rPr>
                <w:rFonts w:ascii="宋体" w:eastAsia="宋体" w:hAnsi="宋体" w:cs="宋体" w:hint="eastAsia"/>
                <w:color w:val="4F545A"/>
                <w:kern w:val="0"/>
                <w:sz w:val="18"/>
                <w:szCs w:val="18"/>
              </w:rPr>
              <w:t>青海省科学技术厅 2008-06-04 00:00:00　来源: 青海省政府</w:t>
            </w:r>
          </w:p>
        </w:tc>
      </w:tr>
      <w:tr w:rsidR="00D15C5E" w:rsidRPr="00D15C5E" w:rsidTr="00D15C5E">
        <w:trPr>
          <w:trHeight w:val="60"/>
          <w:tblCellSpacing w:w="0" w:type="dxa"/>
          <w:jc w:val="center"/>
        </w:trPr>
        <w:tc>
          <w:tcPr>
            <w:tcW w:w="0" w:type="auto"/>
            <w:vAlign w:val="center"/>
            <w:hideMark/>
          </w:tcPr>
          <w:p w:rsidR="00D15C5E" w:rsidRPr="00D15C5E" w:rsidRDefault="00D15C5E" w:rsidP="00D15C5E">
            <w:pPr>
              <w:widowControl/>
              <w:jc w:val="center"/>
              <w:rPr>
                <w:rFonts w:ascii="宋体" w:eastAsia="宋体" w:hAnsi="宋体" w:cs="宋体" w:hint="eastAsia"/>
                <w:color w:val="4F545A"/>
                <w:kern w:val="0"/>
                <w:sz w:val="18"/>
                <w:szCs w:val="18"/>
              </w:rPr>
            </w:pPr>
          </w:p>
        </w:tc>
      </w:tr>
      <w:tr w:rsidR="00D15C5E" w:rsidRPr="00D15C5E" w:rsidTr="00D15C5E">
        <w:trPr>
          <w:trHeight w:val="150"/>
          <w:tblCellSpacing w:w="0" w:type="dxa"/>
          <w:jc w:val="center"/>
        </w:trPr>
        <w:tc>
          <w:tcPr>
            <w:tcW w:w="0" w:type="auto"/>
            <w:vAlign w:val="center"/>
            <w:hideMark/>
          </w:tcPr>
          <w:p w:rsidR="00D15C5E" w:rsidRPr="00D15C5E" w:rsidRDefault="00D15C5E" w:rsidP="00D15C5E">
            <w:pPr>
              <w:widowControl/>
              <w:jc w:val="center"/>
              <w:rPr>
                <w:rFonts w:ascii="Times New Roman" w:eastAsia="Times New Roman" w:hAnsi="Times New Roman" w:cs="Times New Roman"/>
                <w:kern w:val="0"/>
                <w:sz w:val="20"/>
                <w:szCs w:val="20"/>
              </w:rPr>
            </w:pPr>
          </w:p>
        </w:tc>
      </w:tr>
      <w:tr w:rsidR="00D15C5E" w:rsidRPr="00D15C5E" w:rsidTr="00D15C5E">
        <w:trPr>
          <w:trHeight w:val="5250"/>
          <w:tblCellSpacing w:w="0" w:type="dxa"/>
          <w:jc w:val="center"/>
        </w:trPr>
        <w:tc>
          <w:tcPr>
            <w:tcW w:w="0" w:type="auto"/>
            <w:tcMar>
              <w:top w:w="150" w:type="dxa"/>
              <w:left w:w="150" w:type="dxa"/>
              <w:bottom w:w="150" w:type="dxa"/>
              <w:right w:w="150" w:type="dxa"/>
            </w:tcMar>
            <w:hideMark/>
          </w:tcPr>
          <w:p w:rsidR="00D15C5E" w:rsidRPr="00D15C5E" w:rsidRDefault="00D15C5E" w:rsidP="00D15C5E">
            <w:pPr>
              <w:widowControl/>
              <w:spacing w:before="100" w:beforeAutospacing="1" w:after="100" w:afterAutospacing="1" w:line="420" w:lineRule="atLeast"/>
              <w:jc w:val="center"/>
              <w:rPr>
                <w:rFonts w:ascii="宋体" w:eastAsia="宋体" w:hAnsi="宋体" w:cs="宋体"/>
                <w:color w:val="4F545A"/>
                <w:kern w:val="0"/>
                <w:szCs w:val="21"/>
              </w:rPr>
            </w:pPr>
            <w:r w:rsidRPr="00D15C5E">
              <w:rPr>
                <w:rFonts w:ascii="宋体" w:eastAsia="宋体" w:hAnsi="宋体" w:cs="宋体" w:hint="eastAsia"/>
                <w:b/>
                <w:bCs/>
                <w:color w:val="4F545A"/>
                <w:kern w:val="0"/>
                <w:sz w:val="24"/>
                <w:szCs w:val="24"/>
              </w:rPr>
              <w:t>青海省关于印发《青海省科技型中小企业技术创新补助资金管理办法》（试行）的通知</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青科发计［2005］71号</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各有关单位：</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      科技型中小企业技术创新补助资金是根据《中共青海省委、青海省人民政府关于贯彻〈中共中央、国务院关于加强技术创新，发展高科技，实现产业化的决定〉的实施意见》（青发［2000］12号文）设立的专项用于支持科技型中小企业技术创新活动的政府资金，为加强对此</w:t>
            </w:r>
            <w:proofErr w:type="gramStart"/>
            <w:r w:rsidRPr="00D15C5E">
              <w:rPr>
                <w:rFonts w:ascii="宋体" w:eastAsia="宋体" w:hAnsi="宋体" w:cs="宋体" w:hint="eastAsia"/>
                <w:color w:val="4F545A"/>
                <w:kern w:val="0"/>
                <w:szCs w:val="21"/>
              </w:rPr>
              <w:t>项资金</w:t>
            </w:r>
            <w:proofErr w:type="gramEnd"/>
            <w:r w:rsidRPr="00D15C5E">
              <w:rPr>
                <w:rFonts w:ascii="宋体" w:eastAsia="宋体" w:hAnsi="宋体" w:cs="宋体" w:hint="eastAsia"/>
                <w:color w:val="4F545A"/>
                <w:kern w:val="0"/>
                <w:szCs w:val="21"/>
              </w:rPr>
              <w:t>的管理，充分发挥政府资金</w:t>
            </w:r>
            <w:proofErr w:type="gramStart"/>
            <w:r w:rsidRPr="00D15C5E">
              <w:rPr>
                <w:rFonts w:ascii="宋体" w:eastAsia="宋体" w:hAnsi="宋体" w:cs="宋体" w:hint="eastAsia"/>
                <w:color w:val="4F545A"/>
                <w:kern w:val="0"/>
                <w:szCs w:val="21"/>
              </w:rPr>
              <w:t>铁引导</w:t>
            </w:r>
            <w:proofErr w:type="gramEnd"/>
            <w:r w:rsidRPr="00D15C5E">
              <w:rPr>
                <w:rFonts w:ascii="宋体" w:eastAsia="宋体" w:hAnsi="宋体" w:cs="宋体" w:hint="eastAsia"/>
                <w:color w:val="4F545A"/>
                <w:kern w:val="0"/>
                <w:szCs w:val="21"/>
              </w:rPr>
              <w:t>作用，我厅制定了《青海省科技型中小企业技术创新补助资金管理办法》（试行），现印发执行。</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br/>
              <w:t>                                                                             二OO五年八月二十三日</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b/>
                <w:bCs/>
                <w:color w:val="4F545A"/>
                <w:kern w:val="0"/>
                <w:sz w:val="24"/>
                <w:szCs w:val="24"/>
              </w:rPr>
              <w:t>青海省科技型中小企业技术创新补助资金管理办法（试行）</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第一章 总 则</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 xml:space="preserve">　　第一条 根据国务院办公厅《转发科技部、财政部关于科技型中小企业创新基金的暂行规定的通知》(国办发[1999]47号文)和《中共青海省委、青海省人民政府关于贯彻〈中共中央、国务院关于加强技术创新，发展高科技，实现产业化的决定〉的实施意见》（青发[2000]12号文）精神，为了用好青海省科技型中小企业技术创新补助资金(以下简称“创新资金”)，加强创新资金管理，提高创新资金使用效益，扶持、促进科技型中小企业技术创新，特制定本办法。</w:t>
            </w:r>
            <w:r w:rsidRPr="00D15C5E">
              <w:rPr>
                <w:rFonts w:ascii="宋体" w:eastAsia="宋体" w:hAnsi="宋体" w:cs="宋体" w:hint="eastAsia"/>
                <w:color w:val="4F545A"/>
                <w:kern w:val="0"/>
                <w:szCs w:val="21"/>
              </w:rPr>
              <w:br/>
              <w:t xml:space="preserve">　　第二条 创新资金是一种引导性资金，遵循诚实申请、公正受理、科学管理、择优</w:t>
            </w:r>
            <w:r w:rsidRPr="00D15C5E">
              <w:rPr>
                <w:rFonts w:ascii="宋体" w:eastAsia="宋体" w:hAnsi="宋体" w:cs="宋体" w:hint="eastAsia"/>
                <w:color w:val="4F545A"/>
                <w:kern w:val="0"/>
                <w:szCs w:val="21"/>
              </w:rPr>
              <w:lastRenderedPageBreak/>
              <w:t>支持、公开透明、专款专用的原则。其宗旨是：通过注入适量的引导资金，吸引地方、企业、科技创业投资机构和金融机构对科技型中小企业技术创新的投资，逐步建立起符合社会主义市场经济规律、支持科技型中小企业技术创新的新型投资机制，营造有利于科技型中小企业技术创新和发展的良好环境。</w:t>
            </w:r>
            <w:r w:rsidRPr="00D15C5E">
              <w:rPr>
                <w:rFonts w:ascii="宋体" w:eastAsia="宋体" w:hAnsi="宋体" w:cs="宋体" w:hint="eastAsia"/>
                <w:color w:val="4F545A"/>
                <w:kern w:val="0"/>
                <w:szCs w:val="21"/>
              </w:rPr>
              <w:br/>
              <w:t xml:space="preserve">　　第三条 省科学技术厅是创新资金的主管部门，负责审议和发布创新资金年度支持重点和项目指南，批准创新资金的年度项目计划。</w:t>
            </w:r>
            <w:r w:rsidRPr="00D15C5E">
              <w:rPr>
                <w:rFonts w:ascii="宋体" w:eastAsia="宋体" w:hAnsi="宋体" w:cs="宋体" w:hint="eastAsia"/>
                <w:color w:val="4F545A"/>
                <w:kern w:val="0"/>
                <w:szCs w:val="21"/>
              </w:rPr>
              <w:br/>
              <w:t xml:space="preserve">　　第四条 省财政厅是创新资金的监管部门，参与审议创新资金年度支持重点和项目指南，并根据创新资金年度项目计划，下达项目经费计划，对资金运作和使用情况进行监督、检查。</w:t>
            </w:r>
            <w:r w:rsidRPr="00D15C5E">
              <w:rPr>
                <w:rFonts w:ascii="宋体" w:eastAsia="宋体" w:hAnsi="宋体" w:cs="宋体" w:hint="eastAsia"/>
                <w:color w:val="4F545A"/>
                <w:kern w:val="0"/>
                <w:szCs w:val="21"/>
              </w:rPr>
              <w:br/>
              <w:t xml:space="preserve">　　第五条 创新资金的资金来源为省财政每年拨款 500万元。</w:t>
            </w:r>
            <w:r w:rsidRPr="00D15C5E">
              <w:rPr>
                <w:rFonts w:ascii="宋体" w:eastAsia="宋体" w:hAnsi="宋体" w:cs="宋体" w:hint="eastAsia"/>
                <w:color w:val="4F545A"/>
                <w:kern w:val="0"/>
                <w:szCs w:val="21"/>
              </w:rPr>
              <w:br/>
              <w:t xml:space="preserve">　　第六条 创新资金的使用和管理必须遵守国家有关法律、行政法规和财务规章制度，实行专款专用的原则。</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第二章 支持对象</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 xml:space="preserve">　　第七条 申请创新资金支持的项目需符合以下条件：</w:t>
            </w:r>
            <w:r w:rsidRPr="00D15C5E">
              <w:rPr>
                <w:rFonts w:ascii="宋体" w:eastAsia="宋体" w:hAnsi="宋体" w:cs="宋体" w:hint="eastAsia"/>
                <w:color w:val="4F545A"/>
                <w:kern w:val="0"/>
                <w:szCs w:val="21"/>
              </w:rPr>
              <w:br/>
              <w:t xml:space="preserve">　　㈠ 符合国家和青海省产业、技术政策，技术含量较高，技术创新性较强，项目技术水平处于国内先进以上。</w:t>
            </w:r>
            <w:r w:rsidRPr="00D15C5E">
              <w:rPr>
                <w:rFonts w:ascii="宋体" w:eastAsia="宋体" w:hAnsi="宋体" w:cs="宋体" w:hint="eastAsia"/>
                <w:color w:val="4F545A"/>
                <w:kern w:val="0"/>
                <w:szCs w:val="21"/>
              </w:rPr>
              <w:br/>
              <w:t xml:space="preserve">　　㈡ 必须是以生产、销售和赢利为目的，产品有潜在的、较大的市场容量和较强的市场竞争力，可以产生较好的经济效益和社会效益，并有望形成新兴产业。</w:t>
            </w:r>
            <w:r w:rsidRPr="00D15C5E">
              <w:rPr>
                <w:rFonts w:ascii="宋体" w:eastAsia="宋体" w:hAnsi="宋体" w:cs="宋体" w:hint="eastAsia"/>
                <w:color w:val="4F545A"/>
                <w:kern w:val="0"/>
                <w:szCs w:val="21"/>
              </w:rPr>
              <w:br/>
              <w:t xml:space="preserve">　　㈢ 国家规定的特殊行业(如医药、医疗器械、邮电、通讯、电力、农作物新品种及生物制品、公安及安全等)，要有行业主管机构出具的相关批准证明。</w:t>
            </w:r>
            <w:r w:rsidRPr="00D15C5E">
              <w:rPr>
                <w:rFonts w:ascii="宋体" w:eastAsia="宋体" w:hAnsi="宋体" w:cs="宋体" w:hint="eastAsia"/>
                <w:color w:val="4F545A"/>
                <w:kern w:val="0"/>
                <w:szCs w:val="21"/>
              </w:rPr>
              <w:br/>
              <w:t xml:space="preserve">　　㈣ 无知识产权纠纷。</w:t>
            </w:r>
            <w:r w:rsidRPr="00D15C5E">
              <w:rPr>
                <w:rFonts w:ascii="宋体" w:eastAsia="宋体" w:hAnsi="宋体" w:cs="宋体" w:hint="eastAsia"/>
                <w:color w:val="4F545A"/>
                <w:kern w:val="0"/>
                <w:szCs w:val="21"/>
              </w:rPr>
              <w:br/>
              <w:t xml:space="preserve">　　第八条 承担创新资金支持项目的企业应具备以下条件：</w:t>
            </w:r>
            <w:r w:rsidRPr="00D15C5E">
              <w:rPr>
                <w:rFonts w:ascii="宋体" w:eastAsia="宋体" w:hAnsi="宋体" w:cs="宋体" w:hint="eastAsia"/>
                <w:color w:val="4F545A"/>
                <w:kern w:val="0"/>
                <w:szCs w:val="21"/>
              </w:rPr>
              <w:br/>
              <w:t xml:space="preserve">　　㈠ 在青海省内注册、具有独立企业法人资格。</w:t>
            </w:r>
            <w:r w:rsidRPr="00D15C5E">
              <w:rPr>
                <w:rFonts w:ascii="宋体" w:eastAsia="宋体" w:hAnsi="宋体" w:cs="宋体" w:hint="eastAsia"/>
                <w:color w:val="4F545A"/>
                <w:kern w:val="0"/>
                <w:szCs w:val="21"/>
              </w:rPr>
              <w:br/>
              <w:t xml:space="preserve">　　㈡ 主要从事高新技术产品的研制、开发、生产及服务业务。</w:t>
            </w:r>
            <w:r w:rsidRPr="00D15C5E">
              <w:rPr>
                <w:rFonts w:ascii="宋体" w:eastAsia="宋体" w:hAnsi="宋体" w:cs="宋体" w:hint="eastAsia"/>
                <w:color w:val="4F545A"/>
                <w:kern w:val="0"/>
                <w:szCs w:val="21"/>
              </w:rPr>
              <w:br/>
              <w:t xml:space="preserve">　　㈢ 企业领导班子有较高的经营管理水平，有良好的经营业绩。资产负债率不超过70%，每年用于研究开发的经费不低于销售额的3％。注册不满一年的企业不受此款限制。</w:t>
            </w:r>
            <w:r w:rsidRPr="00D15C5E">
              <w:rPr>
                <w:rFonts w:ascii="宋体" w:eastAsia="宋体" w:hAnsi="宋体" w:cs="宋体" w:hint="eastAsia"/>
                <w:color w:val="4F545A"/>
                <w:kern w:val="0"/>
                <w:szCs w:val="21"/>
              </w:rPr>
              <w:br/>
              <w:t xml:space="preserve">　　㈣ 职工人数不超过300人， 具有大专以上学历的科技人员占职工总数的比例不低于20％，直接从事研究开发的科技人员占职工总数的比例不低于5％。</w:t>
            </w:r>
            <w:r w:rsidRPr="00D15C5E">
              <w:rPr>
                <w:rFonts w:ascii="宋体" w:eastAsia="宋体" w:hAnsi="宋体" w:cs="宋体" w:hint="eastAsia"/>
                <w:color w:val="4F545A"/>
                <w:kern w:val="0"/>
                <w:szCs w:val="21"/>
              </w:rPr>
              <w:br/>
              <w:t xml:space="preserve">　　㈤ 有严格的财务管理制度，有健全的财务管理机构和合格的财务人员。</w:t>
            </w:r>
            <w:r w:rsidRPr="00D15C5E">
              <w:rPr>
                <w:rFonts w:ascii="宋体" w:eastAsia="宋体" w:hAnsi="宋体" w:cs="宋体" w:hint="eastAsia"/>
                <w:color w:val="4F545A"/>
                <w:kern w:val="0"/>
                <w:szCs w:val="21"/>
              </w:rPr>
              <w:br/>
              <w:t xml:space="preserve">　　第九条 创新资金优先支持具有我国自主知识产权、高技术、高附加值、产业关联</w:t>
            </w:r>
            <w:r w:rsidRPr="00D15C5E">
              <w:rPr>
                <w:rFonts w:ascii="宋体" w:eastAsia="宋体" w:hAnsi="宋体" w:cs="宋体" w:hint="eastAsia"/>
                <w:color w:val="4F545A"/>
                <w:kern w:val="0"/>
                <w:szCs w:val="21"/>
              </w:rPr>
              <w:lastRenderedPageBreak/>
              <w:t>度大、节能降耗、有利于环境保护和出口创汇的项目。</w:t>
            </w:r>
            <w:r w:rsidRPr="00D15C5E">
              <w:rPr>
                <w:rFonts w:ascii="宋体" w:eastAsia="宋体" w:hAnsi="宋体" w:cs="宋体" w:hint="eastAsia"/>
                <w:color w:val="4F545A"/>
                <w:kern w:val="0"/>
                <w:szCs w:val="21"/>
              </w:rPr>
              <w:br/>
              <w:t xml:space="preserve">　　第十条 创新资金不支持以下各类项目：</w:t>
            </w:r>
            <w:r w:rsidRPr="00D15C5E">
              <w:rPr>
                <w:rFonts w:ascii="宋体" w:eastAsia="宋体" w:hAnsi="宋体" w:cs="宋体" w:hint="eastAsia"/>
                <w:color w:val="4F545A"/>
                <w:kern w:val="0"/>
                <w:szCs w:val="21"/>
              </w:rPr>
              <w:br/>
              <w:t xml:space="preserve">　　不符合国家和青海省产业政策的项目；无自主创新的单纯技术引进项目；一般加工工业项目；单纯的基本建设项目；知识产权不清晰或有权属纠纷的项目；实施周期过长或投资规模过大的项目；对社会和环境有不良影响的项目。</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第三章 支持方式</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 xml:space="preserve">　　第十一条 根据企业的不同特点和项目所处的不同阶段，创新资金以贷款贴息、无偿资助等方式支持科技型中小企业的技术创新活动。</w:t>
            </w:r>
            <w:r w:rsidRPr="00D15C5E">
              <w:rPr>
                <w:rFonts w:ascii="宋体" w:eastAsia="宋体" w:hAnsi="宋体" w:cs="宋体" w:hint="eastAsia"/>
                <w:color w:val="4F545A"/>
                <w:kern w:val="0"/>
                <w:szCs w:val="21"/>
              </w:rPr>
              <w:br/>
              <w:t xml:space="preserve">　　第十二条 贷款贴息</w:t>
            </w:r>
            <w:r w:rsidRPr="00D15C5E">
              <w:rPr>
                <w:rFonts w:ascii="宋体" w:eastAsia="宋体" w:hAnsi="宋体" w:cs="宋体" w:hint="eastAsia"/>
                <w:color w:val="4F545A"/>
                <w:kern w:val="0"/>
                <w:szCs w:val="21"/>
              </w:rPr>
              <w:br/>
              <w:t xml:space="preserve">　　㈠ 用于支持产品具有一定的创新性、需要扩大规模，形成批量生产，银行已经给予贷款或有贷款意向的项目。 </w:t>
            </w:r>
            <w:r w:rsidRPr="00D15C5E">
              <w:rPr>
                <w:rFonts w:ascii="宋体" w:eastAsia="宋体" w:hAnsi="宋体" w:cs="宋体" w:hint="eastAsia"/>
                <w:color w:val="4F545A"/>
                <w:kern w:val="0"/>
                <w:szCs w:val="21"/>
              </w:rPr>
              <w:br/>
              <w:t xml:space="preserve">　　㈡ 项目总投资在3000万元以下，资金来源基本确定，投资结构合理，项目实施周期不超过三年。</w:t>
            </w:r>
            <w:r w:rsidRPr="00D15C5E">
              <w:rPr>
                <w:rFonts w:ascii="宋体" w:eastAsia="宋体" w:hAnsi="宋体" w:cs="宋体" w:hint="eastAsia"/>
                <w:color w:val="4F545A"/>
                <w:kern w:val="0"/>
                <w:szCs w:val="21"/>
              </w:rPr>
              <w:br/>
              <w:t xml:space="preserve">　　㈢ 贷款贴息的贴息总额可按贷款有效期内发生的贷款的实际利息的50%-100%计算；单个项目贴息总额一般不超过50万元。</w:t>
            </w:r>
            <w:r w:rsidRPr="00D15C5E">
              <w:rPr>
                <w:rFonts w:ascii="宋体" w:eastAsia="宋体" w:hAnsi="宋体" w:cs="宋体" w:hint="eastAsia"/>
                <w:color w:val="4F545A"/>
                <w:kern w:val="0"/>
                <w:szCs w:val="21"/>
              </w:rPr>
              <w:br/>
              <w:t xml:space="preserve">　　第十三条 无偿资助</w:t>
            </w:r>
            <w:r w:rsidRPr="00D15C5E">
              <w:rPr>
                <w:rFonts w:ascii="宋体" w:eastAsia="宋体" w:hAnsi="宋体" w:cs="宋体" w:hint="eastAsia"/>
                <w:color w:val="4F545A"/>
                <w:kern w:val="0"/>
                <w:szCs w:val="21"/>
              </w:rPr>
              <w:br/>
              <w:t xml:space="preserve">　　㈠ 用于科研人员携带科技成果创办科技型企业的启动资金或技术创新产品在中试阶段的必要补助。</w:t>
            </w:r>
            <w:r w:rsidRPr="00D15C5E">
              <w:rPr>
                <w:rFonts w:ascii="宋体" w:eastAsia="宋体" w:hAnsi="宋体" w:cs="宋体" w:hint="eastAsia"/>
                <w:color w:val="4F545A"/>
                <w:kern w:val="0"/>
                <w:szCs w:val="21"/>
              </w:rPr>
              <w:br/>
              <w:t xml:space="preserve">　　㈡ 企业注册资本最低不得少于30万元。</w:t>
            </w:r>
            <w:r w:rsidRPr="00D15C5E">
              <w:rPr>
                <w:rFonts w:ascii="宋体" w:eastAsia="宋体" w:hAnsi="宋体" w:cs="宋体" w:hint="eastAsia"/>
                <w:color w:val="4F545A"/>
                <w:kern w:val="0"/>
                <w:szCs w:val="21"/>
              </w:rPr>
              <w:br/>
              <w:t xml:space="preserve">　　㈢ 申请无偿资助的项目，原则上目前尚未有销售，项目实施周期为一至两年，项目完成时要形成一定的生产能力，并且在项目完成当年实现销售（一、二类新药和中药项目完成时要获得新药证书，可以暂无销售）。</w:t>
            </w:r>
            <w:r w:rsidRPr="00D15C5E">
              <w:rPr>
                <w:rFonts w:ascii="宋体" w:eastAsia="宋体" w:hAnsi="宋体" w:cs="宋体" w:hint="eastAsia"/>
                <w:color w:val="4F545A"/>
                <w:kern w:val="0"/>
                <w:szCs w:val="21"/>
              </w:rPr>
              <w:br/>
              <w:t xml:space="preserve">　　㈣ 项目投资在1000万元以下，资金来源确定，投资结构合理。在项目新增投资中，企业需有与申请创新资金数额等额以上的自有资金匹配。</w:t>
            </w:r>
            <w:r w:rsidRPr="00D15C5E">
              <w:rPr>
                <w:rFonts w:ascii="宋体" w:eastAsia="宋体" w:hAnsi="宋体" w:cs="宋体" w:hint="eastAsia"/>
                <w:color w:val="4F545A"/>
                <w:kern w:val="0"/>
                <w:szCs w:val="21"/>
              </w:rPr>
              <w:br/>
              <w:t xml:space="preserve">　　㈤ 单个项目资助数额一般不超过50万元。</w:t>
            </w:r>
            <w:r w:rsidRPr="00D15C5E">
              <w:rPr>
                <w:rFonts w:ascii="宋体" w:eastAsia="宋体" w:hAnsi="宋体" w:cs="宋体" w:hint="eastAsia"/>
                <w:color w:val="4F545A"/>
                <w:kern w:val="0"/>
                <w:szCs w:val="21"/>
              </w:rPr>
              <w:br/>
              <w:t xml:space="preserve">　　㈥ 企业独立拥有或主要拥有项目知识产权。</w:t>
            </w:r>
            <w:r w:rsidRPr="00D15C5E">
              <w:rPr>
                <w:rFonts w:ascii="宋体" w:eastAsia="宋体" w:hAnsi="宋体" w:cs="宋体" w:hint="eastAsia"/>
                <w:color w:val="4F545A"/>
                <w:kern w:val="0"/>
                <w:szCs w:val="21"/>
              </w:rPr>
              <w:br/>
              <w:t xml:space="preserve">　　第十四条 对由省科学技术厅推荐申报的国家科技型中小企业技术创新基金项目进行必要的资金匹配。</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第四章 申 请</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lastRenderedPageBreak/>
              <w:t xml:space="preserve">　　第十五条 青海省科学技术厅根据全省国民经济和社会发展需要，以及科技产业发展方针、政策和规划，于每年年初发布青海省创新资金年度支持重点及项目指南。</w:t>
            </w:r>
            <w:r w:rsidRPr="00D15C5E">
              <w:rPr>
                <w:rFonts w:ascii="宋体" w:eastAsia="宋体" w:hAnsi="宋体" w:cs="宋体" w:hint="eastAsia"/>
                <w:color w:val="4F545A"/>
                <w:kern w:val="0"/>
                <w:szCs w:val="21"/>
              </w:rPr>
              <w:br/>
              <w:t xml:space="preserve">　　第十六条 符合创新资金支持条件的项目，由企业按申请要求，提供相应的申请材料，在每年青海省创新资金年度支持重点及项目指南发布后，由企业所在地州、地、市科学技术行政部门和财政部门或省直各部门推荐，向省科技厅提出申请，并报省财政厅。</w:t>
            </w:r>
            <w:r w:rsidRPr="00D15C5E">
              <w:rPr>
                <w:rFonts w:ascii="宋体" w:eastAsia="宋体" w:hAnsi="宋体" w:cs="宋体" w:hint="eastAsia"/>
                <w:color w:val="4F545A"/>
                <w:kern w:val="0"/>
                <w:szCs w:val="21"/>
              </w:rPr>
              <w:br/>
              <w:t xml:space="preserve">　　推荐单位必须严肃、认真、科学、公正地履行其职责，对企业提交材料的真实性、可靠性做出评价。如发现有重大失误或虚假行为，今后将不再受理其推荐的项目。</w:t>
            </w:r>
            <w:r w:rsidRPr="00D15C5E">
              <w:rPr>
                <w:rFonts w:ascii="宋体" w:eastAsia="宋体" w:hAnsi="宋体" w:cs="宋体" w:hint="eastAsia"/>
                <w:color w:val="4F545A"/>
                <w:kern w:val="0"/>
                <w:szCs w:val="21"/>
              </w:rPr>
              <w:br/>
              <w:t xml:space="preserve">　　第十七条 一个企业在同</w:t>
            </w:r>
            <w:proofErr w:type="gramStart"/>
            <w:r w:rsidRPr="00D15C5E">
              <w:rPr>
                <w:rFonts w:ascii="宋体" w:eastAsia="宋体" w:hAnsi="宋体" w:cs="宋体" w:hint="eastAsia"/>
                <w:color w:val="4F545A"/>
                <w:kern w:val="0"/>
                <w:szCs w:val="21"/>
              </w:rPr>
              <w:t>一</w:t>
            </w:r>
            <w:proofErr w:type="gramEnd"/>
            <w:r w:rsidRPr="00D15C5E">
              <w:rPr>
                <w:rFonts w:ascii="宋体" w:eastAsia="宋体" w:hAnsi="宋体" w:cs="宋体" w:hint="eastAsia"/>
                <w:color w:val="4F545A"/>
                <w:kern w:val="0"/>
                <w:szCs w:val="21"/>
              </w:rPr>
              <w:t>年度内，原则上只能申请一个项目和一种支持方式。申请创新资金支持的企业(以下简称“申请企业”)应根据项目所处不同阶段，选择相应的支持方式。</w:t>
            </w:r>
            <w:r w:rsidRPr="00D15C5E">
              <w:rPr>
                <w:rFonts w:ascii="宋体" w:eastAsia="宋体" w:hAnsi="宋体" w:cs="宋体" w:hint="eastAsia"/>
                <w:color w:val="4F545A"/>
                <w:kern w:val="0"/>
                <w:szCs w:val="21"/>
              </w:rPr>
              <w:br/>
              <w:t xml:space="preserve">　　已获得创新资金支持的企业，必须在已立项项目通过验收后，方可申请新项目，验收不合格的项目，承担企业两年内不得申请新项目。</w:t>
            </w:r>
            <w:r w:rsidRPr="00D15C5E">
              <w:rPr>
                <w:rFonts w:ascii="宋体" w:eastAsia="宋体" w:hAnsi="宋体" w:cs="宋体" w:hint="eastAsia"/>
                <w:color w:val="4F545A"/>
                <w:kern w:val="0"/>
                <w:szCs w:val="21"/>
              </w:rPr>
              <w:br/>
              <w:t xml:space="preserve">　　第十八条 申请企业应提交以下有关材料：</w:t>
            </w:r>
            <w:r w:rsidRPr="00D15C5E">
              <w:rPr>
                <w:rFonts w:ascii="宋体" w:eastAsia="宋体" w:hAnsi="宋体" w:cs="宋体" w:hint="eastAsia"/>
                <w:color w:val="4F545A"/>
                <w:kern w:val="0"/>
                <w:szCs w:val="21"/>
              </w:rPr>
              <w:br/>
              <w:t xml:space="preserve">　　㈠ 《科技型中小企业技术创新补助资金项目申请书》。</w:t>
            </w:r>
            <w:r w:rsidRPr="00D15C5E">
              <w:rPr>
                <w:rFonts w:ascii="宋体" w:eastAsia="宋体" w:hAnsi="宋体" w:cs="宋体" w:hint="eastAsia"/>
                <w:color w:val="4F545A"/>
                <w:kern w:val="0"/>
                <w:szCs w:val="21"/>
              </w:rPr>
              <w:br/>
              <w:t xml:space="preserve">　　㈡ 按《科技型中小企业技术创新补助资金项目可行性报告编制提纲》要求编制的《科技型中小企业创新补助资金项目可行性研究报告》。</w:t>
            </w:r>
            <w:r w:rsidRPr="00D15C5E">
              <w:rPr>
                <w:rFonts w:ascii="宋体" w:eastAsia="宋体" w:hAnsi="宋体" w:cs="宋体" w:hint="eastAsia"/>
                <w:color w:val="4F545A"/>
                <w:kern w:val="0"/>
                <w:szCs w:val="21"/>
              </w:rPr>
              <w:br/>
              <w:t xml:space="preserve">　　㈢ 企业法人营业执照(复印件)。</w:t>
            </w:r>
            <w:r w:rsidRPr="00D15C5E">
              <w:rPr>
                <w:rFonts w:ascii="宋体" w:eastAsia="宋体" w:hAnsi="宋体" w:cs="宋体" w:hint="eastAsia"/>
                <w:color w:val="4F545A"/>
                <w:kern w:val="0"/>
                <w:szCs w:val="21"/>
              </w:rPr>
              <w:br/>
              <w:t xml:space="preserve">　　㈣ 企业上</w:t>
            </w:r>
            <w:proofErr w:type="gramStart"/>
            <w:r w:rsidRPr="00D15C5E">
              <w:rPr>
                <w:rFonts w:ascii="宋体" w:eastAsia="宋体" w:hAnsi="宋体" w:cs="宋体" w:hint="eastAsia"/>
                <w:color w:val="4F545A"/>
                <w:kern w:val="0"/>
                <w:szCs w:val="21"/>
              </w:rPr>
              <w:t>两</w:t>
            </w:r>
            <w:proofErr w:type="gramEnd"/>
            <w:r w:rsidRPr="00D15C5E">
              <w:rPr>
                <w:rFonts w:ascii="宋体" w:eastAsia="宋体" w:hAnsi="宋体" w:cs="宋体" w:hint="eastAsia"/>
                <w:color w:val="4F545A"/>
                <w:kern w:val="0"/>
                <w:szCs w:val="21"/>
              </w:rPr>
              <w:t>年度财务决算报表(复印件)及报表附注等。开业不足一年的新创办企业须报送工商行政部门出具的企业注册资金证明(复印件)。</w:t>
            </w:r>
            <w:r w:rsidRPr="00D15C5E">
              <w:rPr>
                <w:rFonts w:ascii="宋体" w:eastAsia="宋体" w:hAnsi="宋体" w:cs="宋体" w:hint="eastAsia"/>
                <w:color w:val="4F545A"/>
                <w:kern w:val="0"/>
                <w:szCs w:val="21"/>
              </w:rPr>
              <w:br/>
              <w:t xml:space="preserve">　　㈤ 可以说明项目技术情况的证明文件(如科技主管机构或行业主管部门出具的技术报告、检测报告、专利证明、用户使用报告等)。</w:t>
            </w:r>
            <w:r w:rsidRPr="00D15C5E">
              <w:rPr>
                <w:rFonts w:ascii="宋体" w:eastAsia="宋体" w:hAnsi="宋体" w:cs="宋体" w:hint="eastAsia"/>
                <w:color w:val="4F545A"/>
                <w:kern w:val="0"/>
                <w:szCs w:val="21"/>
              </w:rPr>
              <w:br/>
              <w:t xml:space="preserve">　　㈥ 国家专卖、专控及特殊行业产品，须附相关主管机构出具的批准证明(复印件)。</w:t>
            </w:r>
            <w:r w:rsidRPr="00D15C5E">
              <w:rPr>
                <w:rFonts w:ascii="宋体" w:eastAsia="宋体" w:hAnsi="宋体" w:cs="宋体" w:hint="eastAsia"/>
                <w:color w:val="4F545A"/>
                <w:kern w:val="0"/>
                <w:szCs w:val="21"/>
              </w:rPr>
              <w:br/>
              <w:t xml:space="preserve">　　㈦ 申请贷款贴息的项目，须提供开户银行信贷部门和贷款审批银行的承贷意见。</w:t>
            </w:r>
            <w:r w:rsidRPr="00D15C5E">
              <w:rPr>
                <w:rFonts w:ascii="宋体" w:eastAsia="宋体" w:hAnsi="宋体" w:cs="宋体" w:hint="eastAsia"/>
                <w:color w:val="4F545A"/>
                <w:kern w:val="0"/>
                <w:szCs w:val="21"/>
              </w:rPr>
              <w:br/>
              <w:t xml:space="preserve">　　㈧ 与项目有关的其他参考材料。</w:t>
            </w:r>
            <w:r w:rsidRPr="00D15C5E">
              <w:rPr>
                <w:rFonts w:ascii="宋体" w:eastAsia="宋体" w:hAnsi="宋体" w:cs="宋体" w:hint="eastAsia"/>
                <w:color w:val="4F545A"/>
                <w:kern w:val="0"/>
                <w:szCs w:val="21"/>
              </w:rPr>
              <w:br/>
              <w:t xml:space="preserve">　　第十九条 申请企业提供的材料必须真实可靠。如发现弄虚作假，省科技厅将不再受理该企业的申请。</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第五章 项目的受理、立项与审批</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lastRenderedPageBreak/>
              <w:t xml:space="preserve">　　第二十条 项目的受理、立项与审批遵循科学管理、竞争择优、公正透明的原则。</w:t>
            </w:r>
            <w:r w:rsidRPr="00D15C5E">
              <w:rPr>
                <w:rFonts w:ascii="宋体" w:eastAsia="宋体" w:hAnsi="宋体" w:cs="宋体" w:hint="eastAsia"/>
                <w:color w:val="4F545A"/>
                <w:kern w:val="0"/>
                <w:szCs w:val="21"/>
              </w:rPr>
              <w:br/>
              <w:t xml:space="preserve">　　第二十一条 省科技</w:t>
            </w:r>
            <w:proofErr w:type="gramStart"/>
            <w:r w:rsidRPr="00D15C5E">
              <w:rPr>
                <w:rFonts w:ascii="宋体" w:eastAsia="宋体" w:hAnsi="宋体" w:cs="宋体" w:hint="eastAsia"/>
                <w:color w:val="4F545A"/>
                <w:kern w:val="0"/>
                <w:szCs w:val="21"/>
              </w:rPr>
              <w:t>厅收到</w:t>
            </w:r>
            <w:proofErr w:type="gramEnd"/>
            <w:r w:rsidRPr="00D15C5E">
              <w:rPr>
                <w:rFonts w:ascii="宋体" w:eastAsia="宋体" w:hAnsi="宋体" w:cs="宋体" w:hint="eastAsia"/>
                <w:color w:val="4F545A"/>
                <w:kern w:val="0"/>
                <w:szCs w:val="21"/>
              </w:rPr>
              <w:t>申请材料后，首先进行受理审查并提出审查意见。受理审查内容包括：</w:t>
            </w:r>
            <w:r w:rsidRPr="00D15C5E">
              <w:rPr>
                <w:rFonts w:ascii="宋体" w:eastAsia="宋体" w:hAnsi="宋体" w:cs="宋体" w:hint="eastAsia"/>
                <w:color w:val="4F545A"/>
                <w:kern w:val="0"/>
                <w:szCs w:val="21"/>
              </w:rPr>
              <w:br/>
              <w:t xml:space="preserve">　　㈠ 资格审查：申请项目是否属于创新资金本年度支持的范围，申请企业是否符合要求。</w:t>
            </w:r>
            <w:r w:rsidRPr="00D15C5E">
              <w:rPr>
                <w:rFonts w:ascii="宋体" w:eastAsia="宋体" w:hAnsi="宋体" w:cs="宋体" w:hint="eastAsia"/>
                <w:color w:val="4F545A"/>
                <w:kern w:val="0"/>
                <w:szCs w:val="21"/>
              </w:rPr>
              <w:br/>
              <w:t xml:space="preserve">　　㈡ 形式审查：报送的文件、资料、表格等是否齐全、完整、文字填写格式是否清楚并符合要求。</w:t>
            </w:r>
            <w:r w:rsidRPr="00D15C5E">
              <w:rPr>
                <w:rFonts w:ascii="宋体" w:eastAsia="宋体" w:hAnsi="宋体" w:cs="宋体" w:hint="eastAsia"/>
                <w:color w:val="4F545A"/>
                <w:kern w:val="0"/>
                <w:szCs w:val="21"/>
              </w:rPr>
              <w:br/>
              <w:t xml:space="preserve">　　㈢ 内容审查：申请企业、申请项目的内容是否符合本办法之规定。</w:t>
            </w:r>
            <w:r w:rsidRPr="00D15C5E">
              <w:rPr>
                <w:rFonts w:ascii="宋体" w:eastAsia="宋体" w:hAnsi="宋体" w:cs="宋体" w:hint="eastAsia"/>
                <w:color w:val="4F545A"/>
                <w:kern w:val="0"/>
                <w:szCs w:val="21"/>
              </w:rPr>
              <w:br/>
              <w:t xml:space="preserve">　　第二十二条 省科技厅对审查不合格的项目，在收到申请60天内，管理中心向申请企业发出《受理审查不合格通知书》。申请文件及资料不予退还。</w:t>
            </w:r>
            <w:r w:rsidRPr="00D15C5E">
              <w:rPr>
                <w:rFonts w:ascii="宋体" w:eastAsia="宋体" w:hAnsi="宋体" w:cs="宋体" w:hint="eastAsia"/>
                <w:color w:val="4F545A"/>
                <w:kern w:val="0"/>
                <w:szCs w:val="21"/>
              </w:rPr>
              <w:br/>
              <w:t xml:space="preserve">　　第二十三条 省科技厅将通过立项审查的项目组织专家评审、咨询、评估等。</w:t>
            </w:r>
            <w:r w:rsidRPr="00D15C5E">
              <w:rPr>
                <w:rFonts w:ascii="宋体" w:eastAsia="宋体" w:hAnsi="宋体" w:cs="宋体" w:hint="eastAsia"/>
                <w:color w:val="4F545A"/>
                <w:kern w:val="0"/>
                <w:szCs w:val="21"/>
              </w:rPr>
              <w:br/>
              <w:t xml:space="preserve">　　第二十四条 省科技厅下达年度项目计划。省财政厅审查合格后，下达项目经费计划。</w:t>
            </w:r>
            <w:r w:rsidRPr="00D15C5E">
              <w:rPr>
                <w:rFonts w:ascii="宋体" w:eastAsia="宋体" w:hAnsi="宋体" w:cs="宋体" w:hint="eastAsia"/>
                <w:color w:val="4F545A"/>
                <w:kern w:val="0"/>
                <w:szCs w:val="21"/>
              </w:rPr>
              <w:br/>
              <w:t xml:space="preserve">　　第二十五条 经批准的项目，将书面通知申请企业，并与申请企业签订创新资金项目合同书，并在规定的期限内完成合同签订手续。</w:t>
            </w:r>
            <w:r w:rsidRPr="00D15C5E">
              <w:rPr>
                <w:rFonts w:ascii="宋体" w:eastAsia="宋体" w:hAnsi="宋体" w:cs="宋体" w:hint="eastAsia"/>
                <w:color w:val="4F545A"/>
                <w:kern w:val="0"/>
                <w:szCs w:val="21"/>
              </w:rPr>
              <w:br/>
              <w:t xml:space="preserve">　　第二十六条 立项审查未通过或未获批准的项目，将书面通知申请企业。申请文件及资料不予退还。</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第六章 监督管理</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 xml:space="preserve">　　第二十七条 对创新资金项目实施过程进行监督管理(以下简称“监理”)的主要内容包括：资金到位与使用情况、合同计划进度执行情况、项目阶段完成的质量情况以及项目验收。</w:t>
            </w:r>
            <w:r w:rsidRPr="00D15C5E">
              <w:rPr>
                <w:rFonts w:ascii="宋体" w:eastAsia="宋体" w:hAnsi="宋体" w:cs="宋体" w:hint="eastAsia"/>
                <w:color w:val="4F545A"/>
                <w:kern w:val="0"/>
                <w:szCs w:val="21"/>
              </w:rPr>
              <w:br/>
              <w:t xml:space="preserve">　　第二十八条 对以贷款贴息方式支持的项目，重点跟踪了解贷款落实情况，监督检查项目的实施进度及生产经营和效益情况。</w:t>
            </w:r>
            <w:r w:rsidRPr="00D15C5E">
              <w:rPr>
                <w:rFonts w:ascii="宋体" w:eastAsia="宋体" w:hAnsi="宋体" w:cs="宋体" w:hint="eastAsia"/>
                <w:color w:val="4F545A"/>
                <w:kern w:val="0"/>
                <w:szCs w:val="21"/>
              </w:rPr>
              <w:br/>
              <w:t xml:space="preserve">　　第二十九条 对无偿资助的项目，重点跟踪项目开发进度和阶段成果情况，以保证项目的顺利实施。</w:t>
            </w:r>
            <w:r w:rsidRPr="00D15C5E">
              <w:rPr>
                <w:rFonts w:ascii="宋体" w:eastAsia="宋体" w:hAnsi="宋体" w:cs="宋体" w:hint="eastAsia"/>
                <w:color w:val="4F545A"/>
                <w:kern w:val="0"/>
                <w:szCs w:val="21"/>
              </w:rPr>
              <w:br/>
              <w:t xml:space="preserve">　　第三十条 承担创新资金项目的企业(以下简称“承担企业”)应按照创新资金项目合同书的有关条款，自觉接受管理中心对创新资金项目实施过程中的监理，并如实上报企业半年和年度创新资金项目的财务、经营、工作报告等。</w:t>
            </w:r>
            <w:r w:rsidRPr="00D15C5E">
              <w:rPr>
                <w:rFonts w:ascii="宋体" w:eastAsia="宋体" w:hAnsi="宋体" w:cs="宋体" w:hint="eastAsia"/>
                <w:color w:val="4F545A"/>
                <w:kern w:val="0"/>
                <w:szCs w:val="21"/>
              </w:rPr>
              <w:br/>
              <w:t xml:space="preserve">　　第三十一条 省科技厅将根据创新资金项目的实际执行情况，做出对创新资金项目合同继续执行、调整执行或中止执行的决定。</w:t>
            </w:r>
            <w:r w:rsidRPr="00D15C5E">
              <w:rPr>
                <w:rFonts w:ascii="宋体" w:eastAsia="宋体" w:hAnsi="宋体" w:cs="宋体" w:hint="eastAsia"/>
                <w:color w:val="4F545A"/>
                <w:kern w:val="0"/>
                <w:szCs w:val="21"/>
              </w:rPr>
              <w:br/>
              <w:t xml:space="preserve">　　第三十二条 省科技厅、省财政厅根据创新资金项目合同书，按期对创新资金项目</w:t>
            </w:r>
            <w:r w:rsidRPr="00D15C5E">
              <w:rPr>
                <w:rFonts w:ascii="宋体" w:eastAsia="宋体" w:hAnsi="宋体" w:cs="宋体" w:hint="eastAsia"/>
                <w:color w:val="4F545A"/>
                <w:kern w:val="0"/>
                <w:szCs w:val="21"/>
              </w:rPr>
              <w:lastRenderedPageBreak/>
              <w:t>进行验收。验收主要内容包括：</w:t>
            </w:r>
            <w:r w:rsidRPr="00D15C5E">
              <w:rPr>
                <w:rFonts w:ascii="宋体" w:eastAsia="宋体" w:hAnsi="宋体" w:cs="宋体" w:hint="eastAsia"/>
                <w:color w:val="4F545A"/>
                <w:kern w:val="0"/>
                <w:szCs w:val="21"/>
              </w:rPr>
              <w:br/>
              <w:t xml:space="preserve">　　㈠ 合同计划进度执行情况；</w:t>
            </w:r>
            <w:r w:rsidRPr="00D15C5E">
              <w:rPr>
                <w:rFonts w:ascii="宋体" w:eastAsia="宋体" w:hAnsi="宋体" w:cs="宋体" w:hint="eastAsia"/>
                <w:color w:val="4F545A"/>
                <w:kern w:val="0"/>
                <w:szCs w:val="21"/>
              </w:rPr>
              <w:br/>
              <w:t xml:space="preserve">　　㈡ 项目经济、技术指标完成情况；</w:t>
            </w:r>
            <w:r w:rsidRPr="00D15C5E">
              <w:rPr>
                <w:rFonts w:ascii="宋体" w:eastAsia="宋体" w:hAnsi="宋体" w:cs="宋体" w:hint="eastAsia"/>
                <w:color w:val="4F545A"/>
                <w:kern w:val="0"/>
                <w:szCs w:val="21"/>
              </w:rPr>
              <w:br/>
              <w:t xml:space="preserve">　　㈢ 资金落实与使用情况；</w:t>
            </w:r>
            <w:r w:rsidRPr="00D15C5E">
              <w:rPr>
                <w:rFonts w:ascii="宋体" w:eastAsia="宋体" w:hAnsi="宋体" w:cs="宋体" w:hint="eastAsia"/>
                <w:color w:val="4F545A"/>
                <w:kern w:val="0"/>
                <w:szCs w:val="21"/>
              </w:rPr>
              <w:br/>
              <w:t xml:space="preserve">　　㈣ 项目实施前后企业的整体发展变化情况。</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第七章 财务管理</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 xml:space="preserve">　　第三十三条 承担贷款贴息项目的企业与省科技厅签订合同书后，应积极落实项目贷款。若在一年内未能与银行签订贷款合同，省科技厅和省财政厅将取消对其贴息计划。</w:t>
            </w:r>
            <w:r w:rsidRPr="00D15C5E">
              <w:rPr>
                <w:rFonts w:ascii="宋体" w:eastAsia="宋体" w:hAnsi="宋体" w:cs="宋体" w:hint="eastAsia"/>
                <w:color w:val="4F545A"/>
                <w:kern w:val="0"/>
                <w:szCs w:val="21"/>
              </w:rPr>
              <w:br/>
              <w:t xml:space="preserve">　　第三十四条 承担无偿资助项目的企业必须有足额的自有匹配资金，且申请资助额不大于企业的净资产总额。</w:t>
            </w:r>
            <w:r w:rsidRPr="00D15C5E">
              <w:rPr>
                <w:rFonts w:ascii="宋体" w:eastAsia="宋体" w:hAnsi="宋体" w:cs="宋体" w:hint="eastAsia"/>
                <w:color w:val="4F545A"/>
                <w:kern w:val="0"/>
                <w:szCs w:val="21"/>
              </w:rPr>
              <w:br/>
              <w:t xml:space="preserve">　　第三十五条 创新资金的主要开支范围包括创办企业的启动资金、扩充资本金、新产品开发及试制、购置仪器设备与项目直接有关的其他支出。</w:t>
            </w:r>
            <w:r w:rsidRPr="00D15C5E">
              <w:rPr>
                <w:rFonts w:ascii="宋体" w:eastAsia="宋体" w:hAnsi="宋体" w:cs="宋体" w:hint="eastAsia"/>
                <w:color w:val="4F545A"/>
                <w:kern w:val="0"/>
                <w:szCs w:val="21"/>
              </w:rPr>
              <w:br/>
              <w:t xml:space="preserve">　　第三十六条 省财政厅对符合拨款条件的项目，按期拨付资金。</w:t>
            </w:r>
            <w:r w:rsidRPr="00D15C5E">
              <w:rPr>
                <w:rFonts w:ascii="宋体" w:eastAsia="宋体" w:hAnsi="宋体" w:cs="宋体" w:hint="eastAsia"/>
                <w:color w:val="4F545A"/>
                <w:kern w:val="0"/>
                <w:szCs w:val="21"/>
              </w:rPr>
              <w:br/>
              <w:t xml:space="preserve">　　第三十七条 项目因故撤消或中止，项目经费拨款部分按现行科技项目经费管理办法处理。</w:t>
            </w:r>
            <w:r w:rsidRPr="00D15C5E">
              <w:rPr>
                <w:rFonts w:ascii="宋体" w:eastAsia="宋体" w:hAnsi="宋体" w:cs="宋体" w:hint="eastAsia"/>
                <w:color w:val="4F545A"/>
                <w:kern w:val="0"/>
                <w:szCs w:val="21"/>
              </w:rPr>
              <w:br/>
              <w:t xml:space="preserve">　　第三十八条 省科技厅、省财政厅将对承担企业创新资金的使用和财务管理进行跟踪管理，企业应积极配合，如实反映情况，提供有关资料。如发现弄虚作假，挪用挤占创新资金等违反有关规定和财经纪律的行为，将采取通报批评、暂停拨款、中止项目合同等措施；情节严重者，提交有关部门追究单位和有关人员的责任，并不再受理该企业申请创新资金项目。</w:t>
            </w:r>
          </w:p>
          <w:p w:rsidR="00D15C5E" w:rsidRPr="00D15C5E" w:rsidRDefault="00D15C5E" w:rsidP="00D15C5E">
            <w:pPr>
              <w:widowControl/>
              <w:spacing w:before="100" w:beforeAutospacing="1" w:after="100" w:afterAutospacing="1" w:line="420" w:lineRule="atLeast"/>
              <w:jc w:val="center"/>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第八章 附 则</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 xml:space="preserve">　　第三十九条 本管理办法自发布之日起试行。</w:t>
            </w:r>
          </w:p>
          <w:p w:rsidR="00D15C5E" w:rsidRPr="00D15C5E" w:rsidRDefault="00D15C5E" w:rsidP="00D15C5E">
            <w:pPr>
              <w:widowControl/>
              <w:spacing w:before="100" w:beforeAutospacing="1" w:after="100" w:afterAutospacing="1" w:line="420" w:lineRule="atLeast"/>
              <w:jc w:val="left"/>
              <w:rPr>
                <w:rFonts w:ascii="宋体" w:eastAsia="宋体" w:hAnsi="宋体" w:cs="宋体" w:hint="eastAsia"/>
                <w:color w:val="4F545A"/>
                <w:kern w:val="0"/>
                <w:szCs w:val="21"/>
              </w:rPr>
            </w:pPr>
            <w:r w:rsidRPr="00D15C5E">
              <w:rPr>
                <w:rFonts w:ascii="宋体" w:eastAsia="宋体" w:hAnsi="宋体" w:cs="宋体" w:hint="eastAsia"/>
                <w:color w:val="4F545A"/>
                <w:kern w:val="0"/>
                <w:szCs w:val="21"/>
              </w:rPr>
              <w:t xml:space="preserve">　　　　　　　　　　　　　　　　　　　　　　             　二○○五年八月二十三日</w:t>
            </w:r>
          </w:p>
        </w:tc>
      </w:tr>
    </w:tbl>
    <w:p w:rsidR="00C06E3C" w:rsidRDefault="00C06E3C">
      <w:bookmarkStart w:id="0" w:name="_GoBack"/>
      <w:bookmarkEnd w:id="0"/>
    </w:p>
    <w:sectPr w:rsidR="00C06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5E"/>
    <w:rsid w:val="00C06E3C"/>
    <w:rsid w:val="00D1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1499C-93A0-431F-8A31-0154E83C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C5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5C5E"/>
    <w:rPr>
      <w:b/>
      <w:bCs/>
    </w:rPr>
  </w:style>
  <w:style w:type="character" w:customStyle="1" w:styleId="apple-converted-space">
    <w:name w:val="apple-converted-space"/>
    <w:basedOn w:val="a0"/>
    <w:rsid w:val="00D1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4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2018-05-07T04:29:00Z</dcterms:created>
  <dcterms:modified xsi:type="dcterms:W3CDTF">2018-05-07T04:30:00Z</dcterms:modified>
</cp:coreProperties>
</file>