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B79" w:rsidRPr="00506B79" w:rsidRDefault="00506B79" w:rsidP="00506B79">
      <w:pPr>
        <w:widowControl/>
        <w:spacing w:line="525" w:lineRule="atLeast"/>
        <w:jc w:val="center"/>
        <w:rPr>
          <w:rFonts w:ascii="&amp;quot" w:eastAsia="宋体" w:hAnsi="&amp;quot" w:cs="宋体"/>
          <w:b/>
          <w:bCs/>
          <w:color w:val="666666"/>
          <w:kern w:val="0"/>
          <w:sz w:val="39"/>
          <w:szCs w:val="39"/>
        </w:rPr>
      </w:pPr>
      <w:r w:rsidRPr="00506B79">
        <w:rPr>
          <w:rFonts w:ascii="&amp;quot" w:eastAsia="宋体" w:hAnsi="&amp;quot" w:cs="宋体"/>
          <w:b/>
          <w:bCs/>
          <w:color w:val="666666"/>
          <w:kern w:val="0"/>
          <w:sz w:val="39"/>
          <w:szCs w:val="39"/>
        </w:rPr>
        <w:t>文山壮族苗族自治州科学技术奖励办法</w:t>
      </w:r>
      <w:r w:rsidRPr="00506B79">
        <w:rPr>
          <w:rFonts w:ascii="&amp;quot" w:eastAsia="宋体" w:hAnsi="&amp;quot" w:cs="宋体"/>
          <w:b/>
          <w:bCs/>
          <w:color w:val="666666"/>
          <w:kern w:val="0"/>
          <w:sz w:val="39"/>
          <w:szCs w:val="39"/>
        </w:rPr>
        <w:t xml:space="preserve"> </w:t>
      </w:r>
    </w:p>
    <w:p w:rsidR="00506B79" w:rsidRPr="00506B79" w:rsidRDefault="00506B79" w:rsidP="00506B79">
      <w:pPr>
        <w:widowControl/>
        <w:shd w:val="clear" w:color="auto" w:fill="ECEAEB"/>
        <w:spacing w:line="480" w:lineRule="atLeast"/>
        <w:jc w:val="left"/>
        <w:rPr>
          <w:rFonts w:ascii="&amp;quot" w:eastAsia="宋体" w:hAnsi="&amp;quot" w:cs="宋体"/>
          <w:color w:val="727272"/>
          <w:kern w:val="0"/>
          <w:sz w:val="18"/>
          <w:szCs w:val="18"/>
        </w:rPr>
      </w:pPr>
      <w:hyperlink r:id="rId4" w:history="1">
        <w:r w:rsidRPr="00506B79">
          <w:rPr>
            <w:rFonts w:ascii="&amp;quot" w:eastAsia="宋体" w:hAnsi="&amp;quot" w:cs="宋体"/>
            <w:color w:val="333333"/>
            <w:kern w:val="0"/>
            <w:sz w:val="18"/>
            <w:szCs w:val="18"/>
            <w:u w:val="single"/>
          </w:rPr>
          <w:t>【打印本页】</w:t>
        </w:r>
      </w:hyperlink>
      <w:r w:rsidRPr="00506B79">
        <w:rPr>
          <w:rFonts w:ascii="&amp;quot" w:eastAsia="宋体" w:hAnsi="&amp;quot" w:cs="宋体"/>
          <w:color w:val="727272"/>
          <w:kern w:val="0"/>
          <w:sz w:val="18"/>
          <w:szCs w:val="18"/>
        </w:rPr>
        <w:t xml:space="preserve"> </w:t>
      </w:r>
      <w:hyperlink r:id="rId5" w:history="1">
        <w:r w:rsidRPr="00506B79">
          <w:rPr>
            <w:rFonts w:ascii="&amp;quot" w:eastAsia="宋体" w:hAnsi="&amp;quot" w:cs="宋体"/>
            <w:color w:val="333333"/>
            <w:kern w:val="0"/>
            <w:sz w:val="18"/>
            <w:szCs w:val="18"/>
            <w:u w:val="single"/>
          </w:rPr>
          <w:t>【收藏本页】</w:t>
        </w:r>
      </w:hyperlink>
      <w:r w:rsidRPr="00506B79">
        <w:rPr>
          <w:rFonts w:ascii="&amp;quot" w:eastAsia="宋体" w:hAnsi="&amp;quot" w:cs="宋体"/>
          <w:color w:val="727272"/>
          <w:kern w:val="0"/>
          <w:sz w:val="18"/>
          <w:szCs w:val="18"/>
        </w:rPr>
        <w:t xml:space="preserve"> </w:t>
      </w:r>
      <w:r w:rsidRPr="00506B79">
        <w:rPr>
          <w:rFonts w:ascii="&amp;quot" w:eastAsia="宋体" w:hAnsi="&amp;quot" w:cs="宋体"/>
          <w:color w:val="727272"/>
          <w:kern w:val="0"/>
          <w:sz w:val="18"/>
          <w:szCs w:val="18"/>
        </w:rPr>
        <w:t>发布时间：</w:t>
      </w:r>
      <w:r w:rsidRPr="00506B79">
        <w:rPr>
          <w:rFonts w:ascii="&amp;quot" w:eastAsia="宋体" w:hAnsi="&amp;quot" w:cs="宋体"/>
          <w:color w:val="727272"/>
          <w:kern w:val="0"/>
          <w:sz w:val="18"/>
          <w:szCs w:val="18"/>
        </w:rPr>
        <w:t xml:space="preserve">2017/12/01 </w:t>
      </w:r>
      <w:r w:rsidRPr="00506B79">
        <w:rPr>
          <w:rFonts w:ascii="&amp;quot" w:eastAsia="宋体" w:hAnsi="&amp;quot" w:cs="宋体"/>
          <w:color w:val="727272"/>
          <w:kern w:val="0"/>
          <w:sz w:val="18"/>
          <w:szCs w:val="18"/>
        </w:rPr>
        <w:t>来源：</w:t>
      </w:r>
      <w:r w:rsidRPr="00506B79">
        <w:rPr>
          <w:rFonts w:ascii="&amp;quot" w:eastAsia="宋体" w:hAnsi="&amp;quot" w:cs="宋体"/>
          <w:color w:val="727272"/>
          <w:kern w:val="0"/>
          <w:sz w:val="18"/>
          <w:szCs w:val="18"/>
        </w:rPr>
        <w:t xml:space="preserve"> </w:t>
      </w:r>
    </w:p>
    <w:p w:rsidR="00506B79" w:rsidRPr="00506B79" w:rsidRDefault="00506B79" w:rsidP="00506B79">
      <w:pPr>
        <w:widowControl/>
        <w:shd w:val="clear" w:color="auto" w:fill="ECEAEB"/>
        <w:spacing w:line="480" w:lineRule="atLeast"/>
        <w:jc w:val="right"/>
        <w:rPr>
          <w:rFonts w:ascii="&amp;quot" w:eastAsia="宋体" w:hAnsi="&amp;quot" w:cs="宋体"/>
          <w:color w:val="727272"/>
          <w:kern w:val="0"/>
          <w:sz w:val="18"/>
          <w:szCs w:val="18"/>
        </w:rPr>
      </w:pPr>
      <w:r w:rsidRPr="00506B79">
        <w:rPr>
          <w:rFonts w:ascii="&amp;quot" w:eastAsia="宋体" w:hAnsi="&amp;quot" w:cs="宋体"/>
          <w:color w:val="727272"/>
          <w:kern w:val="0"/>
          <w:sz w:val="18"/>
          <w:szCs w:val="18"/>
        </w:rPr>
        <w:t>【字体：</w:t>
      </w:r>
      <w:r w:rsidRPr="00506B79">
        <w:rPr>
          <w:rFonts w:ascii="&amp;quot" w:eastAsia="宋体" w:hAnsi="&amp;quot" w:cs="宋体"/>
          <w:color w:val="727272"/>
          <w:kern w:val="0"/>
          <w:sz w:val="18"/>
          <w:szCs w:val="18"/>
        </w:rPr>
        <w:t xml:space="preserve"> </w:t>
      </w:r>
      <w:hyperlink r:id="rId6" w:history="1">
        <w:r w:rsidRPr="00506B79">
          <w:rPr>
            <w:rFonts w:ascii="&amp;quot" w:eastAsia="宋体" w:hAnsi="&amp;quot" w:cs="宋体"/>
            <w:color w:val="333333"/>
            <w:kern w:val="0"/>
            <w:sz w:val="18"/>
            <w:szCs w:val="18"/>
            <w:u w:val="single"/>
          </w:rPr>
          <w:t>小</w:t>
        </w:r>
      </w:hyperlink>
      <w:r w:rsidRPr="00506B79">
        <w:rPr>
          <w:rFonts w:ascii="&amp;quot" w:eastAsia="宋体" w:hAnsi="&amp;quot" w:cs="宋体"/>
          <w:color w:val="727272"/>
          <w:kern w:val="0"/>
          <w:sz w:val="18"/>
          <w:szCs w:val="18"/>
        </w:rPr>
        <w:t xml:space="preserve"> </w:t>
      </w:r>
      <w:hyperlink r:id="rId7" w:history="1">
        <w:r w:rsidRPr="00506B79">
          <w:rPr>
            <w:rFonts w:ascii="&amp;quot" w:eastAsia="宋体" w:hAnsi="&amp;quot" w:cs="宋体"/>
            <w:color w:val="333333"/>
            <w:kern w:val="0"/>
            <w:sz w:val="18"/>
            <w:szCs w:val="18"/>
            <w:u w:val="single"/>
          </w:rPr>
          <w:t>中</w:t>
        </w:r>
      </w:hyperlink>
      <w:r w:rsidRPr="00506B79">
        <w:rPr>
          <w:rFonts w:ascii="&amp;quot" w:eastAsia="宋体" w:hAnsi="&amp;quot" w:cs="宋体"/>
          <w:color w:val="727272"/>
          <w:kern w:val="0"/>
          <w:sz w:val="18"/>
          <w:szCs w:val="18"/>
        </w:rPr>
        <w:t xml:space="preserve"> </w:t>
      </w:r>
      <w:hyperlink r:id="rId8" w:history="1">
        <w:r w:rsidRPr="00506B79">
          <w:rPr>
            <w:rFonts w:ascii="&amp;quot" w:eastAsia="宋体" w:hAnsi="&amp;quot" w:cs="宋体"/>
            <w:color w:val="333333"/>
            <w:kern w:val="0"/>
            <w:sz w:val="18"/>
            <w:szCs w:val="18"/>
            <w:u w:val="single"/>
          </w:rPr>
          <w:t>大</w:t>
        </w:r>
      </w:hyperlink>
      <w:r w:rsidRPr="00506B79">
        <w:rPr>
          <w:rFonts w:ascii="&amp;quot" w:eastAsia="宋体" w:hAnsi="&amp;quot" w:cs="宋体"/>
          <w:color w:val="727272"/>
          <w:kern w:val="0"/>
          <w:sz w:val="18"/>
          <w:szCs w:val="18"/>
        </w:rPr>
        <w:t>】</w:t>
      </w:r>
      <w:r w:rsidRPr="00506B79">
        <w:rPr>
          <w:rFonts w:ascii="&amp;quot" w:eastAsia="宋体" w:hAnsi="&amp;quot" w:cs="宋体"/>
          <w:color w:val="727272"/>
          <w:kern w:val="0"/>
          <w:sz w:val="18"/>
          <w:szCs w:val="18"/>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第一章总则</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第一条</w:t>
      </w:r>
      <w:r w:rsidRPr="00506B79">
        <w:rPr>
          <w:rFonts w:ascii="&amp;quot" w:eastAsia="宋体" w:hAnsi="&amp;quot" w:cs="宋体"/>
          <w:color w:val="333333"/>
          <w:kern w:val="0"/>
          <w:sz w:val="24"/>
          <w:szCs w:val="24"/>
        </w:rPr>
        <w:t>为奖励在推动文山州科学技术进步和创新活动中做出显著贡献的公民、组织，调动广大科技工作者的积极性和创造性，提高科学技术创新能力，营造激励创新、尊重人才、尊重知识的社会氛围，促进全州经济社会发展，根据《云南省科学技术奖励办法》等有关规定，结合实际，制定本办法。</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第二</w:t>
      </w:r>
      <w:proofErr w:type="gramStart"/>
      <w:r w:rsidRPr="00506B79">
        <w:rPr>
          <w:rFonts w:ascii="&amp;quot" w:eastAsia="宋体" w:hAnsi="&amp;quot" w:cs="宋体"/>
          <w:b/>
          <w:bCs/>
          <w:color w:val="333333"/>
          <w:kern w:val="0"/>
          <w:sz w:val="24"/>
          <w:szCs w:val="24"/>
        </w:rPr>
        <w:t>条</w:t>
      </w:r>
      <w:r w:rsidRPr="00506B79">
        <w:rPr>
          <w:rFonts w:ascii="&amp;quot" w:eastAsia="宋体" w:hAnsi="&amp;quot" w:cs="宋体"/>
          <w:color w:val="333333"/>
          <w:kern w:val="0"/>
          <w:sz w:val="24"/>
          <w:szCs w:val="24"/>
        </w:rPr>
        <w:t>文山州科学技术</w:t>
      </w:r>
      <w:proofErr w:type="gramEnd"/>
      <w:r w:rsidRPr="00506B79">
        <w:rPr>
          <w:rFonts w:ascii="&amp;quot" w:eastAsia="宋体" w:hAnsi="&amp;quot" w:cs="宋体"/>
          <w:color w:val="333333"/>
          <w:kern w:val="0"/>
          <w:sz w:val="24"/>
          <w:szCs w:val="24"/>
        </w:rPr>
        <w:t>奖评奖坚持尊重劳动、尊重知识、尊重人才、尊重创造的方针，以创新性、先进性、实用性作为评定成果的标准，坚持公开、公平、公正的原则。</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第三</w:t>
      </w:r>
      <w:proofErr w:type="gramStart"/>
      <w:r w:rsidRPr="00506B79">
        <w:rPr>
          <w:rFonts w:ascii="&amp;quot" w:eastAsia="宋体" w:hAnsi="&amp;quot" w:cs="宋体"/>
          <w:b/>
          <w:bCs/>
          <w:color w:val="333333"/>
          <w:kern w:val="0"/>
          <w:sz w:val="24"/>
          <w:szCs w:val="24"/>
        </w:rPr>
        <w:t>条</w:t>
      </w:r>
      <w:r w:rsidRPr="00506B79">
        <w:rPr>
          <w:rFonts w:ascii="&amp;quot" w:eastAsia="宋体" w:hAnsi="&amp;quot" w:cs="宋体"/>
          <w:color w:val="333333"/>
          <w:kern w:val="0"/>
          <w:sz w:val="24"/>
          <w:szCs w:val="24"/>
        </w:rPr>
        <w:t>文山州科学技术</w:t>
      </w:r>
      <w:proofErr w:type="gramEnd"/>
      <w:r w:rsidRPr="00506B79">
        <w:rPr>
          <w:rFonts w:ascii="&amp;quot" w:eastAsia="宋体" w:hAnsi="&amp;quot" w:cs="宋体"/>
          <w:color w:val="333333"/>
          <w:kern w:val="0"/>
          <w:sz w:val="24"/>
          <w:szCs w:val="24"/>
        </w:rPr>
        <w:t>奖每年评审一次。用于奖励在本州行政区域内对科学技术进步和创新做出显著贡献的公民和组织。重点奖励具有创新性、先进性、实用性，拥有自主知识产权，并取得显著经济、社会和生态效益的科学技术成果。</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第四</w:t>
      </w:r>
      <w:proofErr w:type="gramStart"/>
      <w:r w:rsidRPr="00506B79">
        <w:rPr>
          <w:rFonts w:ascii="&amp;quot" w:eastAsia="宋体" w:hAnsi="&amp;quot" w:cs="宋体"/>
          <w:b/>
          <w:bCs/>
          <w:color w:val="333333"/>
          <w:kern w:val="0"/>
          <w:sz w:val="24"/>
          <w:szCs w:val="24"/>
        </w:rPr>
        <w:t>条</w:t>
      </w:r>
      <w:r w:rsidRPr="00506B79">
        <w:rPr>
          <w:rFonts w:ascii="&amp;quot" w:eastAsia="宋体" w:hAnsi="&amp;quot" w:cs="宋体"/>
          <w:color w:val="333333"/>
          <w:kern w:val="0"/>
          <w:sz w:val="24"/>
          <w:szCs w:val="24"/>
        </w:rPr>
        <w:t>文山州科学技术</w:t>
      </w:r>
      <w:proofErr w:type="gramEnd"/>
      <w:r w:rsidRPr="00506B79">
        <w:rPr>
          <w:rFonts w:ascii="&amp;quot" w:eastAsia="宋体" w:hAnsi="&amp;quot" w:cs="宋体"/>
          <w:color w:val="333333"/>
          <w:kern w:val="0"/>
          <w:sz w:val="24"/>
          <w:szCs w:val="24"/>
        </w:rPr>
        <w:t>奖奖励范围包括：科学发现、技术发明和创新、科技成果转化及应用、科技知识传播等领域具有先进性、创新性和实用性的重大成果，相关软课题研究的突出成果。</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第五条</w:t>
      </w:r>
      <w:r w:rsidRPr="00506B79">
        <w:rPr>
          <w:rFonts w:ascii="&amp;quot" w:eastAsia="宋体" w:hAnsi="&amp;quot" w:cs="宋体"/>
          <w:color w:val="333333"/>
          <w:kern w:val="0"/>
          <w:sz w:val="24"/>
          <w:szCs w:val="24"/>
        </w:rPr>
        <w:t>州人民政府设立文山州科学技术奖，包括下列类别：</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（一）文山州科学技术突出贡献奖；</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（二）文山州科学技术进步奖；</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（三）文山州科学技术专利奖；</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（四）文山州科学技术普及奖。</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第六</w:t>
      </w:r>
      <w:proofErr w:type="gramStart"/>
      <w:r w:rsidRPr="00506B79">
        <w:rPr>
          <w:rFonts w:ascii="&amp;quot" w:eastAsia="宋体" w:hAnsi="&amp;quot" w:cs="宋体"/>
          <w:color w:val="333333"/>
          <w:kern w:val="0"/>
          <w:sz w:val="24"/>
          <w:szCs w:val="24"/>
        </w:rPr>
        <w:t>条文山州科学技术</w:t>
      </w:r>
      <w:proofErr w:type="gramEnd"/>
      <w:r w:rsidRPr="00506B79">
        <w:rPr>
          <w:rFonts w:ascii="&amp;quot" w:eastAsia="宋体" w:hAnsi="&amp;quot" w:cs="宋体"/>
          <w:color w:val="333333"/>
          <w:kern w:val="0"/>
          <w:sz w:val="24"/>
          <w:szCs w:val="24"/>
        </w:rPr>
        <w:t>突出贡献奖不分等级，每年授奖数额不超过</w:t>
      </w:r>
      <w:r w:rsidRPr="00506B79">
        <w:rPr>
          <w:rFonts w:ascii="&amp;quot" w:eastAsia="宋体" w:hAnsi="&amp;quot" w:cs="宋体"/>
          <w:color w:val="333333"/>
          <w:kern w:val="0"/>
          <w:sz w:val="24"/>
          <w:szCs w:val="24"/>
        </w:rPr>
        <w:t>1</w:t>
      </w:r>
      <w:r w:rsidRPr="00506B79">
        <w:rPr>
          <w:rFonts w:ascii="&amp;quot" w:eastAsia="宋体" w:hAnsi="&amp;quot" w:cs="宋体"/>
          <w:color w:val="333333"/>
          <w:kern w:val="0"/>
          <w:sz w:val="24"/>
          <w:szCs w:val="24"/>
        </w:rPr>
        <w:t>名，可以空缺；文山州科学技术进步奖设一等奖（不超过</w:t>
      </w:r>
      <w:r w:rsidRPr="00506B79">
        <w:rPr>
          <w:rFonts w:ascii="&amp;quot" w:eastAsia="宋体" w:hAnsi="&amp;quot" w:cs="宋体"/>
          <w:color w:val="333333"/>
          <w:kern w:val="0"/>
          <w:sz w:val="24"/>
          <w:szCs w:val="24"/>
        </w:rPr>
        <w:t>5</w:t>
      </w:r>
      <w:r w:rsidRPr="00506B79">
        <w:rPr>
          <w:rFonts w:ascii="&amp;quot" w:eastAsia="宋体" w:hAnsi="&amp;quot" w:cs="宋体"/>
          <w:color w:val="333333"/>
          <w:kern w:val="0"/>
          <w:sz w:val="24"/>
          <w:szCs w:val="24"/>
        </w:rPr>
        <w:t>项）、二等奖（不超过</w:t>
      </w:r>
      <w:r w:rsidRPr="00506B79">
        <w:rPr>
          <w:rFonts w:ascii="&amp;quot" w:eastAsia="宋体" w:hAnsi="&amp;quot" w:cs="宋体"/>
          <w:color w:val="333333"/>
          <w:kern w:val="0"/>
          <w:sz w:val="24"/>
          <w:szCs w:val="24"/>
        </w:rPr>
        <w:t>10</w:t>
      </w:r>
      <w:r w:rsidRPr="00506B79">
        <w:rPr>
          <w:rFonts w:ascii="&amp;quot" w:eastAsia="宋体" w:hAnsi="&amp;quot" w:cs="宋体"/>
          <w:color w:val="333333"/>
          <w:kern w:val="0"/>
          <w:sz w:val="24"/>
          <w:szCs w:val="24"/>
        </w:rPr>
        <w:t>项）、三等奖（不超过</w:t>
      </w:r>
      <w:r w:rsidRPr="00506B79">
        <w:rPr>
          <w:rFonts w:ascii="&amp;quot" w:eastAsia="宋体" w:hAnsi="&amp;quot" w:cs="宋体"/>
          <w:color w:val="333333"/>
          <w:kern w:val="0"/>
          <w:sz w:val="24"/>
          <w:szCs w:val="24"/>
        </w:rPr>
        <w:t>23</w:t>
      </w:r>
      <w:r w:rsidRPr="00506B79">
        <w:rPr>
          <w:rFonts w:ascii="&amp;quot" w:eastAsia="宋体" w:hAnsi="&amp;quot" w:cs="宋体"/>
          <w:color w:val="333333"/>
          <w:kern w:val="0"/>
          <w:sz w:val="24"/>
          <w:szCs w:val="24"/>
        </w:rPr>
        <w:t>项）</w:t>
      </w:r>
      <w:r w:rsidRPr="00506B79">
        <w:rPr>
          <w:rFonts w:ascii="&amp;quot" w:eastAsia="宋体" w:hAnsi="&amp;quot" w:cs="宋体"/>
          <w:color w:val="333333"/>
          <w:kern w:val="0"/>
          <w:sz w:val="24"/>
          <w:szCs w:val="24"/>
        </w:rPr>
        <w:t>3</w:t>
      </w:r>
      <w:r w:rsidRPr="00506B79">
        <w:rPr>
          <w:rFonts w:ascii="&amp;quot" w:eastAsia="宋体" w:hAnsi="&amp;quot" w:cs="宋体"/>
          <w:color w:val="333333"/>
          <w:kern w:val="0"/>
          <w:sz w:val="24"/>
          <w:szCs w:val="24"/>
        </w:rPr>
        <w:t>个等级，每年奖励项目总数不超过</w:t>
      </w:r>
      <w:r w:rsidRPr="00506B79">
        <w:rPr>
          <w:rFonts w:ascii="&amp;quot" w:eastAsia="宋体" w:hAnsi="&amp;quot" w:cs="宋体"/>
          <w:color w:val="333333"/>
          <w:kern w:val="0"/>
          <w:sz w:val="24"/>
          <w:szCs w:val="24"/>
        </w:rPr>
        <w:t>38</w:t>
      </w:r>
      <w:r w:rsidRPr="00506B79">
        <w:rPr>
          <w:rFonts w:ascii="&amp;quot" w:eastAsia="宋体" w:hAnsi="&amp;quot" w:cs="宋体"/>
          <w:color w:val="333333"/>
          <w:kern w:val="0"/>
          <w:sz w:val="24"/>
          <w:szCs w:val="24"/>
        </w:rPr>
        <w:t>项；文山州科学技术专利奖不分等级，每年授奖数额不超过</w:t>
      </w:r>
      <w:r w:rsidRPr="00506B79">
        <w:rPr>
          <w:rFonts w:ascii="&amp;quot" w:eastAsia="宋体" w:hAnsi="&amp;quot" w:cs="宋体"/>
          <w:color w:val="333333"/>
          <w:kern w:val="0"/>
          <w:sz w:val="24"/>
          <w:szCs w:val="24"/>
        </w:rPr>
        <w:t>5</w:t>
      </w:r>
      <w:r w:rsidRPr="00506B79">
        <w:rPr>
          <w:rFonts w:ascii="&amp;quot" w:eastAsia="宋体" w:hAnsi="&amp;quot" w:cs="宋体"/>
          <w:color w:val="333333"/>
          <w:kern w:val="0"/>
          <w:sz w:val="24"/>
          <w:szCs w:val="24"/>
        </w:rPr>
        <w:t>项；文山州科学技术</w:t>
      </w:r>
      <w:proofErr w:type="gramStart"/>
      <w:r w:rsidRPr="00506B79">
        <w:rPr>
          <w:rFonts w:ascii="&amp;quot" w:eastAsia="宋体" w:hAnsi="&amp;quot" w:cs="宋体"/>
          <w:color w:val="333333"/>
          <w:kern w:val="0"/>
          <w:sz w:val="24"/>
          <w:szCs w:val="24"/>
        </w:rPr>
        <w:t>普及奖不分</w:t>
      </w:r>
      <w:proofErr w:type="gramEnd"/>
      <w:r w:rsidRPr="00506B79">
        <w:rPr>
          <w:rFonts w:ascii="&amp;quot" w:eastAsia="宋体" w:hAnsi="&amp;quot" w:cs="宋体"/>
          <w:color w:val="333333"/>
          <w:kern w:val="0"/>
          <w:sz w:val="24"/>
          <w:szCs w:val="24"/>
        </w:rPr>
        <w:t>等级，每年授奖数额不超过</w:t>
      </w:r>
      <w:r w:rsidRPr="00506B79">
        <w:rPr>
          <w:rFonts w:ascii="&amp;quot" w:eastAsia="宋体" w:hAnsi="&amp;quot" w:cs="宋体"/>
          <w:color w:val="333333"/>
          <w:kern w:val="0"/>
          <w:sz w:val="24"/>
          <w:szCs w:val="24"/>
        </w:rPr>
        <w:t>7</w:t>
      </w:r>
      <w:r w:rsidRPr="00506B79">
        <w:rPr>
          <w:rFonts w:ascii="&amp;quot" w:eastAsia="宋体" w:hAnsi="&amp;quot" w:cs="宋体"/>
          <w:color w:val="333333"/>
          <w:kern w:val="0"/>
          <w:sz w:val="24"/>
          <w:szCs w:val="24"/>
        </w:rPr>
        <w:t>项。</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lastRenderedPageBreak/>
        <w:t>第二章评审标准</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第七条</w:t>
      </w:r>
      <w:r w:rsidRPr="00506B79">
        <w:rPr>
          <w:rFonts w:ascii="&amp;quot" w:eastAsia="宋体" w:hAnsi="&amp;quot" w:cs="宋体"/>
          <w:color w:val="333333"/>
          <w:kern w:val="0"/>
          <w:sz w:val="24"/>
          <w:szCs w:val="24"/>
        </w:rPr>
        <w:t>突出贡献奖是文山州科学技术奖的最高奖励</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授予在本州行政区域内对文山经济社会发展</w:t>
      </w:r>
      <w:proofErr w:type="gramStart"/>
      <w:r w:rsidRPr="00506B79">
        <w:rPr>
          <w:rFonts w:ascii="&amp;quot" w:eastAsia="宋体" w:hAnsi="&amp;quot" w:cs="宋体"/>
          <w:color w:val="333333"/>
          <w:kern w:val="0"/>
          <w:sz w:val="24"/>
          <w:szCs w:val="24"/>
        </w:rPr>
        <w:t>作出</w:t>
      </w:r>
      <w:proofErr w:type="gramEnd"/>
      <w:r w:rsidRPr="00506B79">
        <w:rPr>
          <w:rFonts w:ascii="&amp;quot" w:eastAsia="宋体" w:hAnsi="&amp;quot" w:cs="宋体"/>
          <w:color w:val="333333"/>
          <w:kern w:val="0"/>
          <w:sz w:val="24"/>
          <w:szCs w:val="24"/>
        </w:rPr>
        <w:t>突出贡献的州内科学技术工作者：</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proofErr w:type="gramStart"/>
      <w:r w:rsidRPr="00506B79">
        <w:rPr>
          <w:rFonts w:ascii="&amp;quot" w:eastAsia="宋体" w:hAnsi="&amp;quot" w:cs="宋体"/>
          <w:color w:val="333333"/>
          <w:kern w:val="0"/>
          <w:sz w:val="24"/>
          <w:szCs w:val="24"/>
        </w:rPr>
        <w:t>一</w:t>
      </w:r>
      <w:proofErr w:type="gramEnd"/>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在当代科学技术前沿取得重要突破或者在科学技术发展中有突出建树。主要指在基础研究、应用基础研究方面有重大发现，丰富和拓展了学科的理论，引起了该学科或者相关领域突破性发展，为国内、省内同行所公认，对科学技术发展和社会进步</w:t>
      </w:r>
      <w:proofErr w:type="gramStart"/>
      <w:r w:rsidRPr="00506B79">
        <w:rPr>
          <w:rFonts w:ascii="&amp;quot" w:eastAsia="宋体" w:hAnsi="&amp;quot" w:cs="宋体"/>
          <w:color w:val="333333"/>
          <w:kern w:val="0"/>
          <w:sz w:val="24"/>
          <w:szCs w:val="24"/>
        </w:rPr>
        <w:t>作出</w:t>
      </w:r>
      <w:proofErr w:type="gramEnd"/>
      <w:r w:rsidRPr="00506B79">
        <w:rPr>
          <w:rFonts w:ascii="&amp;quot" w:eastAsia="宋体" w:hAnsi="&amp;quot" w:cs="宋体"/>
          <w:color w:val="333333"/>
          <w:kern w:val="0"/>
          <w:sz w:val="24"/>
          <w:szCs w:val="24"/>
        </w:rPr>
        <w:t>突出贡献，项目转化实现税利</w:t>
      </w:r>
      <w:r w:rsidRPr="00506B79">
        <w:rPr>
          <w:rFonts w:ascii="&amp;quot" w:eastAsia="宋体" w:hAnsi="&amp;quot" w:cs="宋体"/>
          <w:color w:val="333333"/>
          <w:kern w:val="0"/>
          <w:sz w:val="24"/>
          <w:szCs w:val="24"/>
        </w:rPr>
        <w:t>3000</w:t>
      </w:r>
      <w:r w:rsidRPr="00506B79">
        <w:rPr>
          <w:rFonts w:ascii="&amp;quot" w:eastAsia="宋体" w:hAnsi="&amp;quot" w:cs="宋体"/>
          <w:color w:val="333333"/>
          <w:kern w:val="0"/>
          <w:sz w:val="24"/>
          <w:szCs w:val="24"/>
        </w:rPr>
        <w:t>万元以上的。</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二</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在科学技术创新、科技成果转化和高新技术产业化中，取得重大经济效益或社会效益，特别是在高新技术领域取得系列重大技术发明、技术创新，拥有自主知识产权并以市场为导向，积极推动科技成果转化，促进产业结构升级，取得显著社会效益，项目转化实现税利</w:t>
      </w:r>
      <w:r w:rsidRPr="00506B79">
        <w:rPr>
          <w:rFonts w:ascii="&amp;quot" w:eastAsia="宋体" w:hAnsi="&amp;quot" w:cs="宋体"/>
          <w:color w:val="333333"/>
          <w:kern w:val="0"/>
          <w:sz w:val="24"/>
          <w:szCs w:val="24"/>
        </w:rPr>
        <w:t>3000</w:t>
      </w:r>
      <w:r w:rsidRPr="00506B79">
        <w:rPr>
          <w:rFonts w:ascii="&amp;quot" w:eastAsia="宋体" w:hAnsi="&amp;quot" w:cs="宋体"/>
          <w:color w:val="333333"/>
          <w:kern w:val="0"/>
          <w:sz w:val="24"/>
          <w:szCs w:val="24"/>
        </w:rPr>
        <w:t>万元以上的。</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第八</w:t>
      </w:r>
      <w:proofErr w:type="gramStart"/>
      <w:r w:rsidRPr="00506B79">
        <w:rPr>
          <w:rFonts w:ascii="&amp;quot" w:eastAsia="宋体" w:hAnsi="&amp;quot" w:cs="宋体"/>
          <w:b/>
          <w:bCs/>
          <w:color w:val="333333"/>
          <w:kern w:val="0"/>
          <w:sz w:val="24"/>
          <w:szCs w:val="24"/>
        </w:rPr>
        <w:t>条</w:t>
      </w:r>
      <w:r w:rsidRPr="00506B79">
        <w:rPr>
          <w:rFonts w:ascii="&amp;quot" w:eastAsia="宋体" w:hAnsi="&amp;quot" w:cs="宋体"/>
          <w:color w:val="333333"/>
          <w:kern w:val="0"/>
          <w:sz w:val="24"/>
          <w:szCs w:val="24"/>
        </w:rPr>
        <w:t>文山州科学技术</w:t>
      </w:r>
      <w:proofErr w:type="gramEnd"/>
      <w:r w:rsidRPr="00506B79">
        <w:rPr>
          <w:rFonts w:ascii="&amp;quot" w:eastAsia="宋体" w:hAnsi="&amp;quot" w:cs="宋体"/>
          <w:color w:val="333333"/>
          <w:kern w:val="0"/>
          <w:sz w:val="24"/>
          <w:szCs w:val="24"/>
        </w:rPr>
        <w:t>进步奖授予在科技创新工作中应用、推广先进科学技术成果，完成重大科学技术工程、计划、项目等方面，做出突出贡献的公民和组织。</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proofErr w:type="gramStart"/>
      <w:r w:rsidRPr="00506B79">
        <w:rPr>
          <w:rFonts w:ascii="&amp;quot" w:eastAsia="宋体" w:hAnsi="&amp;quot" w:cs="宋体"/>
          <w:color w:val="333333"/>
          <w:kern w:val="0"/>
          <w:sz w:val="24"/>
          <w:szCs w:val="24"/>
        </w:rPr>
        <w:t>一</w:t>
      </w:r>
      <w:proofErr w:type="gramEnd"/>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在实施技术开发、技术改造和技术推广项目中，完成重要科学技术创新、科学技术成果运用，对产业、行业科学技术进步产生重大影响，取得显著经济、社会和生态效益的；</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二</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在实施重大工程项目中，取得重大技术创新，总体工程质量和技术水平达到国内或者省内先进水平、州内领先的；</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三</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在实施社会公益项目中，对科学技术基础性研究及应用研究和社会公益性科学技术事业做出重要贡献，创造显著社会效益的。</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第九</w:t>
      </w:r>
      <w:proofErr w:type="gramStart"/>
      <w:r w:rsidRPr="00506B79">
        <w:rPr>
          <w:rFonts w:ascii="&amp;quot" w:eastAsia="宋体" w:hAnsi="&amp;quot" w:cs="宋体"/>
          <w:b/>
          <w:bCs/>
          <w:color w:val="333333"/>
          <w:kern w:val="0"/>
          <w:sz w:val="24"/>
          <w:szCs w:val="24"/>
        </w:rPr>
        <w:t>条</w:t>
      </w:r>
      <w:r w:rsidRPr="00506B79">
        <w:rPr>
          <w:rFonts w:ascii="&amp;quot" w:eastAsia="宋体" w:hAnsi="&amp;quot" w:cs="宋体"/>
          <w:color w:val="333333"/>
          <w:kern w:val="0"/>
          <w:sz w:val="24"/>
          <w:szCs w:val="24"/>
        </w:rPr>
        <w:t>文山州科学技术</w:t>
      </w:r>
      <w:proofErr w:type="gramEnd"/>
      <w:r w:rsidRPr="00506B79">
        <w:rPr>
          <w:rFonts w:ascii="&amp;quot" w:eastAsia="宋体" w:hAnsi="&amp;quot" w:cs="宋体"/>
          <w:color w:val="333333"/>
          <w:kern w:val="0"/>
          <w:sz w:val="24"/>
          <w:szCs w:val="24"/>
        </w:rPr>
        <w:t>进步奖授奖等级，根据所完成的项目进行综合评审评定，标准如下：</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在技术、方法和系统管理方面上有重大创新，技术难度大，工程复杂，总体技术水平和主要技术经济指标达到同类项目的省内先进水平，科技成果转化程度高，对行业的技术进步和产业结构优化升级有重大作用，已在行业得到广泛应用，取得重大的经济效益、社会效益和生态效益，对科学进步和社会发展有重大意义的，可评为一等奖。</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lastRenderedPageBreak/>
        <w:t>在技术、方法和系统管理方面上有较大创新，技术难度较大，工程复杂，总体技术水平和技术经济指标达到同类项目的州内领先水平，科技成果转化程度较高，对行业的技术进步和产业结构优化升级有较大作用，已在行业较大范围应用，取得较大的经济效益、社会效益和生态效益，对科技进步和社会发展有较大意义的，可评为二等奖。</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在技术、方法和工程系统管理方面有一定创新，有一定技术难度，总体技术水平和技术经济指标达到州内先进水平，科技成果已在行业一定范围内应用，对行业的技术进步和产业结构优化升级有一定作用，取得一定的经济效益、社会效益和生态效益，对科技进步和社会发展有一定意义的，可评为三等奖。</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第十</w:t>
      </w:r>
      <w:proofErr w:type="gramStart"/>
      <w:r w:rsidRPr="00506B79">
        <w:rPr>
          <w:rFonts w:ascii="&amp;quot" w:eastAsia="宋体" w:hAnsi="&amp;quot" w:cs="宋体"/>
          <w:b/>
          <w:bCs/>
          <w:color w:val="333333"/>
          <w:kern w:val="0"/>
          <w:sz w:val="24"/>
          <w:szCs w:val="24"/>
        </w:rPr>
        <w:t>条</w:t>
      </w:r>
      <w:r w:rsidRPr="00506B79">
        <w:rPr>
          <w:rFonts w:ascii="&amp;quot" w:eastAsia="宋体" w:hAnsi="&amp;quot" w:cs="宋体"/>
          <w:color w:val="333333"/>
          <w:kern w:val="0"/>
          <w:sz w:val="24"/>
          <w:szCs w:val="24"/>
        </w:rPr>
        <w:t>文山州科学技术</w:t>
      </w:r>
      <w:proofErr w:type="gramEnd"/>
      <w:r w:rsidRPr="00506B79">
        <w:rPr>
          <w:rFonts w:ascii="&amp;quot" w:eastAsia="宋体" w:hAnsi="&amp;quot" w:cs="宋体"/>
          <w:color w:val="333333"/>
          <w:kern w:val="0"/>
          <w:sz w:val="24"/>
          <w:szCs w:val="24"/>
        </w:rPr>
        <w:t>专利奖授予在自主创新活动中取得自主知识产权，在本州行政区域内实施并具有显著经济社会生态效益的发明创造者或组织。</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（一）中国专利局已授予专利权的发明专利或实用新型专利，授权时间不超过</w:t>
      </w:r>
      <w:r w:rsidRPr="00506B79">
        <w:rPr>
          <w:rFonts w:ascii="&amp;quot" w:eastAsia="宋体" w:hAnsi="&amp;quot" w:cs="宋体"/>
          <w:color w:val="333333"/>
          <w:kern w:val="0"/>
          <w:sz w:val="24"/>
          <w:szCs w:val="24"/>
        </w:rPr>
        <w:t>6</w:t>
      </w:r>
      <w:r w:rsidRPr="00506B79">
        <w:rPr>
          <w:rFonts w:ascii="&amp;quot" w:eastAsia="宋体" w:hAnsi="&amp;quot" w:cs="宋体"/>
          <w:color w:val="333333"/>
          <w:kern w:val="0"/>
          <w:sz w:val="24"/>
          <w:szCs w:val="24"/>
        </w:rPr>
        <w:t>年；</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（二）专利权人是本州行政区域内组织或个人；</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（三）有效专利，权属明确；</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（四）专利产品、专利技术已经投入生产应用，年销售收入达</w:t>
      </w:r>
      <w:r w:rsidRPr="00506B79">
        <w:rPr>
          <w:rFonts w:ascii="&amp;quot" w:eastAsia="宋体" w:hAnsi="&amp;quot" w:cs="宋体"/>
          <w:color w:val="333333"/>
          <w:kern w:val="0"/>
          <w:sz w:val="24"/>
          <w:szCs w:val="24"/>
        </w:rPr>
        <w:t>500</w:t>
      </w:r>
      <w:r w:rsidRPr="00506B79">
        <w:rPr>
          <w:rFonts w:ascii="&amp;quot" w:eastAsia="宋体" w:hAnsi="&amp;quot" w:cs="宋体"/>
          <w:color w:val="333333"/>
          <w:kern w:val="0"/>
          <w:sz w:val="24"/>
          <w:szCs w:val="24"/>
        </w:rPr>
        <w:t>万元以上，或具有显著的社会效益、生态效益。</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第十一条</w:t>
      </w:r>
      <w:r w:rsidRPr="00506B79">
        <w:rPr>
          <w:rFonts w:ascii="&amp;quot" w:eastAsia="宋体" w:hAnsi="&amp;quot" w:cs="宋体"/>
          <w:color w:val="333333"/>
          <w:kern w:val="0"/>
          <w:sz w:val="24"/>
          <w:szCs w:val="24"/>
        </w:rPr>
        <w:t>文</w:t>
      </w:r>
      <w:proofErr w:type="gramStart"/>
      <w:r w:rsidRPr="00506B79">
        <w:rPr>
          <w:rFonts w:ascii="&amp;quot" w:eastAsia="宋体" w:hAnsi="&amp;quot" w:cs="宋体"/>
          <w:color w:val="333333"/>
          <w:kern w:val="0"/>
          <w:sz w:val="24"/>
          <w:szCs w:val="24"/>
        </w:rPr>
        <w:t>山州科学技术普及奖</w:t>
      </w:r>
      <w:proofErr w:type="gramEnd"/>
      <w:r w:rsidRPr="00506B79">
        <w:rPr>
          <w:rFonts w:ascii="&amp;quot" w:eastAsia="宋体" w:hAnsi="&amp;quot" w:cs="宋体"/>
          <w:color w:val="333333"/>
          <w:kern w:val="0"/>
          <w:sz w:val="24"/>
          <w:szCs w:val="24"/>
        </w:rPr>
        <w:t>授予在推广应用先进科学技术、新成果，完成重大科学技术普及、宣传等方面，做出突出贡献的单位或个人。</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proofErr w:type="gramStart"/>
      <w:r w:rsidRPr="00506B79">
        <w:rPr>
          <w:rFonts w:ascii="&amp;quot" w:eastAsia="宋体" w:hAnsi="&amp;quot" w:cs="宋体"/>
          <w:color w:val="333333"/>
          <w:kern w:val="0"/>
          <w:sz w:val="24"/>
          <w:szCs w:val="24"/>
        </w:rPr>
        <w:t>一</w:t>
      </w:r>
      <w:proofErr w:type="gramEnd"/>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在科学技术普及中，完成重大先进科学技术普及、推广，加快科学技术成果转化和应用，创造显著经济、社会和生态效益的；</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二</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在科学技术普及中，加强新技术、新知识宣传、培训，为提高全民科技素质</w:t>
      </w:r>
      <w:proofErr w:type="gramStart"/>
      <w:r w:rsidRPr="00506B79">
        <w:rPr>
          <w:rFonts w:ascii="&amp;quot" w:eastAsia="宋体" w:hAnsi="&amp;quot" w:cs="宋体"/>
          <w:color w:val="333333"/>
          <w:kern w:val="0"/>
          <w:sz w:val="24"/>
          <w:szCs w:val="24"/>
        </w:rPr>
        <w:t>作出</w:t>
      </w:r>
      <w:proofErr w:type="gramEnd"/>
      <w:r w:rsidRPr="00506B79">
        <w:rPr>
          <w:rFonts w:ascii="&amp;quot" w:eastAsia="宋体" w:hAnsi="&amp;quot" w:cs="宋体"/>
          <w:color w:val="333333"/>
          <w:kern w:val="0"/>
          <w:sz w:val="24"/>
          <w:szCs w:val="24"/>
        </w:rPr>
        <w:t>重大贡献的。</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第三章评奖机构和评审程序</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第十二条</w:t>
      </w:r>
      <w:r w:rsidRPr="00506B79">
        <w:rPr>
          <w:rFonts w:ascii="&amp;quot" w:eastAsia="宋体" w:hAnsi="&amp;quot" w:cs="宋体"/>
          <w:color w:val="333333"/>
          <w:kern w:val="0"/>
          <w:sz w:val="24"/>
          <w:szCs w:val="24"/>
        </w:rPr>
        <w:t>州人民政府设立州科学技术奖励委员会及其办公室，办公室设在</w:t>
      </w:r>
      <w:proofErr w:type="gramStart"/>
      <w:r w:rsidRPr="00506B79">
        <w:rPr>
          <w:rFonts w:ascii="&amp;quot" w:eastAsia="宋体" w:hAnsi="&amp;quot" w:cs="宋体"/>
          <w:color w:val="333333"/>
          <w:kern w:val="0"/>
          <w:sz w:val="24"/>
          <w:szCs w:val="24"/>
        </w:rPr>
        <w:t>州科技</w:t>
      </w:r>
      <w:proofErr w:type="gramEnd"/>
      <w:r w:rsidRPr="00506B79">
        <w:rPr>
          <w:rFonts w:ascii="&amp;quot" w:eastAsia="宋体" w:hAnsi="&amp;quot" w:cs="宋体"/>
          <w:color w:val="333333"/>
          <w:kern w:val="0"/>
          <w:sz w:val="24"/>
          <w:szCs w:val="24"/>
        </w:rPr>
        <w:t>局，负责文山州科学技术奖的组织评审和日常管理工作。</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州科学技术奖励委员会委员由州内科技、农业、工业、医药卫生、教育、经济管理等领域的专家、学者和相关行政部门的领导组成，组成人员</w:t>
      </w:r>
      <w:r w:rsidRPr="00506B79">
        <w:rPr>
          <w:rFonts w:ascii="&amp;quot" w:eastAsia="宋体" w:hAnsi="&amp;quot" w:cs="宋体"/>
          <w:color w:val="333333"/>
          <w:kern w:val="0"/>
          <w:sz w:val="24"/>
          <w:szCs w:val="24"/>
        </w:rPr>
        <w:t>15—17</w:t>
      </w:r>
      <w:r w:rsidRPr="00506B79">
        <w:rPr>
          <w:rFonts w:ascii="&amp;quot" w:eastAsia="宋体" w:hAnsi="&amp;quot" w:cs="宋体"/>
          <w:color w:val="333333"/>
          <w:kern w:val="0"/>
          <w:sz w:val="24"/>
          <w:szCs w:val="24"/>
        </w:rPr>
        <w:lastRenderedPageBreak/>
        <w:t>人。其中，主任委员</w:t>
      </w:r>
      <w:r w:rsidRPr="00506B79">
        <w:rPr>
          <w:rFonts w:ascii="&amp;quot" w:eastAsia="宋体" w:hAnsi="&amp;quot" w:cs="宋体"/>
          <w:color w:val="333333"/>
          <w:kern w:val="0"/>
          <w:sz w:val="24"/>
          <w:szCs w:val="24"/>
        </w:rPr>
        <w:t>1</w:t>
      </w:r>
      <w:r w:rsidRPr="00506B79">
        <w:rPr>
          <w:rFonts w:ascii="&amp;quot" w:eastAsia="宋体" w:hAnsi="&amp;quot" w:cs="宋体"/>
          <w:color w:val="333333"/>
          <w:kern w:val="0"/>
          <w:sz w:val="24"/>
          <w:szCs w:val="24"/>
        </w:rPr>
        <w:t>人，副主任委员</w:t>
      </w:r>
      <w:r w:rsidRPr="00506B79">
        <w:rPr>
          <w:rFonts w:ascii="&amp;quot" w:eastAsia="宋体" w:hAnsi="&amp;quot" w:cs="宋体"/>
          <w:color w:val="333333"/>
          <w:kern w:val="0"/>
          <w:sz w:val="24"/>
          <w:szCs w:val="24"/>
        </w:rPr>
        <w:t>1—2</w:t>
      </w:r>
      <w:r w:rsidRPr="00506B79">
        <w:rPr>
          <w:rFonts w:ascii="&amp;quot" w:eastAsia="宋体" w:hAnsi="&amp;quot" w:cs="宋体"/>
          <w:color w:val="333333"/>
          <w:kern w:val="0"/>
          <w:sz w:val="24"/>
          <w:szCs w:val="24"/>
        </w:rPr>
        <w:t>人，秘书长</w:t>
      </w:r>
      <w:r w:rsidRPr="00506B79">
        <w:rPr>
          <w:rFonts w:ascii="&amp;quot" w:eastAsia="宋体" w:hAnsi="&amp;quot" w:cs="宋体"/>
          <w:color w:val="333333"/>
          <w:kern w:val="0"/>
          <w:sz w:val="24"/>
          <w:szCs w:val="24"/>
        </w:rPr>
        <w:t>1</w:t>
      </w:r>
      <w:r w:rsidRPr="00506B79">
        <w:rPr>
          <w:rFonts w:ascii="&amp;quot" w:eastAsia="宋体" w:hAnsi="&amp;quot" w:cs="宋体"/>
          <w:color w:val="333333"/>
          <w:kern w:val="0"/>
          <w:sz w:val="24"/>
          <w:szCs w:val="24"/>
        </w:rPr>
        <w:t>人。奖励委员会委员人选由州奖励委员会办公室按照统筹兼顾、结构合理、有利开展工作的原则推荐，报州人民政府批准。</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州科学技术奖励委员会的组成人员实行聘任制，每届任期</w:t>
      </w:r>
      <w:r w:rsidRPr="00506B79">
        <w:rPr>
          <w:rFonts w:ascii="&amp;quot" w:eastAsia="宋体" w:hAnsi="&amp;quot" w:cs="宋体"/>
          <w:color w:val="333333"/>
          <w:kern w:val="0"/>
          <w:sz w:val="24"/>
          <w:szCs w:val="24"/>
        </w:rPr>
        <w:t>5</w:t>
      </w:r>
      <w:r w:rsidRPr="00506B79">
        <w:rPr>
          <w:rFonts w:ascii="&amp;quot" w:eastAsia="宋体" w:hAnsi="&amp;quot" w:cs="宋体"/>
          <w:color w:val="333333"/>
          <w:kern w:val="0"/>
          <w:sz w:val="24"/>
          <w:szCs w:val="24"/>
        </w:rPr>
        <w:t>年。</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第十三条</w:t>
      </w:r>
      <w:r w:rsidRPr="00506B79">
        <w:rPr>
          <w:rFonts w:ascii="&amp;quot" w:eastAsia="宋体" w:hAnsi="&amp;quot" w:cs="宋体"/>
          <w:color w:val="333333"/>
          <w:kern w:val="0"/>
          <w:sz w:val="24"/>
          <w:szCs w:val="24"/>
        </w:rPr>
        <w:t>州奖励委员会的主要职责是：</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proofErr w:type="gramStart"/>
      <w:r w:rsidRPr="00506B79">
        <w:rPr>
          <w:rFonts w:ascii="&amp;quot" w:eastAsia="宋体" w:hAnsi="&amp;quot" w:cs="宋体"/>
          <w:color w:val="333333"/>
          <w:kern w:val="0"/>
          <w:sz w:val="24"/>
          <w:szCs w:val="24"/>
        </w:rPr>
        <w:t>一</w:t>
      </w:r>
      <w:proofErr w:type="gramEnd"/>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审定各专业评审委员会的评审结果；</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二</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确定推荐云南省科学技术奖项目；</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三</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研究解决文山州科学技术奖评审工作中出现的其它重大问题。</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第十四条</w:t>
      </w:r>
      <w:r w:rsidRPr="00506B79">
        <w:rPr>
          <w:rFonts w:ascii="&amp;quot" w:eastAsia="宋体" w:hAnsi="&amp;quot" w:cs="宋体"/>
          <w:color w:val="333333"/>
          <w:kern w:val="0"/>
          <w:sz w:val="24"/>
          <w:szCs w:val="24"/>
        </w:rPr>
        <w:t>州科学技术奖励委员会办公室根据每年评审工作实际，聘请有关专家、学者组成多个专业评审委员会，负责文山州科学技术奖的专业评审工作。</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专业评审委员会的主要职责：</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proofErr w:type="gramStart"/>
      <w:r w:rsidRPr="00506B79">
        <w:rPr>
          <w:rFonts w:ascii="&amp;quot" w:eastAsia="宋体" w:hAnsi="&amp;quot" w:cs="宋体"/>
          <w:color w:val="333333"/>
          <w:kern w:val="0"/>
          <w:sz w:val="24"/>
          <w:szCs w:val="24"/>
        </w:rPr>
        <w:t>一</w:t>
      </w:r>
      <w:proofErr w:type="gramEnd"/>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负责评审本专业范围内的文山州科学技术奖，在评审中如对重点事项或关键技术需要质询的，可通知项目主要完成人进行现场解答；</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二</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向州奖励委员会推荐奖励成果和奖励等次；</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三</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对评审工作中出现的有关问题进行解释和提出处理意见。</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第十五条</w:t>
      </w:r>
      <w:r w:rsidRPr="00506B79">
        <w:rPr>
          <w:rFonts w:ascii="&amp;quot" w:eastAsia="宋体" w:hAnsi="&amp;quot" w:cs="宋体"/>
          <w:color w:val="333333"/>
          <w:kern w:val="0"/>
          <w:sz w:val="24"/>
          <w:szCs w:val="24"/>
        </w:rPr>
        <w:t>各专业评审委员会的专家实行聘任制，任期一年。专业评审委员会委员的资格，由州奖励委员会办公室认定。奖励办公室根据当年文山州科学技术奖项目专业情况，从已认定资格的专家和学者中推荐人选，报州奖励委员会主任委员或副主任委员审定后聘请。</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第十六条</w:t>
      </w:r>
      <w:r w:rsidRPr="00506B79">
        <w:rPr>
          <w:rFonts w:ascii="&amp;quot" w:eastAsia="宋体" w:hAnsi="&amp;quot" w:cs="宋体"/>
          <w:color w:val="333333"/>
          <w:kern w:val="0"/>
          <w:sz w:val="24"/>
          <w:szCs w:val="24"/>
        </w:rPr>
        <w:t>被列为文山州科学技术奖候选项目的完成人，当年不得聘为专业评审委员会委员参加评审工作。州奖励委员会委员在评审奖励项目时，涉及本人参与的项目实行回避制。</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第十七条</w:t>
      </w:r>
      <w:r w:rsidRPr="00506B79">
        <w:rPr>
          <w:rFonts w:ascii="&amp;quot" w:eastAsia="宋体" w:hAnsi="&amp;quot" w:cs="宋体"/>
          <w:color w:val="333333"/>
          <w:kern w:val="0"/>
          <w:sz w:val="24"/>
          <w:szCs w:val="24"/>
        </w:rPr>
        <w:t>州奖励委员会委员和专业评审委员会委员应具备下列基本条件：</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proofErr w:type="gramStart"/>
      <w:r w:rsidRPr="00506B79">
        <w:rPr>
          <w:rFonts w:ascii="&amp;quot" w:eastAsia="宋体" w:hAnsi="&amp;quot" w:cs="宋体"/>
          <w:color w:val="333333"/>
          <w:kern w:val="0"/>
          <w:sz w:val="24"/>
          <w:szCs w:val="24"/>
        </w:rPr>
        <w:t>一</w:t>
      </w:r>
      <w:proofErr w:type="gramEnd"/>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具有丰富的专业知识和实践经验，熟悉本领域本专业国内外科学技术发展动态；专业技术人员应具有高级以上技术职称；</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二</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具有较高的政策水平和良好的科学道德，坚持原则、秉公办事，且仍在岗从事科学研究、技术开发或科技管理工作；</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三</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身体健康，能参加评审工作。</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lastRenderedPageBreak/>
        <w:t>第十八条</w:t>
      </w:r>
      <w:r w:rsidRPr="00506B79">
        <w:rPr>
          <w:rFonts w:ascii="&amp;quot" w:eastAsia="宋体" w:hAnsi="&amp;quot" w:cs="宋体"/>
          <w:color w:val="333333"/>
          <w:kern w:val="0"/>
          <w:sz w:val="24"/>
          <w:szCs w:val="24"/>
        </w:rPr>
        <w:t>参与文山州科学技术奖评审工作的有关人员，应当对推荐评奖项目的技术内容及评审情况严格保守秘密。</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第十九</w:t>
      </w:r>
      <w:proofErr w:type="gramStart"/>
      <w:r w:rsidRPr="00506B79">
        <w:rPr>
          <w:rFonts w:ascii="&amp;quot" w:eastAsia="宋体" w:hAnsi="&amp;quot" w:cs="宋体"/>
          <w:b/>
          <w:bCs/>
          <w:color w:val="333333"/>
          <w:kern w:val="0"/>
          <w:sz w:val="24"/>
          <w:szCs w:val="24"/>
        </w:rPr>
        <w:t>条</w:t>
      </w:r>
      <w:r w:rsidRPr="00506B79">
        <w:rPr>
          <w:rFonts w:ascii="&amp;quot" w:eastAsia="宋体" w:hAnsi="&amp;quot" w:cs="宋体"/>
          <w:color w:val="333333"/>
          <w:kern w:val="0"/>
          <w:sz w:val="24"/>
          <w:szCs w:val="24"/>
        </w:rPr>
        <w:t>文山州科学技术</w:t>
      </w:r>
      <w:proofErr w:type="gramEnd"/>
      <w:r w:rsidRPr="00506B79">
        <w:rPr>
          <w:rFonts w:ascii="&amp;quot" w:eastAsia="宋体" w:hAnsi="&amp;quot" w:cs="宋体"/>
          <w:color w:val="333333"/>
          <w:kern w:val="0"/>
          <w:sz w:val="24"/>
          <w:szCs w:val="24"/>
        </w:rPr>
        <w:t>奖的推荐。</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州奖励委员会办公室应当在每年评审工作启动时，向有关行业主管部门发出通知，明确当年文山州科学技术奖推荐和评审工作的安排及具体推荐要求。</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第二十条</w:t>
      </w:r>
      <w:r w:rsidRPr="00506B79">
        <w:rPr>
          <w:rFonts w:ascii="&amp;quot" w:eastAsia="宋体" w:hAnsi="&amp;quot" w:cs="宋体"/>
          <w:color w:val="333333"/>
          <w:kern w:val="0"/>
          <w:sz w:val="24"/>
          <w:szCs w:val="24"/>
        </w:rPr>
        <w:t>下列单位有权推荐文山州科学技术奖候选人和候选项目：</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proofErr w:type="gramStart"/>
      <w:r w:rsidRPr="00506B79">
        <w:rPr>
          <w:rFonts w:ascii="&amp;quot" w:eastAsia="宋体" w:hAnsi="&amp;quot" w:cs="宋体"/>
          <w:color w:val="333333"/>
          <w:kern w:val="0"/>
          <w:sz w:val="24"/>
          <w:szCs w:val="24"/>
        </w:rPr>
        <w:t>一</w:t>
      </w:r>
      <w:proofErr w:type="gramEnd"/>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州、县（市）人民政府科学技术行政管理部门；</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二</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州人民政府有关职能部门、直属机构；</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三</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中央和</w:t>
      </w:r>
      <w:proofErr w:type="gramStart"/>
      <w:r w:rsidRPr="00506B79">
        <w:rPr>
          <w:rFonts w:ascii="&amp;quot" w:eastAsia="宋体" w:hAnsi="&amp;quot" w:cs="宋体"/>
          <w:color w:val="333333"/>
          <w:kern w:val="0"/>
          <w:sz w:val="24"/>
          <w:szCs w:val="24"/>
        </w:rPr>
        <w:t>省驻文单位</w:t>
      </w:r>
      <w:proofErr w:type="gramEnd"/>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四</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中国人民解放军、中国人民武装警察</w:t>
      </w:r>
      <w:proofErr w:type="gramStart"/>
      <w:r w:rsidRPr="00506B79">
        <w:rPr>
          <w:rFonts w:ascii="&amp;quot" w:eastAsia="宋体" w:hAnsi="&amp;quot" w:cs="宋体"/>
          <w:color w:val="333333"/>
          <w:kern w:val="0"/>
          <w:sz w:val="24"/>
          <w:szCs w:val="24"/>
        </w:rPr>
        <w:t>驻文部队</w:t>
      </w:r>
      <w:proofErr w:type="gramEnd"/>
      <w:r w:rsidRPr="00506B79">
        <w:rPr>
          <w:rFonts w:ascii="&amp;quot" w:eastAsia="宋体" w:hAnsi="&amp;quot" w:cs="宋体"/>
          <w:color w:val="333333"/>
          <w:kern w:val="0"/>
          <w:sz w:val="24"/>
          <w:szCs w:val="24"/>
        </w:rPr>
        <w:t>主管机构。</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第二十一条</w:t>
      </w:r>
      <w:r w:rsidRPr="00506B79">
        <w:rPr>
          <w:rFonts w:ascii="&amp;quot" w:eastAsia="宋体" w:hAnsi="&amp;quot" w:cs="宋体"/>
          <w:color w:val="333333"/>
          <w:kern w:val="0"/>
          <w:sz w:val="24"/>
          <w:szCs w:val="24"/>
        </w:rPr>
        <w:t>有下列情形之一的科学技术成果，不得推荐：</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一</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对知识产权和科学技术成果的完成单位或者完成人有争议的；</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二</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法律、法规规定直接关系到人身和社会公</w:t>
      </w:r>
      <w:r w:rsidRPr="00506B79">
        <w:rPr>
          <w:rFonts w:ascii="&amp;quot" w:eastAsia="宋体" w:hAnsi="&amp;quot" w:cs="宋体"/>
          <w:color w:val="000000"/>
          <w:kern w:val="0"/>
          <w:sz w:val="24"/>
          <w:szCs w:val="24"/>
          <w:shd w:val="clear" w:color="auto" w:fill="FFFFFF"/>
        </w:rPr>
        <w:t>共安</w:t>
      </w:r>
      <w:r w:rsidRPr="00506B79">
        <w:rPr>
          <w:rFonts w:ascii="&amp;quot" w:eastAsia="宋体" w:hAnsi="&amp;quot" w:cs="宋体"/>
          <w:color w:val="333333"/>
          <w:kern w:val="0"/>
          <w:sz w:val="24"/>
          <w:szCs w:val="24"/>
        </w:rPr>
        <w:t>全的动植物新品种、药品、食品、基因工程技术和产品等，许可证未获得批准的；</w:t>
      </w:r>
      <w:r w:rsidRPr="00506B79">
        <w:rPr>
          <w:rFonts w:ascii="&amp;quot" w:eastAsia="宋体" w:hAnsi="&amp;quot" w:cs="宋体"/>
          <w:color w:val="333333"/>
          <w:kern w:val="0"/>
          <w:sz w:val="24"/>
          <w:szCs w:val="24"/>
        </w:rPr>
        <w:t>&amp;</w:t>
      </w:r>
      <w:proofErr w:type="spellStart"/>
      <w:r w:rsidRPr="00506B79">
        <w:rPr>
          <w:rFonts w:ascii="&amp;quot" w:eastAsia="宋体" w:hAnsi="&amp;quot" w:cs="宋体"/>
          <w:color w:val="333333"/>
          <w:kern w:val="0"/>
          <w:sz w:val="24"/>
          <w:szCs w:val="24"/>
        </w:rPr>
        <w:t>nbsp</w:t>
      </w:r>
      <w:proofErr w:type="spellEnd"/>
      <w:r w:rsidRPr="00506B79">
        <w:rPr>
          <w:rFonts w:ascii="&amp;quot" w:eastAsia="宋体" w:hAnsi="&amp;quot" w:cs="宋体"/>
          <w:color w:val="333333"/>
          <w:kern w:val="0"/>
          <w:sz w:val="24"/>
          <w:szCs w:val="24"/>
        </w:rPr>
        <w:t>;</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三</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项目成果主要内容已经获得国家或者省部级科学技术奖的；</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第二十二条</w:t>
      </w:r>
      <w:r w:rsidRPr="00506B79">
        <w:rPr>
          <w:rFonts w:ascii="&amp;quot" w:eastAsia="宋体" w:hAnsi="&amp;quot" w:cs="宋体"/>
          <w:color w:val="333333"/>
          <w:kern w:val="0"/>
          <w:sz w:val="24"/>
          <w:szCs w:val="24"/>
        </w:rPr>
        <w:t>推荐单位可以组织验收或鉴评本系统、本领域内具有创新性、先进性、实用性的科技成果，并根据行业特点和实际，择优推</w:t>
      </w:r>
      <w:proofErr w:type="gramStart"/>
      <w:r w:rsidRPr="00506B79">
        <w:rPr>
          <w:rFonts w:ascii="&amp;quot" w:eastAsia="宋体" w:hAnsi="&amp;quot" w:cs="宋体"/>
          <w:color w:val="333333"/>
          <w:kern w:val="0"/>
          <w:sz w:val="24"/>
          <w:szCs w:val="24"/>
        </w:rPr>
        <w:t>报文山州</w:t>
      </w:r>
      <w:proofErr w:type="gramEnd"/>
      <w:r w:rsidRPr="00506B79">
        <w:rPr>
          <w:rFonts w:ascii="&amp;quot" w:eastAsia="宋体" w:hAnsi="&amp;quot" w:cs="宋体"/>
          <w:color w:val="333333"/>
          <w:kern w:val="0"/>
          <w:sz w:val="24"/>
          <w:szCs w:val="24"/>
        </w:rPr>
        <w:t>科学技术奖；项目完成单位和完成人直接向州奖励委员会办公室申报的具有特点的成果，州奖励办公室可以组织专家进行科技成果验收、评定和推荐。</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第二十三条</w:t>
      </w:r>
      <w:r w:rsidRPr="00506B79">
        <w:rPr>
          <w:rFonts w:ascii="&amp;quot" w:eastAsia="宋体" w:hAnsi="&amp;quot" w:cs="宋体"/>
          <w:color w:val="333333"/>
          <w:kern w:val="0"/>
          <w:sz w:val="24"/>
          <w:szCs w:val="24"/>
        </w:rPr>
        <w:t>推荐文山州科学技术奖，必须报送下列材料：</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proofErr w:type="gramStart"/>
      <w:r w:rsidRPr="00506B79">
        <w:rPr>
          <w:rFonts w:ascii="&amp;quot" w:eastAsia="宋体" w:hAnsi="&amp;quot" w:cs="宋体"/>
          <w:color w:val="333333"/>
          <w:kern w:val="0"/>
          <w:sz w:val="24"/>
          <w:szCs w:val="24"/>
        </w:rPr>
        <w:t>一</w:t>
      </w:r>
      <w:proofErr w:type="gramEnd"/>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文山壮族苗族自治州科学技术奖推荐书；</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二</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科学技术成果验收或评价材料；</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三</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技术检测、查新检索等有关技术资料；</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四</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推广、应用产生的经济效益、社会效益和生态效益证明；</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五</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研究实验报告及其它有关技术资料。</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第二十四条</w:t>
      </w:r>
      <w:r w:rsidRPr="00506B79">
        <w:rPr>
          <w:rFonts w:ascii="&amp;quot" w:eastAsia="宋体" w:hAnsi="&amp;quot" w:cs="宋体"/>
          <w:color w:val="333333"/>
          <w:kern w:val="0"/>
          <w:sz w:val="24"/>
          <w:szCs w:val="24"/>
        </w:rPr>
        <w:t>推荐文山州科学技术专利奖必须报送下列材料：</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（一）文山壮族苗族自治州科学技术</w:t>
      </w:r>
      <w:proofErr w:type="gramStart"/>
      <w:r w:rsidRPr="00506B79">
        <w:rPr>
          <w:rFonts w:ascii="&amp;quot" w:eastAsia="宋体" w:hAnsi="&amp;quot" w:cs="宋体"/>
          <w:color w:val="333333"/>
          <w:kern w:val="0"/>
          <w:sz w:val="24"/>
          <w:szCs w:val="24"/>
        </w:rPr>
        <w:t>奖专利</w:t>
      </w:r>
      <w:proofErr w:type="gramEnd"/>
      <w:r w:rsidRPr="00506B79">
        <w:rPr>
          <w:rFonts w:ascii="&amp;quot" w:eastAsia="宋体" w:hAnsi="&amp;quot" w:cs="宋体"/>
          <w:color w:val="333333"/>
          <w:kern w:val="0"/>
          <w:sz w:val="24"/>
          <w:szCs w:val="24"/>
        </w:rPr>
        <w:t>奖推荐书；</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（二）专利证书复印件；</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lastRenderedPageBreak/>
        <w:t>（三）经正规审计部门审计过的上一年度财务报表复印件；</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（四）应用产生的社会效益或生态效益证明；</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（五）相关的生产批文复印件。</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第二十五条</w:t>
      </w:r>
      <w:r w:rsidRPr="00506B79">
        <w:rPr>
          <w:rFonts w:ascii="&amp;quot" w:eastAsia="宋体" w:hAnsi="&amp;quot" w:cs="宋体"/>
          <w:color w:val="333333"/>
          <w:kern w:val="0"/>
          <w:sz w:val="24"/>
          <w:szCs w:val="24"/>
        </w:rPr>
        <w:t>符合规定的推荐单位，应当在规定时间内向州奖励办公室提交所推奖项的《推荐书》及相关材料一式二套。奖励办公室负责对推荐材料进行形式审查。对不符合规定的推荐材料，要通知推荐单位在规定的时间内补正，逾期</w:t>
      </w:r>
      <w:proofErr w:type="gramStart"/>
      <w:r w:rsidRPr="00506B79">
        <w:rPr>
          <w:rFonts w:ascii="&amp;quot" w:eastAsia="宋体" w:hAnsi="&amp;quot" w:cs="宋体"/>
          <w:color w:val="333333"/>
          <w:kern w:val="0"/>
          <w:sz w:val="24"/>
          <w:szCs w:val="24"/>
        </w:rPr>
        <w:t>不</w:t>
      </w:r>
      <w:proofErr w:type="gramEnd"/>
      <w:r w:rsidRPr="00506B79">
        <w:rPr>
          <w:rFonts w:ascii="&amp;quot" w:eastAsia="宋体" w:hAnsi="&amp;quot" w:cs="宋体"/>
          <w:color w:val="333333"/>
          <w:kern w:val="0"/>
          <w:sz w:val="24"/>
          <w:szCs w:val="24"/>
        </w:rPr>
        <w:t>补正或者经</w:t>
      </w:r>
      <w:proofErr w:type="gramStart"/>
      <w:r w:rsidRPr="00506B79">
        <w:rPr>
          <w:rFonts w:ascii="&amp;quot" w:eastAsia="宋体" w:hAnsi="&amp;quot" w:cs="宋体"/>
          <w:color w:val="333333"/>
          <w:kern w:val="0"/>
          <w:sz w:val="24"/>
          <w:szCs w:val="24"/>
        </w:rPr>
        <w:t>补正仍</w:t>
      </w:r>
      <w:proofErr w:type="gramEnd"/>
      <w:r w:rsidRPr="00506B79">
        <w:rPr>
          <w:rFonts w:ascii="&amp;quot" w:eastAsia="宋体" w:hAnsi="&amp;quot" w:cs="宋体"/>
          <w:color w:val="333333"/>
          <w:kern w:val="0"/>
          <w:sz w:val="24"/>
          <w:szCs w:val="24"/>
        </w:rPr>
        <w:t>不符合规定的，可以不提交专业评审委员会评审，并退回推荐材料。</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第二十六条</w:t>
      </w:r>
      <w:r w:rsidRPr="00506B79">
        <w:rPr>
          <w:rFonts w:ascii="&amp;quot" w:eastAsia="宋体" w:hAnsi="&amp;quot" w:cs="宋体"/>
          <w:color w:val="333333"/>
          <w:kern w:val="0"/>
          <w:sz w:val="24"/>
          <w:szCs w:val="24"/>
        </w:rPr>
        <w:t>对形式审查合格的文山州科学技术突出贡献奖、文山州科学技术进步奖、文山州科学技术专利奖和文山州科学技术</w:t>
      </w:r>
      <w:proofErr w:type="gramStart"/>
      <w:r w:rsidRPr="00506B79">
        <w:rPr>
          <w:rFonts w:ascii="&amp;quot" w:eastAsia="宋体" w:hAnsi="&amp;quot" w:cs="宋体"/>
          <w:color w:val="333333"/>
          <w:kern w:val="0"/>
          <w:sz w:val="24"/>
          <w:szCs w:val="24"/>
        </w:rPr>
        <w:t>普及奖</w:t>
      </w:r>
      <w:proofErr w:type="gramEnd"/>
      <w:r w:rsidRPr="00506B79">
        <w:rPr>
          <w:rFonts w:ascii="&amp;quot" w:eastAsia="宋体" w:hAnsi="&amp;quot" w:cs="宋体"/>
          <w:color w:val="333333"/>
          <w:kern w:val="0"/>
          <w:sz w:val="24"/>
          <w:szCs w:val="24"/>
        </w:rPr>
        <w:t>推荐材料，由州奖励委员会办公室按专业、学科分类，提交各专业评审委员会进行评审。各专业评审委员会评审推荐为文山州科学技术奖励的项目，由该专业委员会负责人如实向州奖励委员会介绍，州奖励委员会实行无记名投票表决确定奖项和等级，并形成奖励决议。</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第二十七条</w:t>
      </w:r>
      <w:r w:rsidRPr="00506B79">
        <w:rPr>
          <w:rFonts w:ascii="&amp;quot" w:eastAsia="宋体" w:hAnsi="&amp;quot" w:cs="宋体"/>
          <w:color w:val="333333"/>
          <w:kern w:val="0"/>
          <w:sz w:val="24"/>
          <w:szCs w:val="24"/>
        </w:rPr>
        <w:t>专业评审委员会通过评审，提出推荐奖励项目、奖励等级的建议，报州奖励委员会评定。</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第二十八</w:t>
      </w:r>
      <w:proofErr w:type="gramStart"/>
      <w:r w:rsidRPr="00506B79">
        <w:rPr>
          <w:rFonts w:ascii="&amp;quot" w:eastAsia="宋体" w:hAnsi="&amp;quot" w:cs="宋体"/>
          <w:b/>
          <w:bCs/>
          <w:color w:val="333333"/>
          <w:kern w:val="0"/>
          <w:sz w:val="24"/>
          <w:szCs w:val="24"/>
        </w:rPr>
        <w:t>条</w:t>
      </w:r>
      <w:r w:rsidRPr="00506B79">
        <w:rPr>
          <w:rFonts w:ascii="&amp;quot" w:eastAsia="宋体" w:hAnsi="&amp;quot" w:cs="宋体"/>
          <w:color w:val="333333"/>
          <w:kern w:val="0"/>
          <w:sz w:val="24"/>
          <w:szCs w:val="24"/>
        </w:rPr>
        <w:t>文山州科学技术</w:t>
      </w:r>
      <w:proofErr w:type="gramEnd"/>
      <w:r w:rsidRPr="00506B79">
        <w:rPr>
          <w:rFonts w:ascii="&amp;quot" w:eastAsia="宋体" w:hAnsi="&amp;quot" w:cs="宋体"/>
          <w:color w:val="333333"/>
          <w:kern w:val="0"/>
          <w:sz w:val="24"/>
          <w:szCs w:val="24"/>
        </w:rPr>
        <w:t>奖的评审、评定表决规则如下：</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proofErr w:type="gramStart"/>
      <w:r w:rsidRPr="00506B79">
        <w:rPr>
          <w:rFonts w:ascii="&amp;quot" w:eastAsia="宋体" w:hAnsi="&amp;quot" w:cs="宋体"/>
          <w:color w:val="333333"/>
          <w:kern w:val="0"/>
          <w:sz w:val="24"/>
          <w:szCs w:val="24"/>
        </w:rPr>
        <w:t>一</w:t>
      </w:r>
      <w:proofErr w:type="gramEnd"/>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州奖励委员会应有三分之二以上（含三分之二）委员参加为有效；</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二</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表决采取无记名投票方式，应有参加投票委员的三分之二以上（含三分之二）通过为有效。</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第四章公告</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第二十九</w:t>
      </w:r>
      <w:proofErr w:type="gramStart"/>
      <w:r w:rsidRPr="00506B79">
        <w:rPr>
          <w:rFonts w:ascii="&amp;quot" w:eastAsia="宋体" w:hAnsi="&amp;quot" w:cs="宋体"/>
          <w:b/>
          <w:bCs/>
          <w:color w:val="333333"/>
          <w:kern w:val="0"/>
          <w:sz w:val="24"/>
          <w:szCs w:val="24"/>
        </w:rPr>
        <w:t>条</w:t>
      </w:r>
      <w:r w:rsidRPr="00506B79">
        <w:rPr>
          <w:rFonts w:ascii="&amp;quot" w:eastAsia="宋体" w:hAnsi="&amp;quot" w:cs="宋体"/>
          <w:color w:val="333333"/>
          <w:kern w:val="0"/>
          <w:sz w:val="24"/>
          <w:szCs w:val="24"/>
        </w:rPr>
        <w:t>文山州科学技术</w:t>
      </w:r>
      <w:proofErr w:type="gramEnd"/>
      <w:r w:rsidRPr="00506B79">
        <w:rPr>
          <w:rFonts w:ascii="&amp;quot" w:eastAsia="宋体" w:hAnsi="&amp;quot" w:cs="宋体"/>
          <w:color w:val="333333"/>
          <w:kern w:val="0"/>
          <w:sz w:val="24"/>
          <w:szCs w:val="24"/>
        </w:rPr>
        <w:t>奖励本着公开、透明、公正严谨的原则接受社会监督。州奖励委员会评定的结果，在《文山日报》、文山政务网、文山科技信息网向社会公告。任何单位或者个人对获奖项目完成单位、项目完成人及其项目有异议的，应当在公布之日起</w:t>
      </w:r>
      <w:r w:rsidRPr="00506B79">
        <w:rPr>
          <w:rFonts w:ascii="&amp;quot" w:eastAsia="宋体" w:hAnsi="&amp;quot" w:cs="宋体"/>
          <w:color w:val="333333"/>
          <w:kern w:val="0"/>
          <w:sz w:val="24"/>
          <w:szCs w:val="24"/>
        </w:rPr>
        <w:t>30</w:t>
      </w:r>
      <w:r w:rsidRPr="00506B79">
        <w:rPr>
          <w:rFonts w:ascii="&amp;quot" w:eastAsia="宋体" w:hAnsi="&amp;quot" w:cs="宋体"/>
          <w:color w:val="333333"/>
          <w:kern w:val="0"/>
          <w:sz w:val="24"/>
          <w:szCs w:val="24"/>
        </w:rPr>
        <w:t>日内向州奖励办公室提交书面报告，并提供必要的证据材料，逾期或无正当理由的不予受理。</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第三十条</w:t>
      </w:r>
      <w:r w:rsidRPr="00506B79">
        <w:rPr>
          <w:rFonts w:ascii="&amp;quot" w:eastAsia="宋体" w:hAnsi="&amp;quot" w:cs="宋体"/>
          <w:color w:val="333333"/>
          <w:kern w:val="0"/>
          <w:sz w:val="24"/>
          <w:szCs w:val="24"/>
        </w:rPr>
        <w:t>公告及异议处理结束，州奖励办公室对州奖励委员会评定的获奖人选和项目及等级的决议进行复核后，报州人民政府批准授奖。</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proofErr w:type="gramStart"/>
      <w:r w:rsidRPr="00506B79">
        <w:rPr>
          <w:rFonts w:ascii="&amp;quot" w:eastAsia="宋体" w:hAnsi="&amp;quot" w:cs="宋体"/>
          <w:color w:val="333333"/>
          <w:kern w:val="0"/>
          <w:sz w:val="24"/>
          <w:szCs w:val="24"/>
        </w:rPr>
        <w:t>第五章授</w:t>
      </w:r>
      <w:proofErr w:type="gramEnd"/>
      <w:r w:rsidRPr="00506B79">
        <w:rPr>
          <w:rFonts w:ascii="&amp;quot" w:eastAsia="宋体" w:hAnsi="&amp;quot" w:cs="宋体"/>
          <w:color w:val="333333"/>
          <w:kern w:val="0"/>
          <w:sz w:val="24"/>
          <w:szCs w:val="24"/>
        </w:rPr>
        <w:t xml:space="preserve"> </w:t>
      </w:r>
      <w:r w:rsidRPr="00506B79">
        <w:rPr>
          <w:rFonts w:ascii="&amp;quot" w:eastAsia="宋体" w:hAnsi="&amp;quot" w:cs="宋体"/>
          <w:color w:val="333333"/>
          <w:kern w:val="0"/>
          <w:sz w:val="24"/>
          <w:szCs w:val="24"/>
        </w:rPr>
        <w:t>奖</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lastRenderedPageBreak/>
        <w:t>第三十一</w:t>
      </w:r>
      <w:proofErr w:type="gramStart"/>
      <w:r w:rsidRPr="00506B79">
        <w:rPr>
          <w:rFonts w:ascii="&amp;quot" w:eastAsia="宋体" w:hAnsi="&amp;quot" w:cs="宋体"/>
          <w:b/>
          <w:bCs/>
          <w:color w:val="333333"/>
          <w:kern w:val="0"/>
          <w:sz w:val="24"/>
          <w:szCs w:val="24"/>
        </w:rPr>
        <w:t>条</w:t>
      </w:r>
      <w:r w:rsidRPr="00506B79">
        <w:rPr>
          <w:rFonts w:ascii="&amp;quot" w:eastAsia="宋体" w:hAnsi="&amp;quot" w:cs="宋体"/>
          <w:color w:val="333333"/>
          <w:kern w:val="0"/>
          <w:sz w:val="24"/>
          <w:szCs w:val="24"/>
        </w:rPr>
        <w:t>文山州科学技术</w:t>
      </w:r>
      <w:proofErr w:type="gramEnd"/>
      <w:r w:rsidRPr="00506B79">
        <w:rPr>
          <w:rFonts w:ascii="&amp;quot" w:eastAsia="宋体" w:hAnsi="&amp;quot" w:cs="宋体"/>
          <w:color w:val="333333"/>
          <w:kern w:val="0"/>
          <w:sz w:val="24"/>
          <w:szCs w:val="24"/>
        </w:rPr>
        <w:t>突出贡献奖，由州长签署并颁发证书和奖金，奖金数额为</w:t>
      </w:r>
      <w:r w:rsidRPr="00506B79">
        <w:rPr>
          <w:rFonts w:ascii="&amp;quot" w:eastAsia="宋体" w:hAnsi="&amp;quot" w:cs="宋体"/>
          <w:color w:val="333333"/>
          <w:kern w:val="0"/>
          <w:sz w:val="24"/>
          <w:szCs w:val="24"/>
        </w:rPr>
        <w:t>50</w:t>
      </w:r>
      <w:r w:rsidRPr="00506B79">
        <w:rPr>
          <w:rFonts w:ascii="&amp;quot" w:eastAsia="宋体" w:hAnsi="&amp;quot" w:cs="宋体"/>
          <w:color w:val="333333"/>
          <w:kern w:val="0"/>
          <w:sz w:val="24"/>
          <w:szCs w:val="24"/>
        </w:rPr>
        <w:t>万元，其中</w:t>
      </w:r>
      <w:r w:rsidRPr="00506B79">
        <w:rPr>
          <w:rFonts w:ascii="&amp;quot" w:eastAsia="宋体" w:hAnsi="&amp;quot" w:cs="宋体"/>
          <w:color w:val="333333"/>
          <w:kern w:val="0"/>
          <w:sz w:val="24"/>
          <w:szCs w:val="24"/>
        </w:rPr>
        <w:t>30</w:t>
      </w:r>
      <w:r w:rsidRPr="00506B79">
        <w:rPr>
          <w:rFonts w:ascii="&amp;quot" w:eastAsia="宋体" w:hAnsi="&amp;quot" w:cs="宋体"/>
          <w:color w:val="333333"/>
          <w:kern w:val="0"/>
          <w:sz w:val="24"/>
          <w:szCs w:val="24"/>
        </w:rPr>
        <w:t>万元属获奖者个人所得，</w:t>
      </w:r>
      <w:r w:rsidRPr="00506B79">
        <w:rPr>
          <w:rFonts w:ascii="&amp;quot" w:eastAsia="宋体" w:hAnsi="&amp;quot" w:cs="宋体"/>
          <w:color w:val="333333"/>
          <w:kern w:val="0"/>
          <w:sz w:val="24"/>
          <w:szCs w:val="24"/>
        </w:rPr>
        <w:t>20</w:t>
      </w:r>
      <w:r w:rsidRPr="00506B79">
        <w:rPr>
          <w:rFonts w:ascii="&amp;quot" w:eastAsia="宋体" w:hAnsi="&amp;quot" w:cs="宋体"/>
          <w:color w:val="333333"/>
          <w:kern w:val="0"/>
          <w:sz w:val="24"/>
          <w:szCs w:val="24"/>
        </w:rPr>
        <w:t>万元由获奖者用作科学技术研究和开发经费，并按照省、州科学技术计划项目进行管理。</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文山州科学技术进步奖、文山州科学技术专利奖、文山州科学技术</w:t>
      </w:r>
      <w:proofErr w:type="gramStart"/>
      <w:r w:rsidRPr="00506B79">
        <w:rPr>
          <w:rFonts w:ascii="&amp;quot" w:eastAsia="宋体" w:hAnsi="&amp;quot" w:cs="宋体"/>
          <w:color w:val="333333"/>
          <w:kern w:val="0"/>
          <w:sz w:val="24"/>
          <w:szCs w:val="24"/>
        </w:rPr>
        <w:t>普及奖</w:t>
      </w:r>
      <w:proofErr w:type="gramEnd"/>
      <w:r w:rsidRPr="00506B79">
        <w:rPr>
          <w:rFonts w:ascii="&amp;quot" w:eastAsia="宋体" w:hAnsi="&amp;quot" w:cs="宋体"/>
          <w:color w:val="333333"/>
          <w:kern w:val="0"/>
          <w:sz w:val="24"/>
          <w:szCs w:val="24"/>
        </w:rPr>
        <w:t>由州人民政府颁发证书和奖金。文山州科学技术进步奖奖金数额为：一等奖</w:t>
      </w:r>
      <w:r w:rsidRPr="00506B79">
        <w:rPr>
          <w:rFonts w:ascii="&amp;quot" w:eastAsia="宋体" w:hAnsi="&amp;quot" w:cs="宋体"/>
          <w:color w:val="333333"/>
          <w:kern w:val="0"/>
          <w:sz w:val="24"/>
          <w:szCs w:val="24"/>
        </w:rPr>
        <w:t>6</w:t>
      </w:r>
      <w:r w:rsidRPr="00506B79">
        <w:rPr>
          <w:rFonts w:ascii="&amp;quot" w:eastAsia="宋体" w:hAnsi="&amp;quot" w:cs="宋体"/>
          <w:color w:val="333333"/>
          <w:kern w:val="0"/>
          <w:sz w:val="24"/>
          <w:szCs w:val="24"/>
        </w:rPr>
        <w:t>万元，二等奖</w:t>
      </w:r>
      <w:r w:rsidRPr="00506B79">
        <w:rPr>
          <w:rFonts w:ascii="&amp;quot" w:eastAsia="宋体" w:hAnsi="&amp;quot" w:cs="宋体"/>
          <w:color w:val="333333"/>
          <w:kern w:val="0"/>
          <w:sz w:val="24"/>
          <w:szCs w:val="24"/>
        </w:rPr>
        <w:t>4</w:t>
      </w:r>
      <w:r w:rsidRPr="00506B79">
        <w:rPr>
          <w:rFonts w:ascii="&amp;quot" w:eastAsia="宋体" w:hAnsi="&amp;quot" w:cs="宋体"/>
          <w:color w:val="333333"/>
          <w:kern w:val="0"/>
          <w:sz w:val="24"/>
          <w:szCs w:val="24"/>
        </w:rPr>
        <w:t>万元，三等奖</w:t>
      </w:r>
      <w:r w:rsidRPr="00506B79">
        <w:rPr>
          <w:rFonts w:ascii="&amp;quot" w:eastAsia="宋体" w:hAnsi="&amp;quot" w:cs="宋体"/>
          <w:color w:val="333333"/>
          <w:kern w:val="0"/>
          <w:sz w:val="24"/>
          <w:szCs w:val="24"/>
        </w:rPr>
        <w:t>2</w:t>
      </w:r>
      <w:r w:rsidRPr="00506B79">
        <w:rPr>
          <w:rFonts w:ascii="&amp;quot" w:eastAsia="宋体" w:hAnsi="&amp;quot" w:cs="宋体"/>
          <w:color w:val="333333"/>
          <w:kern w:val="0"/>
          <w:sz w:val="24"/>
          <w:szCs w:val="24"/>
        </w:rPr>
        <w:t>万元；文山州科学技术专利奖奖金数额为每项</w:t>
      </w:r>
      <w:r w:rsidRPr="00506B79">
        <w:rPr>
          <w:rFonts w:ascii="&amp;quot" w:eastAsia="宋体" w:hAnsi="&amp;quot" w:cs="宋体"/>
          <w:color w:val="333333"/>
          <w:kern w:val="0"/>
          <w:sz w:val="24"/>
          <w:szCs w:val="24"/>
        </w:rPr>
        <w:t>4</w:t>
      </w:r>
      <w:r w:rsidRPr="00506B79">
        <w:rPr>
          <w:rFonts w:ascii="&amp;quot" w:eastAsia="宋体" w:hAnsi="&amp;quot" w:cs="宋体"/>
          <w:color w:val="333333"/>
          <w:kern w:val="0"/>
          <w:sz w:val="24"/>
          <w:szCs w:val="24"/>
        </w:rPr>
        <w:t>万元；文山州科学技术</w:t>
      </w:r>
      <w:proofErr w:type="gramStart"/>
      <w:r w:rsidRPr="00506B79">
        <w:rPr>
          <w:rFonts w:ascii="&amp;quot" w:eastAsia="宋体" w:hAnsi="&amp;quot" w:cs="宋体"/>
          <w:color w:val="333333"/>
          <w:kern w:val="0"/>
          <w:sz w:val="24"/>
          <w:szCs w:val="24"/>
        </w:rPr>
        <w:t>普及奖</w:t>
      </w:r>
      <w:proofErr w:type="gramEnd"/>
      <w:r w:rsidRPr="00506B79">
        <w:rPr>
          <w:rFonts w:ascii="&amp;quot" w:eastAsia="宋体" w:hAnsi="&amp;quot" w:cs="宋体"/>
          <w:color w:val="333333"/>
          <w:kern w:val="0"/>
          <w:sz w:val="24"/>
          <w:szCs w:val="24"/>
        </w:rPr>
        <w:t>奖金数额为每项</w:t>
      </w:r>
      <w:r w:rsidRPr="00506B79">
        <w:rPr>
          <w:rFonts w:ascii="&amp;quot" w:eastAsia="宋体" w:hAnsi="&amp;quot" w:cs="宋体"/>
          <w:color w:val="333333"/>
          <w:kern w:val="0"/>
          <w:sz w:val="24"/>
          <w:szCs w:val="24"/>
        </w:rPr>
        <w:t>2</w:t>
      </w:r>
      <w:r w:rsidRPr="00506B79">
        <w:rPr>
          <w:rFonts w:ascii="&amp;quot" w:eastAsia="宋体" w:hAnsi="&amp;quot" w:cs="宋体"/>
          <w:color w:val="333333"/>
          <w:kern w:val="0"/>
          <w:sz w:val="24"/>
          <w:szCs w:val="24"/>
        </w:rPr>
        <w:t>万元。</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文山州科学技术奖的奖励经费由州财政列入年度预算专项安排。</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第三十二</w:t>
      </w:r>
      <w:proofErr w:type="gramStart"/>
      <w:r w:rsidRPr="00506B79">
        <w:rPr>
          <w:rFonts w:ascii="&amp;quot" w:eastAsia="宋体" w:hAnsi="&amp;quot" w:cs="宋体"/>
          <w:b/>
          <w:bCs/>
          <w:color w:val="333333"/>
          <w:kern w:val="0"/>
          <w:sz w:val="24"/>
          <w:szCs w:val="24"/>
        </w:rPr>
        <w:t>条</w:t>
      </w:r>
      <w:r w:rsidRPr="00506B79">
        <w:rPr>
          <w:rFonts w:ascii="&amp;quot" w:eastAsia="宋体" w:hAnsi="&amp;quot" w:cs="宋体"/>
          <w:color w:val="333333"/>
          <w:kern w:val="0"/>
          <w:sz w:val="24"/>
          <w:szCs w:val="24"/>
        </w:rPr>
        <w:t>文山州科学技术</w:t>
      </w:r>
      <w:proofErr w:type="gramEnd"/>
      <w:r w:rsidRPr="00506B79">
        <w:rPr>
          <w:rFonts w:ascii="&amp;quot" w:eastAsia="宋体" w:hAnsi="&amp;quot" w:cs="宋体"/>
          <w:color w:val="333333"/>
          <w:kern w:val="0"/>
          <w:sz w:val="24"/>
          <w:szCs w:val="24"/>
        </w:rPr>
        <w:t>奖颁发的奖金归获奖者所有，按照《中华人民共和国个人所得税法》的有关规定免纳个人所得税。</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第三十三条</w:t>
      </w:r>
      <w:r w:rsidRPr="00506B79">
        <w:rPr>
          <w:rFonts w:ascii="&amp;quot" w:eastAsia="宋体" w:hAnsi="&amp;quot" w:cs="宋体"/>
          <w:color w:val="333333"/>
          <w:kern w:val="0"/>
          <w:sz w:val="24"/>
          <w:szCs w:val="24"/>
        </w:rPr>
        <w:t>获得文山州科学技术奖一、二等奖的公民、组织，符合云南省科学技术奖推荐条件的，由州科学技术奖励委员会办公室按照规定程序，择优推荐云南省科学技术奖。</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color w:val="333333"/>
          <w:kern w:val="0"/>
          <w:sz w:val="24"/>
          <w:szCs w:val="24"/>
        </w:rPr>
        <w:t>第六章责任追究</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第三十四条</w:t>
      </w:r>
      <w:r w:rsidRPr="00506B79">
        <w:rPr>
          <w:rFonts w:ascii="&amp;quot" w:eastAsia="宋体" w:hAnsi="&amp;quot" w:cs="宋体"/>
          <w:color w:val="333333"/>
          <w:kern w:val="0"/>
          <w:sz w:val="24"/>
          <w:szCs w:val="24"/>
        </w:rPr>
        <w:t>单位或者个人骗取文山州科学技术奖的，由州科学技术奖励委员会办公室报州人民政府批准后撤销奖励，追回奖金；</w:t>
      </w:r>
      <w:r w:rsidRPr="00506B79">
        <w:rPr>
          <w:rFonts w:ascii="&amp;quot" w:eastAsia="宋体" w:hAnsi="&amp;quot" w:cs="宋体"/>
          <w:color w:val="333333"/>
          <w:kern w:val="0"/>
          <w:sz w:val="24"/>
          <w:szCs w:val="24"/>
        </w:rPr>
        <w:t>3</w:t>
      </w:r>
      <w:r w:rsidRPr="00506B79">
        <w:rPr>
          <w:rFonts w:ascii="&amp;quot" w:eastAsia="宋体" w:hAnsi="&amp;quot" w:cs="宋体"/>
          <w:color w:val="333333"/>
          <w:kern w:val="0"/>
          <w:sz w:val="24"/>
          <w:szCs w:val="24"/>
        </w:rPr>
        <w:t>年内不得再次申报省、州科学技术奖。</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第三十五条</w:t>
      </w:r>
      <w:r w:rsidRPr="00506B79">
        <w:rPr>
          <w:rFonts w:ascii="&amp;quot" w:eastAsia="宋体" w:hAnsi="&amp;quot" w:cs="宋体"/>
          <w:color w:val="333333"/>
          <w:kern w:val="0"/>
          <w:sz w:val="24"/>
          <w:szCs w:val="24"/>
        </w:rPr>
        <w:t>推荐单位或者个人提供虚假数据、材料，协助他人骗取文山州科学技术奖的，由州科学技术奖励委员会办公室通报批评；情节严重的，暂停或者取消其推荐资格；对负有直接责任的主管人员和其他直接责任人员，交由有关部门给予行政处分。</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第三十六条</w:t>
      </w:r>
      <w:r w:rsidRPr="00506B79">
        <w:rPr>
          <w:rFonts w:ascii="&amp;quot" w:eastAsia="宋体" w:hAnsi="&amp;quot" w:cs="宋体"/>
          <w:color w:val="333333"/>
          <w:kern w:val="0"/>
          <w:sz w:val="24"/>
          <w:szCs w:val="24"/>
        </w:rPr>
        <w:t>参与文山州科学技术奖评审活动的委员以及有关工作人员，在评审活动中弄虚作假、徇私舞弊的，取消其评审资格并给予行政处分。</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proofErr w:type="gramStart"/>
      <w:r w:rsidRPr="00506B79">
        <w:rPr>
          <w:rFonts w:ascii="&amp;quot" w:eastAsia="宋体" w:hAnsi="&amp;quot" w:cs="宋体"/>
          <w:color w:val="333333"/>
          <w:kern w:val="0"/>
          <w:sz w:val="24"/>
          <w:szCs w:val="24"/>
        </w:rPr>
        <w:t>第七章附</w:t>
      </w:r>
      <w:proofErr w:type="gramEnd"/>
      <w:r w:rsidRPr="00506B79">
        <w:rPr>
          <w:rFonts w:ascii="&amp;quot" w:eastAsia="宋体" w:hAnsi="&amp;quot" w:cs="宋体"/>
          <w:color w:val="333333"/>
          <w:kern w:val="0"/>
          <w:sz w:val="24"/>
          <w:szCs w:val="24"/>
        </w:rPr>
        <w:t xml:space="preserve"> </w:t>
      </w:r>
      <w:r w:rsidRPr="00506B79">
        <w:rPr>
          <w:rFonts w:ascii="&amp;quot" w:eastAsia="宋体" w:hAnsi="&amp;quot" w:cs="宋体"/>
          <w:color w:val="333333"/>
          <w:kern w:val="0"/>
          <w:sz w:val="24"/>
          <w:szCs w:val="24"/>
        </w:rPr>
        <w:t>则</w:t>
      </w:r>
      <w:r w:rsidRPr="00506B79">
        <w:rPr>
          <w:rFonts w:ascii="&amp;quot" w:eastAsia="宋体" w:hAnsi="&amp;quot" w:cs="宋体"/>
          <w:color w:val="333333"/>
          <w:kern w:val="0"/>
          <w:sz w:val="24"/>
          <w:szCs w:val="24"/>
        </w:rPr>
        <w:t xml:space="preserve">  </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第三十七条</w:t>
      </w:r>
      <w:r w:rsidRPr="00506B79">
        <w:rPr>
          <w:rFonts w:ascii="&amp;quot" w:eastAsia="宋体" w:hAnsi="&amp;quot" w:cs="宋体"/>
          <w:color w:val="333333"/>
          <w:kern w:val="0"/>
          <w:sz w:val="24"/>
          <w:szCs w:val="24"/>
        </w:rPr>
        <w:t>各县（市）人民政府可参照设立县（市）级科学技术奖，具体办法由各县（市）人民政府制定，报州科学技术奖励委员会办公室备案。州人民政府各职能部门不再设立科学技术奖。</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lastRenderedPageBreak/>
        <w:t>第三十八条</w:t>
      </w:r>
      <w:r w:rsidRPr="00506B79">
        <w:rPr>
          <w:rFonts w:ascii="&amp;quot" w:eastAsia="宋体" w:hAnsi="&amp;quot" w:cs="宋体"/>
          <w:color w:val="333333"/>
          <w:kern w:val="0"/>
          <w:sz w:val="24"/>
          <w:szCs w:val="24"/>
        </w:rPr>
        <w:t>本办法自发文之日起施行。</w:t>
      </w:r>
      <w:r w:rsidRPr="00506B79">
        <w:rPr>
          <w:rFonts w:ascii="&amp;quot" w:eastAsia="宋体" w:hAnsi="&amp;quot" w:cs="宋体"/>
          <w:color w:val="333333"/>
          <w:kern w:val="0"/>
          <w:sz w:val="24"/>
          <w:szCs w:val="24"/>
        </w:rPr>
        <w:t>2008</w:t>
      </w:r>
      <w:r w:rsidRPr="00506B79">
        <w:rPr>
          <w:rFonts w:ascii="&amp;quot" w:eastAsia="宋体" w:hAnsi="&amp;quot" w:cs="宋体"/>
          <w:color w:val="333333"/>
          <w:kern w:val="0"/>
          <w:sz w:val="24"/>
          <w:szCs w:val="24"/>
        </w:rPr>
        <w:t>年</w:t>
      </w:r>
      <w:r w:rsidRPr="00506B79">
        <w:rPr>
          <w:rFonts w:ascii="&amp;quot" w:eastAsia="宋体" w:hAnsi="&amp;quot" w:cs="宋体"/>
          <w:color w:val="333333"/>
          <w:kern w:val="0"/>
          <w:sz w:val="24"/>
          <w:szCs w:val="24"/>
        </w:rPr>
        <w:t>4</w:t>
      </w:r>
      <w:r w:rsidRPr="00506B79">
        <w:rPr>
          <w:rFonts w:ascii="&amp;quot" w:eastAsia="宋体" w:hAnsi="&amp;quot" w:cs="宋体"/>
          <w:color w:val="333333"/>
          <w:kern w:val="0"/>
          <w:sz w:val="24"/>
          <w:szCs w:val="24"/>
        </w:rPr>
        <w:t>月</w:t>
      </w:r>
      <w:r w:rsidRPr="00506B79">
        <w:rPr>
          <w:rFonts w:ascii="&amp;quot" w:eastAsia="宋体" w:hAnsi="&amp;quot" w:cs="宋体"/>
          <w:color w:val="333333"/>
          <w:kern w:val="0"/>
          <w:sz w:val="24"/>
          <w:szCs w:val="24"/>
        </w:rPr>
        <w:t>15</w:t>
      </w:r>
      <w:r w:rsidRPr="00506B79">
        <w:rPr>
          <w:rFonts w:ascii="&amp;quot" w:eastAsia="宋体" w:hAnsi="&amp;quot" w:cs="宋体"/>
          <w:color w:val="333333"/>
          <w:kern w:val="0"/>
          <w:sz w:val="24"/>
          <w:szCs w:val="24"/>
        </w:rPr>
        <w:t>日印发的《文山壮族苗族自治州科学技术奖励办法（试行）》（文政发〔</w:t>
      </w:r>
      <w:r w:rsidRPr="00506B79">
        <w:rPr>
          <w:rFonts w:ascii="&amp;quot" w:eastAsia="宋体" w:hAnsi="&amp;quot" w:cs="宋体"/>
          <w:color w:val="333333"/>
          <w:kern w:val="0"/>
          <w:sz w:val="24"/>
          <w:szCs w:val="24"/>
        </w:rPr>
        <w:t>2008</w:t>
      </w:r>
      <w:r w:rsidRPr="00506B79">
        <w:rPr>
          <w:rFonts w:ascii="&amp;quot" w:eastAsia="宋体" w:hAnsi="&amp;quot" w:cs="宋体"/>
          <w:color w:val="333333"/>
          <w:kern w:val="0"/>
          <w:sz w:val="24"/>
          <w:szCs w:val="24"/>
        </w:rPr>
        <w:t>〕</w:t>
      </w:r>
      <w:r w:rsidRPr="00506B79">
        <w:rPr>
          <w:rFonts w:ascii="&amp;quot" w:eastAsia="宋体" w:hAnsi="&amp;quot" w:cs="宋体"/>
          <w:color w:val="333333"/>
          <w:kern w:val="0"/>
          <w:sz w:val="24"/>
          <w:szCs w:val="24"/>
        </w:rPr>
        <w:t>31</w:t>
      </w:r>
      <w:r w:rsidRPr="00506B79">
        <w:rPr>
          <w:rFonts w:ascii="&amp;quot" w:eastAsia="宋体" w:hAnsi="&amp;quot" w:cs="宋体"/>
          <w:color w:val="333333"/>
          <w:kern w:val="0"/>
          <w:sz w:val="24"/>
          <w:szCs w:val="24"/>
        </w:rPr>
        <w:t>号）同时废止。</w:t>
      </w:r>
    </w:p>
    <w:p w:rsidR="00506B79" w:rsidRPr="00506B79" w:rsidRDefault="00506B79" w:rsidP="00506B79">
      <w:pPr>
        <w:widowControl/>
        <w:spacing w:line="480" w:lineRule="atLeast"/>
        <w:ind w:firstLine="480"/>
        <w:jc w:val="left"/>
        <w:rPr>
          <w:rFonts w:ascii="&amp;quot" w:eastAsia="宋体" w:hAnsi="&amp;quot" w:cs="宋体"/>
          <w:color w:val="333333"/>
          <w:kern w:val="0"/>
          <w:sz w:val="24"/>
          <w:szCs w:val="24"/>
        </w:rPr>
      </w:pPr>
      <w:r w:rsidRPr="00506B79">
        <w:rPr>
          <w:rFonts w:ascii="&amp;quot" w:eastAsia="宋体" w:hAnsi="&amp;quot" w:cs="宋体"/>
          <w:b/>
          <w:bCs/>
          <w:color w:val="333333"/>
          <w:kern w:val="0"/>
          <w:sz w:val="24"/>
          <w:szCs w:val="24"/>
        </w:rPr>
        <w:t>第三十九条</w:t>
      </w:r>
      <w:r w:rsidRPr="00506B79">
        <w:rPr>
          <w:rFonts w:ascii="&amp;quot" w:eastAsia="宋体" w:hAnsi="&amp;quot" w:cs="宋体"/>
          <w:color w:val="333333"/>
          <w:kern w:val="0"/>
          <w:sz w:val="24"/>
          <w:szCs w:val="24"/>
        </w:rPr>
        <w:t>本办法由州奖励委员会办公室负责解释。</w:t>
      </w:r>
    </w:p>
    <w:p w:rsidR="00C355D0" w:rsidRPr="00506B79" w:rsidRDefault="00C355D0" w:rsidP="00506B79">
      <w:bookmarkStart w:id="0" w:name="_GoBack"/>
      <w:bookmarkEnd w:id="0"/>
    </w:p>
    <w:sectPr w:rsidR="00C355D0" w:rsidRPr="00506B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57"/>
    <w:rsid w:val="00506B79"/>
    <w:rsid w:val="007F5B69"/>
    <w:rsid w:val="00974A57"/>
    <w:rsid w:val="00C35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2AA09-A664-46FA-8C96-2E80A046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5B6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06B79"/>
    <w:rPr>
      <w:color w:val="0000FF"/>
      <w:u w:val="single"/>
    </w:rPr>
  </w:style>
  <w:style w:type="paragraph" w:customStyle="1" w:styleId="vsbcontentstart">
    <w:name w:val="vsbcontent_start"/>
    <w:basedOn w:val="a"/>
    <w:rsid w:val="00506B7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06B79"/>
    <w:rPr>
      <w:b/>
      <w:bCs/>
    </w:rPr>
  </w:style>
  <w:style w:type="paragraph" w:customStyle="1" w:styleId="vsbcontentend">
    <w:name w:val="vsbcontent_end"/>
    <w:basedOn w:val="a"/>
    <w:rsid w:val="00506B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45839">
      <w:bodyDiv w:val="1"/>
      <w:marLeft w:val="0"/>
      <w:marRight w:val="0"/>
      <w:marTop w:val="0"/>
      <w:marBottom w:val="0"/>
      <w:divBdr>
        <w:top w:val="none" w:sz="0" w:space="0" w:color="auto"/>
        <w:left w:val="none" w:sz="0" w:space="0" w:color="auto"/>
        <w:bottom w:val="none" w:sz="0" w:space="0" w:color="auto"/>
        <w:right w:val="none" w:sz="0" w:space="0" w:color="auto"/>
      </w:divBdr>
    </w:div>
    <w:div w:id="1545484573">
      <w:bodyDiv w:val="1"/>
      <w:marLeft w:val="0"/>
      <w:marRight w:val="0"/>
      <w:marTop w:val="0"/>
      <w:marBottom w:val="0"/>
      <w:divBdr>
        <w:top w:val="none" w:sz="0" w:space="0" w:color="auto"/>
        <w:left w:val="none" w:sz="0" w:space="0" w:color="auto"/>
        <w:bottom w:val="none" w:sz="0" w:space="0" w:color="auto"/>
        <w:right w:val="none" w:sz="0" w:space="0" w:color="auto"/>
      </w:divBdr>
      <w:divsChild>
        <w:div w:id="1046834414">
          <w:marLeft w:val="758"/>
          <w:marRight w:val="758"/>
          <w:marTop w:val="0"/>
          <w:marBottom w:val="0"/>
          <w:divBdr>
            <w:top w:val="none" w:sz="0" w:space="0" w:color="auto"/>
            <w:left w:val="none" w:sz="0" w:space="0" w:color="auto"/>
            <w:bottom w:val="none" w:sz="0" w:space="0" w:color="auto"/>
            <w:right w:val="none" w:sz="0" w:space="0" w:color="auto"/>
          </w:divBdr>
        </w:div>
        <w:div w:id="1010837809">
          <w:marLeft w:val="0"/>
          <w:marRight w:val="0"/>
          <w:marTop w:val="0"/>
          <w:marBottom w:val="0"/>
          <w:divBdr>
            <w:top w:val="single" w:sz="6" w:space="0" w:color="D4D4D4"/>
            <w:left w:val="none" w:sz="0" w:space="0" w:color="auto"/>
            <w:bottom w:val="none" w:sz="0" w:space="0" w:color="auto"/>
            <w:right w:val="none" w:sz="0" w:space="0" w:color="auto"/>
          </w:divBdr>
          <w:divsChild>
            <w:div w:id="255096022">
              <w:marLeft w:val="600"/>
              <w:marRight w:val="0"/>
              <w:marTop w:val="0"/>
              <w:marBottom w:val="0"/>
              <w:divBdr>
                <w:top w:val="none" w:sz="0" w:space="0" w:color="auto"/>
                <w:left w:val="none" w:sz="0" w:space="0" w:color="auto"/>
                <w:bottom w:val="none" w:sz="0" w:space="0" w:color="auto"/>
                <w:right w:val="none" w:sz="0" w:space="0" w:color="auto"/>
              </w:divBdr>
            </w:div>
            <w:div w:id="1673684187">
              <w:marLeft w:val="0"/>
              <w:marRight w:val="600"/>
              <w:marTop w:val="0"/>
              <w:marBottom w:val="0"/>
              <w:divBdr>
                <w:top w:val="none" w:sz="0" w:space="0" w:color="auto"/>
                <w:left w:val="none" w:sz="0" w:space="0" w:color="auto"/>
                <w:bottom w:val="none" w:sz="0" w:space="0" w:color="auto"/>
                <w:right w:val="none" w:sz="0" w:space="0" w:color="auto"/>
              </w:divBdr>
            </w:div>
          </w:divsChild>
        </w:div>
        <w:div w:id="727842982">
          <w:marLeft w:val="458"/>
          <w:marRight w:val="458"/>
          <w:marTop w:val="300"/>
          <w:marBottom w:val="300"/>
          <w:divBdr>
            <w:top w:val="none" w:sz="0" w:space="0" w:color="auto"/>
            <w:left w:val="none" w:sz="0" w:space="0" w:color="auto"/>
            <w:bottom w:val="none" w:sz="0" w:space="0" w:color="auto"/>
            <w:right w:val="none" w:sz="0" w:space="0" w:color="auto"/>
          </w:divBdr>
          <w:divsChild>
            <w:div w:id="11643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8)"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subc1295()" TargetMode="External"/><Relationship Id="rId10" Type="http://schemas.openxmlformats.org/officeDocument/2006/relationships/theme" Target="theme/theme1.xml"/><Relationship Id="rId4" Type="http://schemas.openxmlformats.org/officeDocument/2006/relationships/hyperlink" Target="javascript:window.print()"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2018-05-22T10:33:00Z</dcterms:created>
  <dcterms:modified xsi:type="dcterms:W3CDTF">2018-09-26T03:55:00Z</dcterms:modified>
</cp:coreProperties>
</file>