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C45" w:rsidRPr="008D7C45" w:rsidRDefault="008D7C45" w:rsidP="008D7C45">
      <w:pPr>
        <w:jc w:val="center"/>
        <w:rPr>
          <w:b/>
          <w:bCs/>
          <w:sz w:val="32"/>
          <w:szCs w:val="32"/>
        </w:rPr>
      </w:pPr>
      <w:r w:rsidRPr="008D7C45">
        <w:rPr>
          <w:rFonts w:hint="eastAsia"/>
          <w:b/>
          <w:bCs/>
          <w:sz w:val="32"/>
          <w:szCs w:val="32"/>
        </w:rPr>
        <w:t>定安县人民政府关于印发定安县工业生产性企业投资优惠办法</w:t>
      </w:r>
    </w:p>
    <w:p w:rsidR="008D7C45" w:rsidRPr="008D7C45" w:rsidRDefault="008D7C45" w:rsidP="008D7C45">
      <w:pPr>
        <w:rPr>
          <w:rFonts w:hint="eastAsia"/>
        </w:rPr>
      </w:pPr>
      <w:bookmarkStart w:id="0" w:name="_GoBack"/>
      <w:bookmarkEnd w:id="0"/>
    </w:p>
    <w:p w:rsidR="008D7C45" w:rsidRPr="008D7C45" w:rsidRDefault="008D7C45" w:rsidP="008D7C45">
      <w:r w:rsidRPr="008D7C45">
        <w:t>    </w:t>
      </w:r>
    </w:p>
    <w:p w:rsidR="008D7C45" w:rsidRPr="008D7C45" w:rsidRDefault="008D7C45" w:rsidP="008D7C45">
      <w:r w:rsidRPr="008D7C45">
        <w:rPr>
          <w:rFonts w:hint="eastAsia"/>
        </w:rPr>
        <w:t>定安县人民政府关于印发定安县工业</w:t>
      </w:r>
    </w:p>
    <w:p w:rsidR="008D7C45" w:rsidRPr="008D7C45" w:rsidRDefault="008D7C45" w:rsidP="008D7C45">
      <w:pPr>
        <w:rPr>
          <w:rFonts w:hint="eastAsia"/>
        </w:rPr>
      </w:pPr>
      <w:r w:rsidRPr="008D7C45">
        <w:rPr>
          <w:rFonts w:hint="eastAsia"/>
        </w:rPr>
        <w:t>生产性企业投资优惠办法</w:t>
      </w:r>
    </w:p>
    <w:p w:rsidR="008D7C45" w:rsidRPr="008D7C45" w:rsidRDefault="008D7C45" w:rsidP="008D7C45">
      <w:pPr>
        <w:rPr>
          <w:rFonts w:hint="eastAsia"/>
        </w:rPr>
      </w:pPr>
      <w:r w:rsidRPr="008D7C45">
        <w:rPr>
          <w:rFonts w:hint="eastAsia"/>
        </w:rPr>
        <w:t>定府【</w:t>
      </w:r>
      <w:r w:rsidRPr="008D7C45">
        <w:rPr>
          <w:rFonts w:hint="eastAsia"/>
        </w:rPr>
        <w:t>2011</w:t>
      </w:r>
      <w:r w:rsidRPr="008D7C45">
        <w:rPr>
          <w:rFonts w:hint="eastAsia"/>
        </w:rPr>
        <w:t>】</w:t>
      </w:r>
      <w:r w:rsidRPr="008D7C45">
        <w:rPr>
          <w:rFonts w:hint="eastAsia"/>
        </w:rPr>
        <w:t>85</w:t>
      </w:r>
      <w:r w:rsidRPr="008D7C45">
        <w:rPr>
          <w:rFonts w:hint="eastAsia"/>
        </w:rPr>
        <w:t>号</w:t>
      </w:r>
    </w:p>
    <w:p w:rsidR="008D7C45" w:rsidRPr="008D7C45" w:rsidRDefault="008D7C45" w:rsidP="008D7C45">
      <w:pPr>
        <w:rPr>
          <w:rFonts w:hint="eastAsia"/>
        </w:rPr>
      </w:pPr>
      <w:r w:rsidRPr="008D7C45">
        <w:rPr>
          <w:rFonts w:hint="eastAsia"/>
        </w:rPr>
        <w:t>为吸引和鼓励外来投资，加快定安县塔岭工业园以及全县工业的发展，根据国家和省的有关法律、法规以及产业政策，结合本地实际，特制定本办法。</w:t>
      </w:r>
    </w:p>
    <w:p w:rsidR="008D7C45" w:rsidRPr="008D7C45" w:rsidRDefault="008D7C45" w:rsidP="008D7C45">
      <w:pPr>
        <w:rPr>
          <w:rFonts w:hint="eastAsia"/>
        </w:rPr>
      </w:pPr>
      <w:r w:rsidRPr="008D7C45">
        <w:rPr>
          <w:rFonts w:hint="eastAsia"/>
        </w:rPr>
        <w:t>第一条</w:t>
      </w:r>
      <w:r w:rsidRPr="008D7C45">
        <w:rPr>
          <w:rFonts w:hint="eastAsia"/>
        </w:rPr>
        <w:t>  </w:t>
      </w:r>
      <w:r w:rsidRPr="008D7C45">
        <w:rPr>
          <w:rFonts w:hint="eastAsia"/>
        </w:rPr>
        <w:t>凡在定安县投资，项目符合产业规划的工业生产性企业，均享受本优惠办法。</w:t>
      </w:r>
      <w:r w:rsidRPr="008D7C45">
        <w:rPr>
          <w:rFonts w:hint="eastAsia"/>
        </w:rPr>
        <w:t> </w:t>
      </w:r>
    </w:p>
    <w:p w:rsidR="008D7C45" w:rsidRPr="008D7C45" w:rsidRDefault="008D7C45" w:rsidP="008D7C45">
      <w:pPr>
        <w:rPr>
          <w:rFonts w:hint="eastAsia"/>
        </w:rPr>
      </w:pPr>
      <w:r w:rsidRPr="008D7C45">
        <w:rPr>
          <w:rFonts w:hint="eastAsia"/>
        </w:rPr>
        <w:t>第二条</w:t>
      </w:r>
      <w:r w:rsidRPr="008D7C45">
        <w:rPr>
          <w:rFonts w:hint="eastAsia"/>
        </w:rPr>
        <w:t>  </w:t>
      </w:r>
      <w:r w:rsidRPr="008D7C45">
        <w:rPr>
          <w:rFonts w:hint="eastAsia"/>
        </w:rPr>
        <w:t>项目所需的土地以评估价格依法出让。对优先发展产业且用地集约的工业项目，在确定土地出让底价时可按不低于所在地土地等别相对应《全国工业用地出让最低价标准》的</w:t>
      </w:r>
      <w:r w:rsidRPr="008D7C45">
        <w:rPr>
          <w:rFonts w:hint="eastAsia"/>
        </w:rPr>
        <w:t>70%</w:t>
      </w:r>
      <w:r w:rsidRPr="008D7C45">
        <w:rPr>
          <w:rFonts w:hint="eastAsia"/>
        </w:rPr>
        <w:t>执行。</w:t>
      </w:r>
      <w:r w:rsidRPr="008D7C45">
        <w:rPr>
          <w:rFonts w:hint="eastAsia"/>
        </w:rPr>
        <w:t>     </w:t>
      </w:r>
    </w:p>
    <w:p w:rsidR="008D7C45" w:rsidRPr="008D7C45" w:rsidRDefault="008D7C45" w:rsidP="008D7C45">
      <w:pPr>
        <w:rPr>
          <w:rFonts w:hint="eastAsia"/>
        </w:rPr>
      </w:pPr>
      <w:r w:rsidRPr="008D7C45">
        <w:rPr>
          <w:rFonts w:hint="eastAsia"/>
        </w:rPr>
        <w:t>对科技含量高，市场前景好，创税能力强的生产性企业，固定资产累计投资达</w:t>
      </w:r>
      <w:r w:rsidRPr="008D7C45">
        <w:rPr>
          <w:rFonts w:hint="eastAsia"/>
        </w:rPr>
        <w:t>1</w:t>
      </w:r>
      <w:r w:rsidRPr="008D7C45">
        <w:rPr>
          <w:rFonts w:hint="eastAsia"/>
        </w:rPr>
        <w:t>亿元以上，且投资强度每亩不低于</w:t>
      </w:r>
      <w:r w:rsidRPr="008D7C45">
        <w:rPr>
          <w:rFonts w:hint="eastAsia"/>
        </w:rPr>
        <w:t>200</w:t>
      </w:r>
      <w:r w:rsidRPr="008D7C45">
        <w:rPr>
          <w:rFonts w:hint="eastAsia"/>
        </w:rPr>
        <w:t>万元，以其缴交的土地出让金的</w:t>
      </w:r>
      <w:r w:rsidRPr="008D7C45">
        <w:rPr>
          <w:rFonts w:hint="eastAsia"/>
        </w:rPr>
        <w:t>50%</w:t>
      </w:r>
      <w:r w:rsidRPr="008D7C45">
        <w:rPr>
          <w:rFonts w:hint="eastAsia"/>
        </w:rPr>
        <w:t>为限，从其投产后三年内所缴纳的企业所得税和增值税地方留成部分（扣除当年享受税收扶持）分年度安排扶持资金。土地优惠政策兑现以项目合同中企业开工、投产、达产、产值、利税和承诺为条件，到期未履行承诺则对其享受土地优惠政策进行调整。</w:t>
      </w:r>
      <w:r w:rsidRPr="008D7C45">
        <w:rPr>
          <w:rFonts w:hint="eastAsia"/>
        </w:rPr>
        <w:t>  </w:t>
      </w:r>
    </w:p>
    <w:p w:rsidR="008D7C45" w:rsidRPr="008D7C45" w:rsidRDefault="008D7C45" w:rsidP="008D7C45">
      <w:pPr>
        <w:rPr>
          <w:rFonts w:hint="eastAsia"/>
        </w:rPr>
      </w:pPr>
      <w:r w:rsidRPr="008D7C45">
        <w:rPr>
          <w:rFonts w:hint="eastAsia"/>
        </w:rPr>
        <w:t>第三条</w:t>
      </w:r>
      <w:r w:rsidRPr="008D7C45">
        <w:rPr>
          <w:rFonts w:hint="eastAsia"/>
        </w:rPr>
        <w:t>  </w:t>
      </w:r>
      <w:r w:rsidRPr="008D7C45">
        <w:rPr>
          <w:rFonts w:hint="eastAsia"/>
        </w:rPr>
        <w:t>生产性工业企业投产后第一年至五年内缴纳企业所得税和增值税地方留成部分分别达到</w:t>
      </w:r>
      <w:r w:rsidRPr="008D7C45">
        <w:rPr>
          <w:rFonts w:hint="eastAsia"/>
        </w:rPr>
        <w:t>100</w:t>
      </w:r>
      <w:r w:rsidRPr="008D7C45">
        <w:rPr>
          <w:rFonts w:hint="eastAsia"/>
        </w:rPr>
        <w:t>万元（含</w:t>
      </w:r>
      <w:r w:rsidRPr="008D7C45">
        <w:rPr>
          <w:rFonts w:hint="eastAsia"/>
        </w:rPr>
        <w:t>100</w:t>
      </w:r>
      <w:r w:rsidRPr="008D7C45">
        <w:rPr>
          <w:rFonts w:hint="eastAsia"/>
        </w:rPr>
        <w:t>万元）以上的，分别享受“企业发展基金”扶持。</w:t>
      </w:r>
      <w:r w:rsidRPr="008D7C45">
        <w:rPr>
          <w:rFonts w:hint="eastAsia"/>
        </w:rPr>
        <w:t> </w:t>
      </w:r>
      <w:r w:rsidRPr="008D7C45">
        <w:rPr>
          <w:rFonts w:hint="eastAsia"/>
        </w:rPr>
        <w:t>①当年缴纳企业所得税和增值税地方留成部分总额分别达到</w:t>
      </w:r>
      <w:r w:rsidRPr="008D7C45">
        <w:rPr>
          <w:rFonts w:hint="eastAsia"/>
        </w:rPr>
        <w:t>100</w:t>
      </w:r>
      <w:r w:rsidRPr="008D7C45">
        <w:rPr>
          <w:rFonts w:hint="eastAsia"/>
        </w:rPr>
        <w:t>－</w:t>
      </w:r>
      <w:r w:rsidRPr="008D7C45">
        <w:rPr>
          <w:rFonts w:hint="eastAsia"/>
        </w:rPr>
        <w:t>500</w:t>
      </w:r>
      <w:r w:rsidRPr="008D7C45">
        <w:rPr>
          <w:rFonts w:hint="eastAsia"/>
        </w:rPr>
        <w:t>万元的部分，按</w:t>
      </w:r>
      <w:r w:rsidRPr="008D7C45">
        <w:rPr>
          <w:rFonts w:hint="eastAsia"/>
        </w:rPr>
        <w:t>30%</w:t>
      </w:r>
      <w:r w:rsidRPr="008D7C45">
        <w:rPr>
          <w:rFonts w:hint="eastAsia"/>
        </w:rPr>
        <w:t>给予扶持；②当年缴纳企业所得税和增值税地方留成部分总额分别达到</w:t>
      </w:r>
      <w:r w:rsidRPr="008D7C45">
        <w:rPr>
          <w:rFonts w:hint="eastAsia"/>
        </w:rPr>
        <w:t>500</w:t>
      </w:r>
      <w:r w:rsidRPr="008D7C45">
        <w:rPr>
          <w:rFonts w:hint="eastAsia"/>
        </w:rPr>
        <w:t>－</w:t>
      </w:r>
      <w:r w:rsidRPr="008D7C45">
        <w:rPr>
          <w:rFonts w:hint="eastAsia"/>
        </w:rPr>
        <w:t>2000</w:t>
      </w:r>
      <w:r w:rsidRPr="008D7C45">
        <w:rPr>
          <w:rFonts w:hint="eastAsia"/>
        </w:rPr>
        <w:t>万元（含</w:t>
      </w:r>
      <w:r w:rsidRPr="008D7C45">
        <w:rPr>
          <w:rFonts w:hint="eastAsia"/>
        </w:rPr>
        <w:t>500</w:t>
      </w:r>
      <w:r w:rsidRPr="008D7C45">
        <w:rPr>
          <w:rFonts w:hint="eastAsia"/>
        </w:rPr>
        <w:t>万元）的部分，按</w:t>
      </w:r>
      <w:r w:rsidRPr="008D7C45">
        <w:rPr>
          <w:rFonts w:hint="eastAsia"/>
        </w:rPr>
        <w:t>35%</w:t>
      </w:r>
      <w:r w:rsidRPr="008D7C45">
        <w:rPr>
          <w:rFonts w:hint="eastAsia"/>
        </w:rPr>
        <w:t>给予扶持；③当年缴纳企业所得税和增值税地方留成部分总额分别达到</w:t>
      </w:r>
      <w:r w:rsidRPr="008D7C45">
        <w:rPr>
          <w:rFonts w:hint="eastAsia"/>
        </w:rPr>
        <w:t>2000</w:t>
      </w:r>
      <w:r w:rsidRPr="008D7C45">
        <w:rPr>
          <w:rFonts w:hint="eastAsia"/>
        </w:rPr>
        <w:t>万元（含</w:t>
      </w:r>
      <w:r w:rsidRPr="008D7C45">
        <w:rPr>
          <w:rFonts w:hint="eastAsia"/>
        </w:rPr>
        <w:t>2000</w:t>
      </w:r>
      <w:r w:rsidRPr="008D7C45">
        <w:rPr>
          <w:rFonts w:hint="eastAsia"/>
        </w:rPr>
        <w:t>万元）以上部分，按</w:t>
      </w:r>
      <w:r w:rsidRPr="008D7C45">
        <w:rPr>
          <w:rFonts w:hint="eastAsia"/>
        </w:rPr>
        <w:t>40%</w:t>
      </w:r>
      <w:r w:rsidRPr="008D7C45">
        <w:rPr>
          <w:rFonts w:hint="eastAsia"/>
        </w:rPr>
        <w:t>给予扶持。</w:t>
      </w:r>
      <w:r w:rsidRPr="008D7C45">
        <w:rPr>
          <w:rFonts w:hint="eastAsia"/>
        </w:rPr>
        <w:t> </w:t>
      </w:r>
    </w:p>
    <w:p w:rsidR="008D7C45" w:rsidRPr="008D7C45" w:rsidRDefault="008D7C45" w:rsidP="008D7C45">
      <w:pPr>
        <w:rPr>
          <w:rFonts w:hint="eastAsia"/>
        </w:rPr>
      </w:pPr>
      <w:r w:rsidRPr="008D7C45">
        <w:rPr>
          <w:rFonts w:hint="eastAsia"/>
        </w:rPr>
        <w:t>第四条</w:t>
      </w:r>
      <w:r w:rsidRPr="008D7C45">
        <w:rPr>
          <w:rFonts w:hint="eastAsia"/>
        </w:rPr>
        <w:t>  </w:t>
      </w:r>
      <w:r w:rsidRPr="008D7C45">
        <w:rPr>
          <w:rFonts w:hint="eastAsia"/>
        </w:rPr>
        <w:t>企业引进、聘用博士、教授等高级专业技术和管理人才的工资、奖金等收入所缴纳的个人所得税地方留成部分，五年内按</w:t>
      </w:r>
      <w:r w:rsidRPr="008D7C45">
        <w:rPr>
          <w:rFonts w:hint="eastAsia"/>
        </w:rPr>
        <w:t>50%</w:t>
      </w:r>
      <w:r w:rsidRPr="008D7C45">
        <w:rPr>
          <w:rFonts w:hint="eastAsia"/>
        </w:rPr>
        <w:t>扶持。</w:t>
      </w:r>
      <w:r w:rsidRPr="008D7C45">
        <w:rPr>
          <w:rFonts w:hint="eastAsia"/>
        </w:rPr>
        <w:t> </w:t>
      </w:r>
    </w:p>
    <w:p w:rsidR="008D7C45" w:rsidRPr="008D7C45" w:rsidRDefault="008D7C45" w:rsidP="008D7C45">
      <w:pPr>
        <w:rPr>
          <w:rFonts w:hint="eastAsia"/>
        </w:rPr>
      </w:pPr>
      <w:r w:rsidRPr="008D7C45">
        <w:rPr>
          <w:rFonts w:hint="eastAsia"/>
        </w:rPr>
        <w:t>第五条</w:t>
      </w:r>
      <w:r w:rsidRPr="008D7C45">
        <w:rPr>
          <w:rFonts w:hint="eastAsia"/>
        </w:rPr>
        <w:t>  </w:t>
      </w:r>
      <w:r w:rsidRPr="008D7C45">
        <w:rPr>
          <w:rFonts w:hint="eastAsia"/>
        </w:rPr>
        <w:t>企业优先加入定安县中小企业信用协会，优先享受国家开发银行的中小企业信贷资金和海南省农业产业化发展资金扶持。</w:t>
      </w:r>
    </w:p>
    <w:p w:rsidR="008D7C45" w:rsidRPr="008D7C45" w:rsidRDefault="008D7C45" w:rsidP="008D7C45">
      <w:pPr>
        <w:rPr>
          <w:rFonts w:hint="eastAsia"/>
        </w:rPr>
      </w:pPr>
      <w:r w:rsidRPr="008D7C45">
        <w:rPr>
          <w:rFonts w:hint="eastAsia"/>
        </w:rPr>
        <w:t>第六条</w:t>
      </w:r>
      <w:r w:rsidRPr="008D7C45">
        <w:rPr>
          <w:rFonts w:hint="eastAsia"/>
        </w:rPr>
        <w:t>  </w:t>
      </w:r>
      <w:r w:rsidRPr="008D7C45">
        <w:rPr>
          <w:rFonts w:hint="eastAsia"/>
        </w:rPr>
        <w:t>企业在建设期间交纳的城市基础设施配套费，从“企业发展基金”中安排</w:t>
      </w:r>
      <w:r w:rsidRPr="008D7C45">
        <w:rPr>
          <w:rFonts w:hint="eastAsia"/>
        </w:rPr>
        <w:t>50%</w:t>
      </w:r>
      <w:r w:rsidRPr="008D7C45">
        <w:rPr>
          <w:rFonts w:hint="eastAsia"/>
        </w:rPr>
        <w:t>扶持企业基础设施建设。</w:t>
      </w:r>
      <w:r w:rsidRPr="008D7C45">
        <w:rPr>
          <w:rFonts w:hint="eastAsia"/>
        </w:rPr>
        <w:t> </w:t>
      </w:r>
    </w:p>
    <w:p w:rsidR="008D7C45" w:rsidRPr="008D7C45" w:rsidRDefault="008D7C45" w:rsidP="008D7C45">
      <w:pPr>
        <w:rPr>
          <w:rFonts w:hint="eastAsia"/>
        </w:rPr>
      </w:pPr>
      <w:r w:rsidRPr="008D7C45">
        <w:rPr>
          <w:rFonts w:hint="eastAsia"/>
        </w:rPr>
        <w:t>第七条</w:t>
      </w:r>
      <w:r w:rsidRPr="008D7C45">
        <w:rPr>
          <w:rFonts w:hint="eastAsia"/>
        </w:rPr>
        <w:t>  </w:t>
      </w:r>
      <w:r w:rsidRPr="008D7C45">
        <w:rPr>
          <w:rFonts w:hint="eastAsia"/>
        </w:rPr>
        <w:t>行政服务中心实行“一站式”服务，为企业代办投资的所有手续。</w:t>
      </w:r>
      <w:r w:rsidRPr="008D7C45">
        <w:rPr>
          <w:rFonts w:hint="eastAsia"/>
        </w:rPr>
        <w:t> </w:t>
      </w:r>
    </w:p>
    <w:p w:rsidR="008D7C45" w:rsidRPr="008D7C45" w:rsidRDefault="008D7C45" w:rsidP="008D7C45">
      <w:pPr>
        <w:rPr>
          <w:rFonts w:hint="eastAsia"/>
        </w:rPr>
      </w:pPr>
      <w:r w:rsidRPr="008D7C45">
        <w:rPr>
          <w:rFonts w:hint="eastAsia"/>
        </w:rPr>
        <w:t>第八条</w:t>
      </w:r>
      <w:r w:rsidRPr="008D7C45">
        <w:rPr>
          <w:rFonts w:hint="eastAsia"/>
        </w:rPr>
        <w:t>  </w:t>
      </w:r>
      <w:r w:rsidRPr="008D7C45">
        <w:rPr>
          <w:rFonts w:hint="eastAsia"/>
        </w:rPr>
        <w:t>对引进固定资产投资</w:t>
      </w:r>
      <w:r w:rsidRPr="008D7C45">
        <w:rPr>
          <w:rFonts w:hint="eastAsia"/>
        </w:rPr>
        <w:t>5000</w:t>
      </w:r>
      <w:r w:rsidRPr="008D7C45">
        <w:rPr>
          <w:rFonts w:hint="eastAsia"/>
        </w:rPr>
        <w:t>万元至</w:t>
      </w:r>
      <w:r w:rsidRPr="008D7C45">
        <w:rPr>
          <w:rFonts w:hint="eastAsia"/>
        </w:rPr>
        <w:t>1</w:t>
      </w:r>
      <w:r w:rsidRPr="008D7C45">
        <w:rPr>
          <w:rFonts w:hint="eastAsia"/>
        </w:rPr>
        <w:t>亿元的项目中介人，在合同规定出资期限内完成</w:t>
      </w:r>
      <w:r w:rsidRPr="008D7C45">
        <w:rPr>
          <w:rFonts w:hint="eastAsia"/>
        </w:rPr>
        <w:t>80%</w:t>
      </w:r>
      <w:r w:rsidRPr="008D7C45">
        <w:rPr>
          <w:rFonts w:hint="eastAsia"/>
        </w:rPr>
        <w:t>的投资后，给予一次性奖励</w:t>
      </w:r>
      <w:r w:rsidRPr="008D7C45">
        <w:rPr>
          <w:rFonts w:hint="eastAsia"/>
        </w:rPr>
        <w:t>10</w:t>
      </w:r>
      <w:r w:rsidRPr="008D7C45">
        <w:rPr>
          <w:rFonts w:hint="eastAsia"/>
        </w:rPr>
        <w:t>万元；对引进固定资产投资</w:t>
      </w:r>
      <w:r w:rsidRPr="008D7C45">
        <w:rPr>
          <w:rFonts w:hint="eastAsia"/>
        </w:rPr>
        <w:t>1</w:t>
      </w:r>
      <w:r w:rsidRPr="008D7C45">
        <w:rPr>
          <w:rFonts w:hint="eastAsia"/>
        </w:rPr>
        <w:t>亿元以上的项目中介人，在合同规定出资期限内完成</w:t>
      </w:r>
      <w:r w:rsidRPr="008D7C45">
        <w:rPr>
          <w:rFonts w:hint="eastAsia"/>
        </w:rPr>
        <w:t>80%</w:t>
      </w:r>
      <w:r w:rsidRPr="008D7C45">
        <w:rPr>
          <w:rFonts w:hint="eastAsia"/>
        </w:rPr>
        <w:t>的投资后，给予一次性奖励</w:t>
      </w:r>
      <w:r w:rsidRPr="008D7C45">
        <w:rPr>
          <w:rFonts w:hint="eastAsia"/>
        </w:rPr>
        <w:t>20</w:t>
      </w:r>
      <w:r w:rsidRPr="008D7C45">
        <w:rPr>
          <w:rFonts w:hint="eastAsia"/>
        </w:rPr>
        <w:t>万元。</w:t>
      </w:r>
      <w:r w:rsidRPr="008D7C45">
        <w:rPr>
          <w:rFonts w:hint="eastAsia"/>
        </w:rPr>
        <w:t> </w:t>
      </w:r>
    </w:p>
    <w:p w:rsidR="008D7C45" w:rsidRPr="008D7C45" w:rsidRDefault="008D7C45" w:rsidP="008D7C45">
      <w:pPr>
        <w:rPr>
          <w:rFonts w:hint="eastAsia"/>
        </w:rPr>
      </w:pPr>
      <w:r w:rsidRPr="008D7C45">
        <w:rPr>
          <w:rFonts w:hint="eastAsia"/>
        </w:rPr>
        <w:t>第九条</w:t>
      </w:r>
      <w:r w:rsidRPr="008D7C45">
        <w:rPr>
          <w:rFonts w:hint="eastAsia"/>
        </w:rPr>
        <w:t>  </w:t>
      </w:r>
      <w:r w:rsidRPr="008D7C45">
        <w:rPr>
          <w:rFonts w:hint="eastAsia"/>
        </w:rPr>
        <w:t>国家和省的优惠政策同样适用本办法范围内的企业。</w:t>
      </w:r>
      <w:r w:rsidRPr="008D7C45">
        <w:rPr>
          <w:rFonts w:hint="eastAsia"/>
        </w:rPr>
        <w:t> </w:t>
      </w:r>
    </w:p>
    <w:p w:rsidR="008D7C45" w:rsidRPr="008D7C45" w:rsidRDefault="008D7C45" w:rsidP="008D7C45">
      <w:pPr>
        <w:rPr>
          <w:rFonts w:hint="eastAsia"/>
        </w:rPr>
      </w:pPr>
      <w:r w:rsidRPr="008D7C45">
        <w:rPr>
          <w:rFonts w:hint="eastAsia"/>
        </w:rPr>
        <w:t>第十条</w:t>
      </w:r>
      <w:r w:rsidRPr="008D7C45">
        <w:rPr>
          <w:rFonts w:hint="eastAsia"/>
        </w:rPr>
        <w:t>  </w:t>
      </w:r>
      <w:r w:rsidRPr="008D7C45">
        <w:rPr>
          <w:rFonts w:hint="eastAsia"/>
        </w:rPr>
        <w:t>财政扶持金实行年度兑现制。企业凭纳税单在每年度后的</w:t>
      </w:r>
      <w:r w:rsidRPr="008D7C45">
        <w:rPr>
          <w:rFonts w:hint="eastAsia"/>
        </w:rPr>
        <w:t>10</w:t>
      </w:r>
      <w:r w:rsidRPr="008D7C45">
        <w:rPr>
          <w:rFonts w:hint="eastAsia"/>
        </w:rPr>
        <w:t>个工作日内办理兑现。</w:t>
      </w:r>
      <w:r w:rsidRPr="008D7C45">
        <w:rPr>
          <w:rFonts w:hint="eastAsia"/>
        </w:rPr>
        <w:t> </w:t>
      </w:r>
    </w:p>
    <w:p w:rsidR="008D7C45" w:rsidRPr="008D7C45" w:rsidRDefault="008D7C45" w:rsidP="008D7C45">
      <w:pPr>
        <w:rPr>
          <w:rFonts w:hint="eastAsia"/>
        </w:rPr>
      </w:pPr>
      <w:r w:rsidRPr="008D7C45">
        <w:rPr>
          <w:rFonts w:hint="eastAsia"/>
        </w:rPr>
        <w:t>第十一条</w:t>
      </w:r>
      <w:r w:rsidRPr="008D7C45">
        <w:rPr>
          <w:rFonts w:hint="eastAsia"/>
        </w:rPr>
        <w:t>  </w:t>
      </w:r>
      <w:r w:rsidRPr="008D7C45">
        <w:rPr>
          <w:rFonts w:hint="eastAsia"/>
        </w:rPr>
        <w:t>本办法由定安县人民政府负责解释。</w:t>
      </w:r>
      <w:r w:rsidRPr="008D7C45">
        <w:rPr>
          <w:rFonts w:hint="eastAsia"/>
        </w:rPr>
        <w:t> </w:t>
      </w:r>
    </w:p>
    <w:p w:rsidR="008D7C45" w:rsidRPr="008D7C45" w:rsidRDefault="008D7C45" w:rsidP="008D7C45">
      <w:pPr>
        <w:rPr>
          <w:rFonts w:hint="eastAsia"/>
        </w:rPr>
      </w:pPr>
      <w:r w:rsidRPr="008D7C45">
        <w:rPr>
          <w:rFonts w:hint="eastAsia"/>
        </w:rPr>
        <w:t>第十二条</w:t>
      </w:r>
      <w:r w:rsidRPr="008D7C45">
        <w:rPr>
          <w:rFonts w:hint="eastAsia"/>
        </w:rPr>
        <w:t>  </w:t>
      </w:r>
      <w:r w:rsidRPr="008D7C45">
        <w:rPr>
          <w:rFonts w:hint="eastAsia"/>
        </w:rPr>
        <w:t>本办法自颁布之日起施行，以本办法为准。</w:t>
      </w:r>
    </w:p>
    <w:p w:rsidR="008776C5" w:rsidRPr="008D7C45" w:rsidRDefault="008776C5"/>
    <w:sectPr w:rsidR="008776C5" w:rsidRPr="008D7C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C45"/>
    <w:rsid w:val="008776C5"/>
    <w:rsid w:val="008D7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CE49A-DE17-42B4-96AE-201C6528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7C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666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34">
          <w:marLeft w:val="0"/>
          <w:marRight w:val="0"/>
          <w:marTop w:val="150"/>
          <w:marBottom w:val="0"/>
          <w:divBdr>
            <w:top w:val="none" w:sz="0" w:space="0" w:color="auto"/>
            <w:left w:val="none" w:sz="0" w:space="0" w:color="auto"/>
            <w:bottom w:val="none" w:sz="0" w:space="0" w:color="auto"/>
            <w:right w:val="none" w:sz="0" w:space="0" w:color="auto"/>
          </w:divBdr>
        </w:div>
        <w:div w:id="507868007">
          <w:marLeft w:val="0"/>
          <w:marRight w:val="0"/>
          <w:marTop w:val="0"/>
          <w:marBottom w:val="0"/>
          <w:divBdr>
            <w:top w:val="none" w:sz="0" w:space="0" w:color="auto"/>
            <w:left w:val="none" w:sz="0" w:space="0" w:color="auto"/>
            <w:bottom w:val="none" w:sz="0" w:space="0" w:color="auto"/>
            <w:right w:val="none" w:sz="0" w:space="0" w:color="auto"/>
          </w:divBdr>
          <w:divsChild>
            <w:div w:id="1955483481">
              <w:marLeft w:val="0"/>
              <w:marRight w:val="0"/>
              <w:marTop w:val="0"/>
              <w:marBottom w:val="0"/>
              <w:divBdr>
                <w:top w:val="none" w:sz="0" w:space="0" w:color="auto"/>
                <w:left w:val="none" w:sz="0" w:space="0" w:color="auto"/>
                <w:bottom w:val="none" w:sz="0" w:space="0" w:color="auto"/>
                <w:right w:val="none" w:sz="0" w:space="0" w:color="auto"/>
              </w:divBdr>
              <w:divsChild>
                <w:div w:id="7475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984</Characters>
  <Application>Microsoft Office Word</Application>
  <DocSecurity>0</DocSecurity>
  <Lines>8</Lines>
  <Paragraphs>2</Paragraphs>
  <ScaleCrop>false</ScaleCrop>
  <Company>Microsoft</Company>
  <LinksUpToDate>false</LinksUpToDate>
  <CharactersWithSpaces>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2018-05-07T03:26:00Z</dcterms:created>
  <dcterms:modified xsi:type="dcterms:W3CDTF">2018-05-07T03:27:00Z</dcterms:modified>
</cp:coreProperties>
</file>