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0B7" w:rsidRPr="00C310B7" w:rsidRDefault="00C310B7" w:rsidP="00C310B7">
      <w:pPr>
        <w:widowControl/>
        <w:shd w:val="clear" w:color="auto" w:fill="FFFFFF"/>
        <w:jc w:val="left"/>
        <w:rPr>
          <w:rFonts w:ascii="Microsoft Yahei" w:eastAsia="宋体" w:hAnsi="Microsoft Yahei" w:cs="宋体"/>
          <w:color w:val="343434"/>
          <w:kern w:val="0"/>
          <w:sz w:val="24"/>
          <w:szCs w:val="24"/>
        </w:rPr>
      </w:pPr>
      <w:r w:rsidRPr="00C310B7">
        <w:rPr>
          <w:rFonts w:ascii="Microsoft Yahei" w:eastAsia="宋体" w:hAnsi="Microsoft Yahei" w:cs="宋体"/>
          <w:color w:val="343434"/>
          <w:kern w:val="0"/>
          <w:sz w:val="24"/>
          <w:szCs w:val="24"/>
        </w:rPr>
        <w:t>西峡县人民政府关于印发西峡县建设先</w:t>
      </w:r>
      <w:r w:rsidRPr="00C310B7">
        <w:rPr>
          <w:rFonts w:ascii="Microsoft Yahei" w:eastAsia="宋体" w:hAnsi="Microsoft Yahei" w:cs="宋体"/>
          <w:color w:val="343434"/>
          <w:kern w:val="0"/>
          <w:sz w:val="24"/>
          <w:szCs w:val="24"/>
        </w:rPr>
        <w:t>​</w:t>
      </w:r>
      <w:r w:rsidRPr="00C310B7">
        <w:rPr>
          <w:rFonts w:ascii="Microsoft Yahei" w:eastAsia="宋体" w:hAnsi="Microsoft Yahei" w:cs="宋体"/>
          <w:color w:val="343434"/>
          <w:kern w:val="0"/>
          <w:sz w:val="24"/>
          <w:szCs w:val="24"/>
        </w:rPr>
        <w:t>进制造业强县若干政策措施的通知</w:t>
      </w:r>
    </w:p>
    <w:p w:rsidR="00C310B7" w:rsidRPr="00C310B7" w:rsidRDefault="00C310B7" w:rsidP="00C310B7">
      <w:pPr>
        <w:widowControl/>
        <w:shd w:val="clear" w:color="auto" w:fill="FFFFFF"/>
        <w:spacing w:line="195" w:lineRule="atLeast"/>
        <w:jc w:val="left"/>
        <w:textAlignment w:val="center"/>
        <w:rPr>
          <w:rFonts w:ascii="Microsoft Yahei" w:eastAsia="宋体" w:hAnsi="Microsoft Yahei" w:cs="宋体"/>
          <w:kern w:val="0"/>
          <w:sz w:val="18"/>
          <w:szCs w:val="18"/>
        </w:rPr>
      </w:pPr>
      <w:r w:rsidRPr="00C310B7">
        <w:rPr>
          <w:rFonts w:ascii="Microsoft Yahei" w:eastAsia="宋体" w:hAnsi="Microsoft Yahei" w:cs="宋体"/>
          <w:kern w:val="0"/>
          <w:sz w:val="18"/>
          <w:szCs w:val="18"/>
        </w:rPr>
        <w:t>www.xixia.gov.cn 001/2018-00008</w:t>
      </w:r>
    </w:p>
    <w:tbl>
      <w:tblPr>
        <w:tblW w:w="0" w:type="auto"/>
        <w:tblCellMar>
          <w:top w:w="15" w:type="dxa"/>
          <w:left w:w="15" w:type="dxa"/>
          <w:bottom w:w="15" w:type="dxa"/>
          <w:right w:w="15" w:type="dxa"/>
        </w:tblCellMar>
        <w:tblLook w:val="04A0" w:firstRow="1" w:lastRow="0" w:firstColumn="1" w:lastColumn="0" w:noHBand="0" w:noVBand="1"/>
      </w:tblPr>
      <w:tblGrid>
        <w:gridCol w:w="1680"/>
        <w:gridCol w:w="2160"/>
      </w:tblGrid>
      <w:tr w:rsidR="00C310B7" w:rsidRPr="00C310B7" w:rsidTr="00C310B7">
        <w:tc>
          <w:tcPr>
            <w:tcW w:w="6" w:type="dxa"/>
            <w:tcMar>
              <w:top w:w="0" w:type="dxa"/>
              <w:left w:w="0" w:type="dxa"/>
              <w:bottom w:w="0" w:type="dxa"/>
              <w:right w:w="0" w:type="dxa"/>
            </w:tcMar>
            <w:vAlign w:val="center"/>
            <w:hideMark/>
          </w:tcPr>
          <w:p w:rsidR="00C310B7" w:rsidRPr="00C310B7" w:rsidRDefault="00C310B7" w:rsidP="00C310B7">
            <w:pPr>
              <w:widowControl/>
              <w:jc w:val="center"/>
              <w:rPr>
                <w:rFonts w:ascii="宋体" w:eastAsia="宋体" w:hAnsi="宋体" w:cs="宋体"/>
                <w:color w:val="434343"/>
                <w:kern w:val="0"/>
                <w:sz w:val="24"/>
                <w:szCs w:val="24"/>
              </w:rPr>
            </w:pPr>
            <w:r w:rsidRPr="00C310B7">
              <w:rPr>
                <w:rFonts w:ascii="宋体" w:eastAsia="宋体" w:hAnsi="宋体" w:cs="宋体"/>
                <w:color w:val="434343"/>
                <w:kern w:val="0"/>
                <w:sz w:val="24"/>
                <w:szCs w:val="24"/>
              </w:rPr>
              <w:t>索  引 号： 001/2018-00008</w:t>
            </w:r>
          </w:p>
        </w:tc>
        <w:tc>
          <w:tcPr>
            <w:tcW w:w="6" w:type="dxa"/>
            <w:tcMar>
              <w:top w:w="0" w:type="dxa"/>
              <w:left w:w="0" w:type="dxa"/>
              <w:bottom w:w="0" w:type="dxa"/>
              <w:right w:w="0" w:type="dxa"/>
            </w:tcMar>
            <w:vAlign w:val="center"/>
            <w:hideMark/>
          </w:tcPr>
          <w:p w:rsidR="00C310B7" w:rsidRPr="00C310B7" w:rsidRDefault="00C310B7" w:rsidP="00C310B7">
            <w:pPr>
              <w:widowControl/>
              <w:jc w:val="center"/>
              <w:rPr>
                <w:rFonts w:ascii="宋体" w:eastAsia="宋体" w:hAnsi="宋体" w:cs="宋体"/>
                <w:color w:val="434343"/>
                <w:kern w:val="0"/>
                <w:sz w:val="24"/>
                <w:szCs w:val="24"/>
              </w:rPr>
            </w:pPr>
            <w:r w:rsidRPr="00C310B7">
              <w:rPr>
                <w:rFonts w:ascii="宋体" w:eastAsia="宋体" w:hAnsi="宋体" w:cs="宋体"/>
                <w:color w:val="434343"/>
                <w:kern w:val="0"/>
                <w:sz w:val="24"/>
                <w:szCs w:val="24"/>
              </w:rPr>
              <w:t>文      号： 3</w:t>
            </w:r>
          </w:p>
        </w:tc>
      </w:tr>
      <w:tr w:rsidR="00C310B7" w:rsidRPr="00C310B7" w:rsidTr="00C310B7">
        <w:tc>
          <w:tcPr>
            <w:tcW w:w="6" w:type="dxa"/>
            <w:tcMar>
              <w:top w:w="0" w:type="dxa"/>
              <w:left w:w="0" w:type="dxa"/>
              <w:bottom w:w="0" w:type="dxa"/>
              <w:right w:w="0" w:type="dxa"/>
            </w:tcMar>
            <w:vAlign w:val="center"/>
            <w:hideMark/>
          </w:tcPr>
          <w:p w:rsidR="00C310B7" w:rsidRPr="00C310B7" w:rsidRDefault="00C310B7" w:rsidP="00C310B7">
            <w:pPr>
              <w:widowControl/>
              <w:jc w:val="center"/>
              <w:rPr>
                <w:rFonts w:ascii="宋体" w:eastAsia="宋体" w:hAnsi="宋体" w:cs="宋体"/>
                <w:color w:val="434343"/>
                <w:kern w:val="0"/>
                <w:sz w:val="24"/>
                <w:szCs w:val="24"/>
              </w:rPr>
            </w:pPr>
            <w:r w:rsidRPr="00C310B7">
              <w:rPr>
                <w:rFonts w:ascii="宋体" w:eastAsia="宋体" w:hAnsi="宋体" w:cs="宋体"/>
                <w:color w:val="434343"/>
                <w:kern w:val="0"/>
                <w:sz w:val="24"/>
                <w:szCs w:val="24"/>
              </w:rPr>
              <w:t>发文机构：西峡县人民政府办公室</w:t>
            </w:r>
          </w:p>
        </w:tc>
        <w:tc>
          <w:tcPr>
            <w:tcW w:w="6" w:type="dxa"/>
            <w:tcMar>
              <w:top w:w="0" w:type="dxa"/>
              <w:left w:w="0" w:type="dxa"/>
              <w:bottom w:w="0" w:type="dxa"/>
              <w:right w:w="0" w:type="dxa"/>
            </w:tcMar>
            <w:vAlign w:val="center"/>
            <w:hideMark/>
          </w:tcPr>
          <w:p w:rsidR="00C310B7" w:rsidRPr="00C310B7" w:rsidRDefault="00C310B7" w:rsidP="00C310B7">
            <w:pPr>
              <w:widowControl/>
              <w:jc w:val="center"/>
              <w:rPr>
                <w:rFonts w:ascii="宋体" w:eastAsia="宋体" w:hAnsi="宋体" w:cs="宋体"/>
                <w:color w:val="434343"/>
                <w:kern w:val="0"/>
                <w:sz w:val="24"/>
                <w:szCs w:val="24"/>
              </w:rPr>
            </w:pPr>
            <w:r w:rsidRPr="00C310B7">
              <w:rPr>
                <w:rFonts w:ascii="宋体" w:eastAsia="宋体" w:hAnsi="宋体" w:cs="宋体"/>
                <w:color w:val="434343"/>
                <w:kern w:val="0"/>
                <w:sz w:val="24"/>
                <w:szCs w:val="24"/>
              </w:rPr>
              <w:t>发布日期： 2018-05-15</w:t>
            </w:r>
          </w:p>
        </w:tc>
      </w:tr>
      <w:tr w:rsidR="00C310B7" w:rsidRPr="00C310B7" w:rsidTr="00C310B7">
        <w:tc>
          <w:tcPr>
            <w:tcW w:w="6" w:type="dxa"/>
            <w:tcMar>
              <w:top w:w="0" w:type="dxa"/>
              <w:left w:w="0" w:type="dxa"/>
              <w:bottom w:w="0" w:type="dxa"/>
              <w:right w:w="0" w:type="dxa"/>
            </w:tcMar>
            <w:vAlign w:val="center"/>
            <w:hideMark/>
          </w:tcPr>
          <w:p w:rsidR="00C310B7" w:rsidRPr="00C310B7" w:rsidRDefault="00C310B7" w:rsidP="00C310B7">
            <w:pPr>
              <w:widowControl/>
              <w:jc w:val="center"/>
              <w:rPr>
                <w:rFonts w:ascii="宋体" w:eastAsia="宋体" w:hAnsi="宋体" w:cs="宋体"/>
                <w:color w:val="434343"/>
                <w:kern w:val="0"/>
                <w:sz w:val="24"/>
                <w:szCs w:val="24"/>
              </w:rPr>
            </w:pPr>
            <w:r w:rsidRPr="00C310B7">
              <w:rPr>
                <w:rFonts w:ascii="宋体" w:eastAsia="宋体" w:hAnsi="宋体" w:cs="宋体"/>
                <w:color w:val="434343"/>
                <w:kern w:val="0"/>
                <w:sz w:val="24"/>
                <w:szCs w:val="24"/>
              </w:rPr>
              <w:t>公开范围： 面向社会</w:t>
            </w:r>
          </w:p>
        </w:tc>
        <w:tc>
          <w:tcPr>
            <w:tcW w:w="6" w:type="dxa"/>
            <w:tcMar>
              <w:top w:w="0" w:type="dxa"/>
              <w:left w:w="0" w:type="dxa"/>
              <w:bottom w:w="0" w:type="dxa"/>
              <w:right w:w="0" w:type="dxa"/>
            </w:tcMar>
            <w:vAlign w:val="center"/>
            <w:hideMark/>
          </w:tcPr>
          <w:p w:rsidR="00C310B7" w:rsidRPr="00C310B7" w:rsidRDefault="00C310B7" w:rsidP="00C310B7">
            <w:pPr>
              <w:widowControl/>
              <w:jc w:val="center"/>
              <w:rPr>
                <w:rFonts w:ascii="宋体" w:eastAsia="宋体" w:hAnsi="宋体" w:cs="宋体"/>
                <w:color w:val="434343"/>
                <w:kern w:val="0"/>
                <w:sz w:val="24"/>
                <w:szCs w:val="24"/>
              </w:rPr>
            </w:pPr>
            <w:r w:rsidRPr="00C310B7">
              <w:rPr>
                <w:rFonts w:ascii="宋体" w:eastAsia="宋体" w:hAnsi="宋体" w:cs="宋体"/>
                <w:color w:val="434343"/>
                <w:kern w:val="0"/>
                <w:sz w:val="24"/>
                <w:szCs w:val="24"/>
              </w:rPr>
              <w:t>公开时限：</w:t>
            </w:r>
            <w:bookmarkStart w:id="0" w:name="_GoBack"/>
            <w:bookmarkEnd w:id="0"/>
            <w:r w:rsidRPr="00C310B7">
              <w:rPr>
                <w:rFonts w:ascii="宋体" w:eastAsia="宋体" w:hAnsi="宋体" w:cs="宋体"/>
                <w:color w:val="434343"/>
                <w:kern w:val="0"/>
                <w:sz w:val="24"/>
                <w:szCs w:val="24"/>
              </w:rPr>
              <w:t xml:space="preserve"> 常年公开</w:t>
            </w:r>
          </w:p>
        </w:tc>
      </w:tr>
    </w:tbl>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西峡县人民政府关于印发西峡县建设先</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进制造业强县若干政策措施的通知</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proofErr w:type="gramStart"/>
      <w:r w:rsidRPr="00C310B7">
        <w:rPr>
          <w:rFonts w:ascii="Microsoft Yahei" w:eastAsia="宋体" w:hAnsi="Microsoft Yahei" w:cs="宋体"/>
          <w:color w:val="434343"/>
          <w:kern w:val="0"/>
          <w:szCs w:val="21"/>
        </w:rPr>
        <w:t>西政〔</w:t>
      </w:r>
      <w:r w:rsidRPr="00C310B7">
        <w:rPr>
          <w:rFonts w:ascii="Microsoft Yahei" w:eastAsia="宋体" w:hAnsi="Microsoft Yahei" w:cs="宋体"/>
          <w:color w:val="434343"/>
          <w:kern w:val="0"/>
          <w:szCs w:val="21"/>
        </w:rPr>
        <w:t>2018</w:t>
      </w:r>
      <w:r w:rsidRPr="00C310B7">
        <w:rPr>
          <w:rFonts w:ascii="Microsoft Yahei" w:eastAsia="宋体" w:hAnsi="Microsoft Yahei" w:cs="宋体"/>
          <w:color w:val="434343"/>
          <w:kern w:val="0"/>
          <w:szCs w:val="21"/>
        </w:rPr>
        <w:t>〕</w:t>
      </w:r>
      <w:proofErr w:type="gramEnd"/>
      <w:r w:rsidRPr="00C310B7">
        <w:rPr>
          <w:rFonts w:ascii="Microsoft Yahei" w:eastAsia="宋体" w:hAnsi="Microsoft Yahei" w:cs="宋体"/>
          <w:color w:val="434343"/>
          <w:kern w:val="0"/>
          <w:szCs w:val="21"/>
        </w:rPr>
        <w:t>3</w:t>
      </w:r>
      <w:r w:rsidRPr="00C310B7">
        <w:rPr>
          <w:rFonts w:ascii="Microsoft Yahei" w:eastAsia="宋体" w:hAnsi="Microsoft Yahei" w:cs="宋体"/>
          <w:color w:val="434343"/>
          <w:kern w:val="0"/>
          <w:szCs w:val="21"/>
        </w:rPr>
        <w:t>号</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各乡镇人民政府、街道办事处，县直各单位：</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《西峡县建设先进制造业强县若干政策措施》已经县政府研究同意，现印发给你们，请认真贯彻落实。</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2018</w:t>
      </w:r>
      <w:r w:rsidRPr="00C310B7">
        <w:rPr>
          <w:rFonts w:ascii="Microsoft Yahei" w:eastAsia="宋体" w:hAnsi="Microsoft Yahei" w:cs="宋体"/>
          <w:color w:val="434343"/>
          <w:kern w:val="0"/>
          <w:szCs w:val="21"/>
        </w:rPr>
        <w:t>年</w:t>
      </w:r>
      <w:r w:rsidRPr="00C310B7">
        <w:rPr>
          <w:rFonts w:ascii="Microsoft Yahei" w:eastAsia="宋体" w:hAnsi="Microsoft Yahei" w:cs="宋体"/>
          <w:color w:val="434343"/>
          <w:kern w:val="0"/>
          <w:szCs w:val="21"/>
        </w:rPr>
        <w:t>3</w:t>
      </w:r>
      <w:r w:rsidRPr="00C310B7">
        <w:rPr>
          <w:rFonts w:ascii="Microsoft Yahei" w:eastAsia="宋体" w:hAnsi="Microsoft Yahei" w:cs="宋体"/>
          <w:color w:val="434343"/>
          <w:kern w:val="0"/>
          <w:szCs w:val="21"/>
        </w:rPr>
        <w:t>月</w:t>
      </w:r>
      <w:r w:rsidRPr="00C310B7">
        <w:rPr>
          <w:rFonts w:ascii="Microsoft Yahei" w:eastAsia="宋体" w:hAnsi="Microsoft Yahei" w:cs="宋体"/>
          <w:color w:val="434343"/>
          <w:kern w:val="0"/>
          <w:szCs w:val="21"/>
        </w:rPr>
        <w:t>23</w:t>
      </w:r>
      <w:r w:rsidRPr="00C310B7">
        <w:rPr>
          <w:rFonts w:ascii="Microsoft Yahei" w:eastAsia="宋体" w:hAnsi="Microsoft Yahei" w:cs="宋体"/>
          <w:color w:val="434343"/>
          <w:kern w:val="0"/>
          <w:szCs w:val="21"/>
        </w:rPr>
        <w:t>日</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西峡县建设先进制造业强县若干政策措施</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为贯彻实施</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两轮两翼</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战略，加速建设先进制造业强县，根据《南阳市人民政府办公室关于印发建设先进制造业强市若干政策措施的通知》（宛政办〔</w:t>
      </w:r>
      <w:r w:rsidRPr="00C310B7">
        <w:rPr>
          <w:rFonts w:ascii="Microsoft Yahei" w:eastAsia="宋体" w:hAnsi="Microsoft Yahei" w:cs="宋体"/>
          <w:color w:val="434343"/>
          <w:kern w:val="0"/>
          <w:szCs w:val="21"/>
        </w:rPr>
        <w:t>2017</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51</w:t>
      </w:r>
      <w:r w:rsidRPr="00C310B7">
        <w:rPr>
          <w:rFonts w:ascii="Microsoft Yahei" w:eastAsia="宋体" w:hAnsi="Microsoft Yahei" w:cs="宋体"/>
          <w:color w:val="434343"/>
          <w:kern w:val="0"/>
          <w:szCs w:val="21"/>
        </w:rPr>
        <w:t>号）和《西峡县建设先进制造业强县专项规划》（</w:t>
      </w:r>
      <w:proofErr w:type="gramStart"/>
      <w:r w:rsidRPr="00C310B7">
        <w:rPr>
          <w:rFonts w:ascii="Microsoft Yahei" w:eastAsia="宋体" w:hAnsi="Microsoft Yahei" w:cs="宋体"/>
          <w:color w:val="434343"/>
          <w:kern w:val="0"/>
          <w:szCs w:val="21"/>
        </w:rPr>
        <w:t>西发〔</w:t>
      </w:r>
      <w:r w:rsidRPr="00C310B7">
        <w:rPr>
          <w:rFonts w:ascii="Microsoft Yahei" w:eastAsia="宋体" w:hAnsi="Microsoft Yahei" w:cs="宋体"/>
          <w:color w:val="434343"/>
          <w:kern w:val="0"/>
          <w:szCs w:val="21"/>
        </w:rPr>
        <w:t>2017</w:t>
      </w:r>
      <w:r w:rsidRPr="00C310B7">
        <w:rPr>
          <w:rFonts w:ascii="Microsoft Yahei" w:eastAsia="宋体" w:hAnsi="Microsoft Yahei" w:cs="宋体"/>
          <w:color w:val="434343"/>
          <w:kern w:val="0"/>
          <w:szCs w:val="21"/>
        </w:rPr>
        <w:t>〕</w:t>
      </w:r>
      <w:proofErr w:type="gramEnd"/>
      <w:r w:rsidRPr="00C310B7">
        <w:rPr>
          <w:rFonts w:ascii="Microsoft Yahei" w:eastAsia="宋体" w:hAnsi="Microsoft Yahei" w:cs="宋体"/>
          <w:color w:val="434343"/>
          <w:kern w:val="0"/>
          <w:szCs w:val="21"/>
        </w:rPr>
        <w:t>9</w:t>
      </w:r>
      <w:r w:rsidRPr="00C310B7">
        <w:rPr>
          <w:rFonts w:ascii="Microsoft Yahei" w:eastAsia="宋体" w:hAnsi="Microsoft Yahei" w:cs="宋体"/>
          <w:color w:val="434343"/>
          <w:kern w:val="0"/>
          <w:szCs w:val="21"/>
        </w:rPr>
        <w:t>号）文件精神，结合我县实际，特出</w:t>
      </w:r>
      <w:proofErr w:type="gramStart"/>
      <w:r w:rsidRPr="00C310B7">
        <w:rPr>
          <w:rFonts w:ascii="Microsoft Yahei" w:eastAsia="宋体" w:hAnsi="Microsoft Yahei" w:cs="宋体"/>
          <w:color w:val="434343"/>
          <w:kern w:val="0"/>
          <w:szCs w:val="21"/>
        </w:rPr>
        <w:t>台以下</w:t>
      </w:r>
      <w:proofErr w:type="gramEnd"/>
      <w:r w:rsidRPr="00C310B7">
        <w:rPr>
          <w:rFonts w:ascii="Microsoft Yahei" w:eastAsia="宋体" w:hAnsi="Microsoft Yahei" w:cs="宋体"/>
          <w:color w:val="434343"/>
          <w:kern w:val="0"/>
          <w:szCs w:val="21"/>
        </w:rPr>
        <w:t>政策措施。</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一、支持重点领域发展</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打造先进制造业强县，必须瞄准产业先进、技术先进、管理先进三个关键环节，突出产业结构调整、企业培育、项目建设、科技创新、质量品牌、智能制造、绿色制造等领域建设，加快推进我县制造业的转型升级。</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（一）着力推进高端装备制造、中药制药及绿色食品、特钢及新材料三大主导产业加快发展，新能源、新材料、节能环保三个新兴产业逐步壮大，积极培育产业集群，做大产业规模，增强产业竞争力。</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（二）大力培育龙头企业，通过科技创新、战略重组、上市挂牌、市场开拓、品牌建设、要素保障等路径，每年支持</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家左右重点骨干企业做大做强。</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（三）强力推进项目建设，建立完善重点项目库，动态调整，滚动实施，形成</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储备一批、开工一批、竣工一批、达效一批</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的良性循环。县乡联动，各负其责，合力推动。</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lastRenderedPageBreak/>
        <w:t>（四）以智能制造、绿色制造作为主攻方向，以推进制造业数字化、网络化、智能化、服务化、绿色化为手段，大力推动科技创新、技术改造、节能减排和质量品牌建设，加速推进</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两化</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深度融合和绿色化发展。</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二、加大财政支持力度</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（一）设立先进制造业培育基金，加快设立中小企业发展基金。</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（二）加大财政支持</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信用担保</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和</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过桥资金池</w:t>
      </w:r>
      <w:r w:rsidRPr="00C310B7">
        <w:rPr>
          <w:rFonts w:ascii="Microsoft Yahei" w:eastAsia="宋体" w:hAnsi="Microsoft Yahei" w:cs="宋体"/>
          <w:color w:val="434343"/>
          <w:kern w:val="0"/>
          <w:szCs w:val="21"/>
        </w:rPr>
        <w:t>”</w:t>
      </w:r>
      <w:r w:rsidRPr="00C310B7">
        <w:rPr>
          <w:rFonts w:ascii="Microsoft Yahei" w:eastAsia="宋体" w:hAnsi="Microsoft Yahei" w:cs="宋体"/>
          <w:color w:val="434343"/>
          <w:kern w:val="0"/>
          <w:szCs w:val="21"/>
        </w:rPr>
        <w:t>两个平台力度，解决中小企业融资难问题。源</w:t>
      </w:r>
      <w:proofErr w:type="gramStart"/>
      <w:r w:rsidRPr="00C310B7">
        <w:rPr>
          <w:rFonts w:ascii="Microsoft Yahei" w:eastAsia="宋体" w:hAnsi="Microsoft Yahei" w:cs="宋体"/>
          <w:color w:val="434343"/>
          <w:kern w:val="0"/>
          <w:szCs w:val="21"/>
        </w:rPr>
        <w:t>鑫</w:t>
      </w:r>
      <w:proofErr w:type="gramEnd"/>
      <w:r w:rsidRPr="00C310B7">
        <w:rPr>
          <w:rFonts w:ascii="Microsoft Yahei" w:eastAsia="宋体" w:hAnsi="Microsoft Yahei" w:cs="宋体"/>
          <w:color w:val="434343"/>
          <w:kern w:val="0"/>
          <w:szCs w:val="21"/>
        </w:rPr>
        <w:t>担保公司资本金达到</w:t>
      </w:r>
      <w:r w:rsidRPr="00C310B7">
        <w:rPr>
          <w:rFonts w:ascii="Microsoft Yahei" w:eastAsia="宋体" w:hAnsi="Microsoft Yahei" w:cs="宋体"/>
          <w:color w:val="434343"/>
          <w:kern w:val="0"/>
          <w:szCs w:val="21"/>
        </w:rPr>
        <w:t>2</w:t>
      </w:r>
      <w:r w:rsidRPr="00C310B7">
        <w:rPr>
          <w:rFonts w:ascii="Microsoft Yahei" w:eastAsia="宋体" w:hAnsi="Microsoft Yahei" w:cs="宋体"/>
          <w:color w:val="434343"/>
          <w:kern w:val="0"/>
          <w:szCs w:val="21"/>
        </w:rPr>
        <w:t>亿元，过桥资金池资本金不低于</w:t>
      </w:r>
      <w:r w:rsidRPr="00C310B7">
        <w:rPr>
          <w:rFonts w:ascii="Microsoft Yahei" w:eastAsia="宋体" w:hAnsi="Microsoft Yahei" w:cs="宋体"/>
          <w:color w:val="434343"/>
          <w:kern w:val="0"/>
          <w:szCs w:val="21"/>
        </w:rPr>
        <w:t>1</w:t>
      </w:r>
      <w:r w:rsidRPr="00C310B7">
        <w:rPr>
          <w:rFonts w:ascii="Microsoft Yahei" w:eastAsia="宋体" w:hAnsi="Microsoft Yahei" w:cs="宋体"/>
          <w:color w:val="434343"/>
          <w:kern w:val="0"/>
          <w:szCs w:val="21"/>
        </w:rPr>
        <w:t>亿元。</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（三）积极支持技改项目奖补。对年度技改项目设备投资总额在</w:t>
      </w:r>
      <w:r w:rsidRPr="00C310B7">
        <w:rPr>
          <w:rFonts w:ascii="Microsoft Yahei" w:eastAsia="宋体" w:hAnsi="Microsoft Yahei" w:cs="宋体"/>
          <w:color w:val="434343"/>
          <w:kern w:val="0"/>
          <w:szCs w:val="21"/>
        </w:rPr>
        <w:t>2000</w:t>
      </w:r>
      <w:r w:rsidRPr="00C310B7">
        <w:rPr>
          <w:rFonts w:ascii="Microsoft Yahei" w:eastAsia="宋体" w:hAnsi="Microsoft Yahei" w:cs="宋体"/>
          <w:color w:val="434343"/>
          <w:kern w:val="0"/>
          <w:szCs w:val="21"/>
        </w:rPr>
        <w:t>万元以上的投资项目，按贷款年基准利率标准给予奖励，单个项目奖励一般不超过</w:t>
      </w:r>
      <w:r w:rsidRPr="00C310B7">
        <w:rPr>
          <w:rFonts w:ascii="Microsoft Yahei" w:eastAsia="宋体" w:hAnsi="Microsoft Yahei" w:cs="宋体"/>
          <w:color w:val="434343"/>
          <w:kern w:val="0"/>
          <w:szCs w:val="21"/>
        </w:rPr>
        <w:t>500</w:t>
      </w:r>
      <w:r w:rsidRPr="00C310B7">
        <w:rPr>
          <w:rFonts w:ascii="Microsoft Yahei" w:eastAsia="宋体" w:hAnsi="Microsoft Yahei" w:cs="宋体"/>
          <w:color w:val="434343"/>
          <w:kern w:val="0"/>
          <w:szCs w:val="21"/>
        </w:rPr>
        <w:t>万元。由县级财政承担。</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（四）加快推进企业科技创新体系建设。对符合南阳市贷款贴息的关键技术研发、科技成果转化和高新技术产业化等科技创新项目，按照南阳市文件规定落实贴息支持。</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（五）对被新认定为国家级工程（重点）实验室、国家级工程技术（研究）中心、国家级质检中心（站、所）、国家级制造业创新中心、国家级企业技术中心的企业，由县级财政一次性以奖代补</w:t>
      </w:r>
      <w:r w:rsidRPr="00C310B7">
        <w:rPr>
          <w:rFonts w:ascii="Microsoft Yahei" w:eastAsia="宋体" w:hAnsi="Microsoft Yahei" w:cs="宋体"/>
          <w:color w:val="434343"/>
          <w:kern w:val="0"/>
          <w:szCs w:val="21"/>
        </w:rPr>
        <w:t>100</w:t>
      </w:r>
      <w:r w:rsidRPr="00C310B7">
        <w:rPr>
          <w:rFonts w:ascii="Microsoft Yahei" w:eastAsia="宋体" w:hAnsi="Microsoft Yahei" w:cs="宋体"/>
          <w:color w:val="434343"/>
          <w:kern w:val="0"/>
          <w:szCs w:val="21"/>
        </w:rPr>
        <w:t>万元；被新认定为省级工程（重点）实验室、省级工程技术（研究）中心、院士工作站、省级质检中心、省级制造业创新中心、省级企业技术中心的企业，由县级财政一次性以奖代补</w:t>
      </w:r>
      <w:r w:rsidRPr="00C310B7">
        <w:rPr>
          <w:rFonts w:ascii="Microsoft Yahei" w:eastAsia="宋体" w:hAnsi="Microsoft Yahei" w:cs="宋体"/>
          <w:color w:val="434343"/>
          <w:kern w:val="0"/>
          <w:szCs w:val="21"/>
        </w:rPr>
        <w:t>50</w:t>
      </w:r>
      <w:r w:rsidRPr="00C310B7">
        <w:rPr>
          <w:rFonts w:ascii="Microsoft Yahei" w:eastAsia="宋体" w:hAnsi="Microsoft Yahei" w:cs="宋体"/>
          <w:color w:val="434343"/>
          <w:kern w:val="0"/>
          <w:szCs w:val="21"/>
        </w:rPr>
        <w:t>万元；被新认定为国家级创新性示范（试点）企业的，由县级财政给予一次性奖励</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万元。</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（六）加大对先进制造业扶持力度。对新评为国家级智能工厂、智能车间试点（示范）企业，由县级财政分别给予一次性奖励</w:t>
      </w:r>
      <w:r w:rsidRPr="00C310B7">
        <w:rPr>
          <w:rFonts w:ascii="Microsoft Yahei" w:eastAsia="宋体" w:hAnsi="Microsoft Yahei" w:cs="宋体"/>
          <w:color w:val="434343"/>
          <w:kern w:val="0"/>
          <w:szCs w:val="21"/>
        </w:rPr>
        <w:t>200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100</w:t>
      </w:r>
      <w:r w:rsidRPr="00C310B7">
        <w:rPr>
          <w:rFonts w:ascii="Microsoft Yahei" w:eastAsia="宋体" w:hAnsi="Microsoft Yahei" w:cs="宋体"/>
          <w:color w:val="434343"/>
          <w:kern w:val="0"/>
          <w:szCs w:val="21"/>
        </w:rPr>
        <w:t>万元奖励；对新评为省级智能工厂、智能车间试点（示范）企业，由县级财政分别给予一次性奖励</w:t>
      </w:r>
      <w:r w:rsidRPr="00C310B7">
        <w:rPr>
          <w:rFonts w:ascii="Microsoft Yahei" w:eastAsia="宋体" w:hAnsi="Microsoft Yahei" w:cs="宋体"/>
          <w:color w:val="434343"/>
          <w:kern w:val="0"/>
          <w:szCs w:val="21"/>
        </w:rPr>
        <w:t>100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50</w:t>
      </w:r>
      <w:r w:rsidRPr="00C310B7">
        <w:rPr>
          <w:rFonts w:ascii="Microsoft Yahei" w:eastAsia="宋体" w:hAnsi="Microsoft Yahei" w:cs="宋体"/>
          <w:color w:val="434343"/>
          <w:kern w:val="0"/>
          <w:szCs w:val="21"/>
        </w:rPr>
        <w:t>万元；对新评为国家两化融合管理贯标试点企业、国家两化融合示范（试点）企业的，由县级财政分别给予一次性奖励</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万元；对经国家、省认定的首台（套）重大技术装备产品，在实现首台（套）销售后，由县级财政按首台（套）产品销售的</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给予奖励，单个产品奖励最高金额不超过</w:t>
      </w:r>
      <w:r w:rsidRPr="00C310B7">
        <w:rPr>
          <w:rFonts w:ascii="Microsoft Yahei" w:eastAsia="宋体" w:hAnsi="Microsoft Yahei" w:cs="宋体"/>
          <w:color w:val="434343"/>
          <w:kern w:val="0"/>
          <w:szCs w:val="21"/>
        </w:rPr>
        <w:t>100</w:t>
      </w:r>
      <w:r w:rsidRPr="00C310B7">
        <w:rPr>
          <w:rFonts w:ascii="Microsoft Yahei" w:eastAsia="宋体" w:hAnsi="Microsoft Yahei" w:cs="宋体"/>
          <w:color w:val="434343"/>
          <w:kern w:val="0"/>
          <w:szCs w:val="21"/>
        </w:rPr>
        <w:t>万元；对新被评为国家级、省级绿色工厂的，由县级财政分别给予一次性奖励</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万元。</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（七）积极支持优势产业培育。对新获得中国驰名商标的企业，由县级财政一次性奖励</w:t>
      </w:r>
      <w:r w:rsidRPr="00C310B7">
        <w:rPr>
          <w:rFonts w:ascii="Microsoft Yahei" w:eastAsia="宋体" w:hAnsi="Microsoft Yahei" w:cs="宋体"/>
          <w:color w:val="434343"/>
          <w:kern w:val="0"/>
          <w:szCs w:val="21"/>
        </w:rPr>
        <w:t>50</w:t>
      </w:r>
      <w:r w:rsidRPr="00C310B7">
        <w:rPr>
          <w:rFonts w:ascii="Microsoft Yahei" w:eastAsia="宋体" w:hAnsi="Microsoft Yahei" w:cs="宋体"/>
          <w:color w:val="434343"/>
          <w:kern w:val="0"/>
          <w:szCs w:val="21"/>
        </w:rPr>
        <w:t>万元；对新获得省级名牌产品、省著名商标的企业，由县级财政给予一次性奖励</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lastRenderedPageBreak/>
        <w:t>对新认定的国家知识产权示范企业、省知识产权优势企业，由县级财政分别给予一次性奖励</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万元。</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（八）积极支持优势企业做大做强。对主营业务收入首次突破</w:t>
      </w:r>
      <w:r w:rsidRPr="00C310B7">
        <w:rPr>
          <w:rFonts w:ascii="Microsoft Yahei" w:eastAsia="宋体" w:hAnsi="Microsoft Yahei" w:cs="宋体"/>
          <w:color w:val="434343"/>
          <w:kern w:val="0"/>
          <w:szCs w:val="21"/>
        </w:rPr>
        <w:t>5</w:t>
      </w:r>
      <w:r w:rsidRPr="00C310B7">
        <w:rPr>
          <w:rFonts w:ascii="Microsoft Yahei" w:eastAsia="宋体" w:hAnsi="Microsoft Yahei" w:cs="宋体"/>
          <w:color w:val="434343"/>
          <w:kern w:val="0"/>
          <w:szCs w:val="21"/>
        </w:rPr>
        <w:t>亿元、</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亿元、</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亿元、</w:t>
      </w:r>
      <w:r w:rsidRPr="00C310B7">
        <w:rPr>
          <w:rFonts w:ascii="Microsoft Yahei" w:eastAsia="宋体" w:hAnsi="Microsoft Yahei" w:cs="宋体"/>
          <w:color w:val="434343"/>
          <w:kern w:val="0"/>
          <w:szCs w:val="21"/>
        </w:rPr>
        <w:t>30</w:t>
      </w:r>
      <w:r w:rsidRPr="00C310B7">
        <w:rPr>
          <w:rFonts w:ascii="Microsoft Yahei" w:eastAsia="宋体" w:hAnsi="Microsoft Yahei" w:cs="宋体"/>
          <w:color w:val="434343"/>
          <w:kern w:val="0"/>
          <w:szCs w:val="21"/>
        </w:rPr>
        <w:t>亿元、</w:t>
      </w:r>
      <w:r w:rsidRPr="00C310B7">
        <w:rPr>
          <w:rFonts w:ascii="Microsoft Yahei" w:eastAsia="宋体" w:hAnsi="Microsoft Yahei" w:cs="宋体"/>
          <w:color w:val="434343"/>
          <w:kern w:val="0"/>
          <w:szCs w:val="21"/>
        </w:rPr>
        <w:t>40</w:t>
      </w:r>
      <w:r w:rsidRPr="00C310B7">
        <w:rPr>
          <w:rFonts w:ascii="Microsoft Yahei" w:eastAsia="宋体" w:hAnsi="Microsoft Yahei" w:cs="宋体"/>
          <w:color w:val="434343"/>
          <w:kern w:val="0"/>
          <w:szCs w:val="21"/>
        </w:rPr>
        <w:t>亿元、</w:t>
      </w:r>
      <w:r w:rsidRPr="00C310B7">
        <w:rPr>
          <w:rFonts w:ascii="Microsoft Yahei" w:eastAsia="宋体" w:hAnsi="Microsoft Yahei" w:cs="宋体"/>
          <w:color w:val="434343"/>
          <w:kern w:val="0"/>
          <w:szCs w:val="21"/>
        </w:rPr>
        <w:t>50</w:t>
      </w:r>
      <w:r w:rsidRPr="00C310B7">
        <w:rPr>
          <w:rFonts w:ascii="Microsoft Yahei" w:eastAsia="宋体" w:hAnsi="Microsoft Yahei" w:cs="宋体"/>
          <w:color w:val="434343"/>
          <w:kern w:val="0"/>
          <w:szCs w:val="21"/>
        </w:rPr>
        <w:t>亿元、</w:t>
      </w:r>
      <w:r w:rsidRPr="00C310B7">
        <w:rPr>
          <w:rFonts w:ascii="Microsoft Yahei" w:eastAsia="宋体" w:hAnsi="Microsoft Yahei" w:cs="宋体"/>
          <w:color w:val="434343"/>
          <w:kern w:val="0"/>
          <w:szCs w:val="21"/>
        </w:rPr>
        <w:t>100</w:t>
      </w:r>
      <w:r w:rsidRPr="00C310B7">
        <w:rPr>
          <w:rFonts w:ascii="Microsoft Yahei" w:eastAsia="宋体" w:hAnsi="Microsoft Yahei" w:cs="宋体"/>
          <w:color w:val="434343"/>
          <w:kern w:val="0"/>
          <w:szCs w:val="21"/>
        </w:rPr>
        <w:t>亿元的企业，由县级财政分别给予一次性奖励</w:t>
      </w:r>
      <w:r w:rsidRPr="00C310B7">
        <w:rPr>
          <w:rFonts w:ascii="Microsoft Yahei" w:eastAsia="宋体" w:hAnsi="Microsoft Yahei" w:cs="宋体"/>
          <w:color w:val="434343"/>
          <w:kern w:val="0"/>
          <w:szCs w:val="21"/>
        </w:rPr>
        <w:t>3</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5</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30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40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50</w:t>
      </w:r>
      <w:r w:rsidRPr="00C310B7">
        <w:rPr>
          <w:rFonts w:ascii="Microsoft Yahei" w:eastAsia="宋体" w:hAnsi="Microsoft Yahei" w:cs="宋体"/>
          <w:color w:val="434343"/>
          <w:kern w:val="0"/>
          <w:szCs w:val="21"/>
        </w:rPr>
        <w:t>万元。从</w:t>
      </w:r>
      <w:r w:rsidRPr="00C310B7">
        <w:rPr>
          <w:rFonts w:ascii="Microsoft Yahei" w:eastAsia="宋体" w:hAnsi="Microsoft Yahei" w:cs="宋体"/>
          <w:color w:val="434343"/>
          <w:kern w:val="0"/>
          <w:szCs w:val="21"/>
        </w:rPr>
        <w:t>2017</w:t>
      </w:r>
      <w:r w:rsidRPr="00C310B7">
        <w:rPr>
          <w:rFonts w:ascii="Microsoft Yahei" w:eastAsia="宋体" w:hAnsi="Microsoft Yahei" w:cs="宋体"/>
          <w:color w:val="434343"/>
          <w:kern w:val="0"/>
          <w:szCs w:val="21"/>
        </w:rPr>
        <w:t>年开始，对入选中国企业</w:t>
      </w:r>
      <w:r w:rsidRPr="00C310B7">
        <w:rPr>
          <w:rFonts w:ascii="Microsoft Yahei" w:eastAsia="宋体" w:hAnsi="Microsoft Yahei" w:cs="宋体"/>
          <w:color w:val="434343"/>
          <w:kern w:val="0"/>
          <w:szCs w:val="21"/>
        </w:rPr>
        <w:t>500</w:t>
      </w:r>
      <w:r w:rsidRPr="00C310B7">
        <w:rPr>
          <w:rFonts w:ascii="Microsoft Yahei" w:eastAsia="宋体" w:hAnsi="Microsoft Yahei" w:cs="宋体"/>
          <w:color w:val="434343"/>
          <w:kern w:val="0"/>
          <w:szCs w:val="21"/>
        </w:rPr>
        <w:t>强、中国民营企业</w:t>
      </w:r>
      <w:r w:rsidRPr="00C310B7">
        <w:rPr>
          <w:rFonts w:ascii="Microsoft Yahei" w:eastAsia="宋体" w:hAnsi="Microsoft Yahei" w:cs="宋体"/>
          <w:color w:val="434343"/>
          <w:kern w:val="0"/>
          <w:szCs w:val="21"/>
        </w:rPr>
        <w:t>500</w:t>
      </w:r>
      <w:r w:rsidRPr="00C310B7">
        <w:rPr>
          <w:rFonts w:ascii="Microsoft Yahei" w:eastAsia="宋体" w:hAnsi="Microsoft Yahei" w:cs="宋体"/>
          <w:color w:val="434343"/>
          <w:kern w:val="0"/>
          <w:szCs w:val="21"/>
        </w:rPr>
        <w:t>强的工业企业，由县财政分别给予一次性奖励</w:t>
      </w:r>
      <w:r w:rsidRPr="00C310B7">
        <w:rPr>
          <w:rFonts w:ascii="Microsoft Yahei" w:eastAsia="宋体" w:hAnsi="Microsoft Yahei" w:cs="宋体"/>
          <w:color w:val="434343"/>
          <w:kern w:val="0"/>
          <w:szCs w:val="21"/>
        </w:rPr>
        <w:t>20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万元（以最高奖励为准）。</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（九）积极支持药品食品制造业上档升级。对在食品</w:t>
      </w:r>
      <w:proofErr w:type="gramStart"/>
      <w:r w:rsidRPr="00C310B7">
        <w:rPr>
          <w:rFonts w:ascii="Microsoft Yahei" w:eastAsia="宋体" w:hAnsi="Microsoft Yahei" w:cs="宋体"/>
          <w:color w:val="434343"/>
          <w:kern w:val="0"/>
          <w:szCs w:val="21"/>
        </w:rPr>
        <w:t>行业双</w:t>
      </w:r>
      <w:proofErr w:type="gramEnd"/>
      <w:r w:rsidRPr="00C310B7">
        <w:rPr>
          <w:rFonts w:ascii="Microsoft Yahei" w:eastAsia="宋体" w:hAnsi="Microsoft Yahei" w:cs="宋体"/>
          <w:color w:val="434343"/>
          <w:kern w:val="0"/>
          <w:szCs w:val="21"/>
        </w:rPr>
        <w:t>提升活动中，获得县星级管理、甲级管理的企业，由县、乡两级财政按照县财政体制，分别给予一次性奖励</w:t>
      </w:r>
      <w:r w:rsidRPr="00C310B7">
        <w:rPr>
          <w:rFonts w:ascii="Microsoft Yahei" w:eastAsia="宋体" w:hAnsi="Microsoft Yahei" w:cs="宋体"/>
          <w:color w:val="434343"/>
          <w:kern w:val="0"/>
          <w:szCs w:val="21"/>
        </w:rPr>
        <w:t>10</w:t>
      </w:r>
      <w:r w:rsidRPr="00C310B7">
        <w:rPr>
          <w:rFonts w:ascii="Microsoft Yahei" w:eastAsia="宋体" w:hAnsi="Microsoft Yahei" w:cs="宋体"/>
          <w:color w:val="434343"/>
          <w:kern w:val="0"/>
          <w:szCs w:val="21"/>
        </w:rPr>
        <w:t>万元、</w:t>
      </w:r>
      <w:r w:rsidRPr="00C310B7">
        <w:rPr>
          <w:rFonts w:ascii="Microsoft Yahei" w:eastAsia="宋体" w:hAnsi="Microsoft Yahei" w:cs="宋体"/>
          <w:color w:val="434343"/>
          <w:kern w:val="0"/>
          <w:szCs w:val="21"/>
        </w:rPr>
        <w:t>5</w:t>
      </w:r>
      <w:r w:rsidRPr="00C310B7">
        <w:rPr>
          <w:rFonts w:ascii="Microsoft Yahei" w:eastAsia="宋体" w:hAnsi="Microsoft Yahei" w:cs="宋体"/>
          <w:color w:val="434343"/>
          <w:kern w:val="0"/>
          <w:szCs w:val="21"/>
        </w:rPr>
        <w:t>万元。</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以上奖励与《西峡县规模以上工业企业及星级纳税人考核奖励办法》（</w:t>
      </w:r>
      <w:proofErr w:type="gramStart"/>
      <w:r w:rsidRPr="00C310B7">
        <w:rPr>
          <w:rFonts w:ascii="Microsoft Yahei" w:eastAsia="宋体" w:hAnsi="Microsoft Yahei" w:cs="宋体"/>
          <w:color w:val="434343"/>
          <w:kern w:val="0"/>
          <w:szCs w:val="21"/>
        </w:rPr>
        <w:t>西发〔</w:t>
      </w:r>
      <w:r w:rsidRPr="00C310B7">
        <w:rPr>
          <w:rFonts w:ascii="Microsoft Yahei" w:eastAsia="宋体" w:hAnsi="Microsoft Yahei" w:cs="宋体"/>
          <w:color w:val="434343"/>
          <w:kern w:val="0"/>
          <w:szCs w:val="21"/>
        </w:rPr>
        <w:t>2010</w:t>
      </w:r>
      <w:r w:rsidRPr="00C310B7">
        <w:rPr>
          <w:rFonts w:ascii="Microsoft Yahei" w:eastAsia="宋体" w:hAnsi="Microsoft Yahei" w:cs="宋体"/>
          <w:color w:val="434343"/>
          <w:kern w:val="0"/>
          <w:szCs w:val="21"/>
        </w:rPr>
        <w:t>〕</w:t>
      </w:r>
      <w:proofErr w:type="gramEnd"/>
      <w:r w:rsidRPr="00C310B7">
        <w:rPr>
          <w:rFonts w:ascii="Microsoft Yahei" w:eastAsia="宋体" w:hAnsi="Microsoft Yahei" w:cs="宋体"/>
          <w:color w:val="434343"/>
          <w:kern w:val="0"/>
          <w:szCs w:val="21"/>
        </w:rPr>
        <w:t>24</w:t>
      </w:r>
      <w:r w:rsidRPr="00C310B7">
        <w:rPr>
          <w:rFonts w:ascii="Microsoft Yahei" w:eastAsia="宋体" w:hAnsi="Microsoft Yahei" w:cs="宋体"/>
          <w:color w:val="434343"/>
          <w:kern w:val="0"/>
          <w:szCs w:val="21"/>
        </w:rPr>
        <w:t>号）重复的项目，按最高标准执行，不重复奖励。</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三、创优企业发展环境</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（一）健全工作机制，强化组织协调，加强服务指导，切实做好工作方案实施和重点项目推进工作。各乡镇及重点部门要把重点产业发展、重点项目推进纳入年度工作重点，细化工作方案，抓好贯彻落实。</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二）积极争取国家、省、市优惠政策，在重点企业发展、承接产业转移、两化融合、企业战略重组等方面，进一步加大支持引导力度。鼓励金融机构加大对先进制造业强县重点项目的信贷投入，支持企业上市融资，鼓励各地通过资本注入、风险补偿等多种方式支持担保机构和转贷资金池建设。</w:t>
      </w:r>
    </w:p>
    <w:p w:rsidR="00C310B7" w:rsidRPr="00C310B7" w:rsidRDefault="00C310B7" w:rsidP="00C310B7">
      <w:pPr>
        <w:widowControl/>
        <w:shd w:val="clear" w:color="auto" w:fill="FFFFFF"/>
        <w:spacing w:line="480" w:lineRule="atLeast"/>
        <w:jc w:val="left"/>
        <w:rPr>
          <w:rFonts w:ascii="Microsoft Yahei" w:eastAsia="宋体" w:hAnsi="Microsoft Yahei" w:cs="宋体"/>
          <w:color w:val="434343"/>
          <w:kern w:val="0"/>
          <w:szCs w:val="21"/>
        </w:rPr>
      </w:pPr>
      <w:r w:rsidRPr="00C310B7">
        <w:rPr>
          <w:rFonts w:ascii="Microsoft Yahei" w:eastAsia="宋体" w:hAnsi="Microsoft Yahei" w:cs="宋体"/>
          <w:color w:val="434343"/>
          <w:kern w:val="0"/>
          <w:szCs w:val="21"/>
        </w:rPr>
        <w:t>（三）继续完善企业服务直通车、首席服务员等制度。举办产销对接、银企对接、用工对接、产学研对接等专题对接活动。有效增加先进制造业用地供给，土地年度计划指标向重点工业项目倾斜。发挥高校、科研机构资源优势，加强科技攻关，加快人才培养，为重点产业发展提供技术、人才和智力保障。</w:t>
      </w:r>
    </w:p>
    <w:p w:rsidR="002B4682" w:rsidRPr="00C310B7" w:rsidRDefault="002B4682"/>
    <w:sectPr w:rsidR="002B4682" w:rsidRPr="00C31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0B7"/>
    <w:rsid w:val="002B4682"/>
    <w:rsid w:val="00C31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AE6E1-AA9E-482B-B69D-9C888104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
    <w:name w:val="txt"/>
    <w:basedOn w:val="a0"/>
    <w:rsid w:val="00C310B7"/>
  </w:style>
  <w:style w:type="character" w:customStyle="1" w:styleId="apple-converted-space">
    <w:name w:val="apple-converted-space"/>
    <w:basedOn w:val="a0"/>
    <w:rsid w:val="00C31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096690">
      <w:bodyDiv w:val="1"/>
      <w:marLeft w:val="0"/>
      <w:marRight w:val="0"/>
      <w:marTop w:val="0"/>
      <w:marBottom w:val="0"/>
      <w:divBdr>
        <w:top w:val="none" w:sz="0" w:space="0" w:color="auto"/>
        <w:left w:val="none" w:sz="0" w:space="0" w:color="auto"/>
        <w:bottom w:val="none" w:sz="0" w:space="0" w:color="auto"/>
        <w:right w:val="none" w:sz="0" w:space="0" w:color="auto"/>
      </w:divBdr>
      <w:divsChild>
        <w:div w:id="1820615468">
          <w:marLeft w:val="0"/>
          <w:marRight w:val="0"/>
          <w:marTop w:val="0"/>
          <w:marBottom w:val="0"/>
          <w:divBdr>
            <w:top w:val="none" w:sz="0" w:space="0" w:color="auto"/>
            <w:left w:val="none" w:sz="0" w:space="0" w:color="auto"/>
            <w:bottom w:val="none" w:sz="0" w:space="0" w:color="auto"/>
            <w:right w:val="none" w:sz="0" w:space="0" w:color="auto"/>
          </w:divBdr>
        </w:div>
        <w:div w:id="958952328">
          <w:marLeft w:val="0"/>
          <w:marRight w:val="0"/>
          <w:marTop w:val="360"/>
          <w:marBottom w:val="0"/>
          <w:divBdr>
            <w:top w:val="none" w:sz="0" w:space="0" w:color="auto"/>
            <w:left w:val="none" w:sz="0" w:space="0" w:color="auto"/>
            <w:bottom w:val="none" w:sz="0" w:space="0" w:color="auto"/>
            <w:right w:val="none" w:sz="0" w:space="0" w:color="auto"/>
          </w:divBdr>
        </w:div>
        <w:div w:id="897597022">
          <w:marLeft w:val="0"/>
          <w:marRight w:val="0"/>
          <w:marTop w:val="0"/>
          <w:marBottom w:val="0"/>
          <w:divBdr>
            <w:top w:val="none" w:sz="0" w:space="0" w:color="auto"/>
            <w:left w:val="none" w:sz="0" w:space="0" w:color="auto"/>
            <w:bottom w:val="none" w:sz="0" w:space="0" w:color="auto"/>
            <w:right w:val="none" w:sz="0" w:space="0" w:color="auto"/>
          </w:divBdr>
          <w:divsChild>
            <w:div w:id="1517571352">
              <w:marLeft w:val="0"/>
              <w:marRight w:val="0"/>
              <w:marTop w:val="0"/>
              <w:marBottom w:val="0"/>
              <w:divBdr>
                <w:top w:val="none" w:sz="0" w:space="0" w:color="auto"/>
                <w:left w:val="none" w:sz="0" w:space="0" w:color="auto"/>
                <w:bottom w:val="none" w:sz="0" w:space="0" w:color="auto"/>
                <w:right w:val="none" w:sz="0" w:space="0" w:color="auto"/>
              </w:divBdr>
              <w:divsChild>
                <w:div w:id="134376603">
                  <w:marLeft w:val="0"/>
                  <w:marRight w:val="0"/>
                  <w:marTop w:val="600"/>
                  <w:marBottom w:val="0"/>
                  <w:divBdr>
                    <w:top w:val="none" w:sz="0" w:space="0" w:color="auto"/>
                    <w:left w:val="none" w:sz="0" w:space="0" w:color="auto"/>
                    <w:bottom w:val="none" w:sz="0" w:space="0" w:color="auto"/>
                    <w:right w:val="none" w:sz="0" w:space="0" w:color="auto"/>
                  </w:divBdr>
                </w:div>
                <w:div w:id="468129794">
                  <w:marLeft w:val="0"/>
                  <w:marRight w:val="0"/>
                  <w:marTop w:val="600"/>
                  <w:marBottom w:val="0"/>
                  <w:divBdr>
                    <w:top w:val="none" w:sz="0" w:space="0" w:color="auto"/>
                    <w:left w:val="none" w:sz="0" w:space="0" w:color="auto"/>
                    <w:bottom w:val="none" w:sz="0" w:space="0" w:color="auto"/>
                    <w:right w:val="none" w:sz="0" w:space="0" w:color="auto"/>
                  </w:divBdr>
                </w:div>
                <w:div w:id="327295692">
                  <w:marLeft w:val="0"/>
                  <w:marRight w:val="0"/>
                  <w:marTop w:val="600"/>
                  <w:marBottom w:val="0"/>
                  <w:divBdr>
                    <w:top w:val="none" w:sz="0" w:space="0" w:color="auto"/>
                    <w:left w:val="none" w:sz="0" w:space="0" w:color="auto"/>
                    <w:bottom w:val="none" w:sz="0" w:space="0" w:color="auto"/>
                    <w:right w:val="none" w:sz="0" w:space="0" w:color="auto"/>
                  </w:divBdr>
                </w:div>
                <w:div w:id="2043049644">
                  <w:marLeft w:val="0"/>
                  <w:marRight w:val="0"/>
                  <w:marTop w:val="600"/>
                  <w:marBottom w:val="0"/>
                  <w:divBdr>
                    <w:top w:val="none" w:sz="0" w:space="0" w:color="auto"/>
                    <w:left w:val="none" w:sz="0" w:space="0" w:color="auto"/>
                    <w:bottom w:val="none" w:sz="0" w:space="0" w:color="auto"/>
                    <w:right w:val="none" w:sz="0" w:space="0" w:color="auto"/>
                  </w:divBdr>
                </w:div>
                <w:div w:id="1119489324">
                  <w:marLeft w:val="0"/>
                  <w:marRight w:val="0"/>
                  <w:marTop w:val="600"/>
                  <w:marBottom w:val="0"/>
                  <w:divBdr>
                    <w:top w:val="none" w:sz="0" w:space="0" w:color="auto"/>
                    <w:left w:val="none" w:sz="0" w:space="0" w:color="auto"/>
                    <w:bottom w:val="none" w:sz="0" w:space="0" w:color="auto"/>
                    <w:right w:val="none" w:sz="0" w:space="0" w:color="auto"/>
                  </w:divBdr>
                </w:div>
                <w:div w:id="1246458841">
                  <w:marLeft w:val="0"/>
                  <w:marRight w:val="0"/>
                  <w:marTop w:val="600"/>
                  <w:marBottom w:val="0"/>
                  <w:divBdr>
                    <w:top w:val="none" w:sz="0" w:space="0" w:color="auto"/>
                    <w:left w:val="none" w:sz="0" w:space="0" w:color="auto"/>
                    <w:bottom w:val="none" w:sz="0" w:space="0" w:color="auto"/>
                    <w:right w:val="none" w:sz="0" w:space="0" w:color="auto"/>
                  </w:divBdr>
                </w:div>
                <w:div w:id="1755740866">
                  <w:marLeft w:val="0"/>
                  <w:marRight w:val="0"/>
                  <w:marTop w:val="600"/>
                  <w:marBottom w:val="0"/>
                  <w:divBdr>
                    <w:top w:val="none" w:sz="0" w:space="0" w:color="auto"/>
                    <w:left w:val="none" w:sz="0" w:space="0" w:color="auto"/>
                    <w:bottom w:val="none" w:sz="0" w:space="0" w:color="auto"/>
                    <w:right w:val="none" w:sz="0" w:space="0" w:color="auto"/>
                  </w:divBdr>
                </w:div>
                <w:div w:id="375618111">
                  <w:marLeft w:val="0"/>
                  <w:marRight w:val="0"/>
                  <w:marTop w:val="600"/>
                  <w:marBottom w:val="0"/>
                  <w:divBdr>
                    <w:top w:val="none" w:sz="0" w:space="0" w:color="auto"/>
                    <w:left w:val="none" w:sz="0" w:space="0" w:color="auto"/>
                    <w:bottom w:val="none" w:sz="0" w:space="0" w:color="auto"/>
                    <w:right w:val="none" w:sz="0" w:space="0" w:color="auto"/>
                  </w:divBdr>
                </w:div>
                <w:div w:id="2031949015">
                  <w:marLeft w:val="0"/>
                  <w:marRight w:val="0"/>
                  <w:marTop w:val="600"/>
                  <w:marBottom w:val="0"/>
                  <w:divBdr>
                    <w:top w:val="none" w:sz="0" w:space="0" w:color="auto"/>
                    <w:left w:val="none" w:sz="0" w:space="0" w:color="auto"/>
                    <w:bottom w:val="none" w:sz="0" w:space="0" w:color="auto"/>
                    <w:right w:val="none" w:sz="0" w:space="0" w:color="auto"/>
                  </w:divBdr>
                </w:div>
                <w:div w:id="65492689">
                  <w:marLeft w:val="0"/>
                  <w:marRight w:val="0"/>
                  <w:marTop w:val="600"/>
                  <w:marBottom w:val="0"/>
                  <w:divBdr>
                    <w:top w:val="none" w:sz="0" w:space="0" w:color="auto"/>
                    <w:left w:val="none" w:sz="0" w:space="0" w:color="auto"/>
                    <w:bottom w:val="none" w:sz="0" w:space="0" w:color="auto"/>
                    <w:right w:val="none" w:sz="0" w:space="0" w:color="auto"/>
                  </w:divBdr>
                </w:div>
                <w:div w:id="550925333">
                  <w:marLeft w:val="0"/>
                  <w:marRight w:val="0"/>
                  <w:marTop w:val="600"/>
                  <w:marBottom w:val="0"/>
                  <w:divBdr>
                    <w:top w:val="none" w:sz="0" w:space="0" w:color="auto"/>
                    <w:left w:val="none" w:sz="0" w:space="0" w:color="auto"/>
                    <w:bottom w:val="none" w:sz="0" w:space="0" w:color="auto"/>
                    <w:right w:val="none" w:sz="0" w:space="0" w:color="auto"/>
                  </w:divBdr>
                </w:div>
                <w:div w:id="1868639933">
                  <w:marLeft w:val="0"/>
                  <w:marRight w:val="0"/>
                  <w:marTop w:val="600"/>
                  <w:marBottom w:val="0"/>
                  <w:divBdr>
                    <w:top w:val="none" w:sz="0" w:space="0" w:color="auto"/>
                    <w:left w:val="none" w:sz="0" w:space="0" w:color="auto"/>
                    <w:bottom w:val="none" w:sz="0" w:space="0" w:color="auto"/>
                    <w:right w:val="none" w:sz="0" w:space="0" w:color="auto"/>
                  </w:divBdr>
                </w:div>
                <w:div w:id="674576156">
                  <w:marLeft w:val="0"/>
                  <w:marRight w:val="0"/>
                  <w:marTop w:val="600"/>
                  <w:marBottom w:val="0"/>
                  <w:divBdr>
                    <w:top w:val="none" w:sz="0" w:space="0" w:color="auto"/>
                    <w:left w:val="none" w:sz="0" w:space="0" w:color="auto"/>
                    <w:bottom w:val="none" w:sz="0" w:space="0" w:color="auto"/>
                    <w:right w:val="none" w:sz="0" w:space="0" w:color="auto"/>
                  </w:divBdr>
                </w:div>
                <w:div w:id="1164279441">
                  <w:marLeft w:val="0"/>
                  <w:marRight w:val="0"/>
                  <w:marTop w:val="600"/>
                  <w:marBottom w:val="0"/>
                  <w:divBdr>
                    <w:top w:val="none" w:sz="0" w:space="0" w:color="auto"/>
                    <w:left w:val="none" w:sz="0" w:space="0" w:color="auto"/>
                    <w:bottom w:val="none" w:sz="0" w:space="0" w:color="auto"/>
                    <w:right w:val="none" w:sz="0" w:space="0" w:color="auto"/>
                  </w:divBdr>
                </w:div>
                <w:div w:id="678697592">
                  <w:marLeft w:val="0"/>
                  <w:marRight w:val="0"/>
                  <w:marTop w:val="600"/>
                  <w:marBottom w:val="0"/>
                  <w:divBdr>
                    <w:top w:val="none" w:sz="0" w:space="0" w:color="auto"/>
                    <w:left w:val="none" w:sz="0" w:space="0" w:color="auto"/>
                    <w:bottom w:val="none" w:sz="0" w:space="0" w:color="auto"/>
                    <w:right w:val="none" w:sz="0" w:space="0" w:color="auto"/>
                  </w:divBdr>
                </w:div>
                <w:div w:id="1882596474">
                  <w:marLeft w:val="0"/>
                  <w:marRight w:val="0"/>
                  <w:marTop w:val="600"/>
                  <w:marBottom w:val="0"/>
                  <w:divBdr>
                    <w:top w:val="none" w:sz="0" w:space="0" w:color="auto"/>
                    <w:left w:val="none" w:sz="0" w:space="0" w:color="auto"/>
                    <w:bottom w:val="none" w:sz="0" w:space="0" w:color="auto"/>
                    <w:right w:val="none" w:sz="0" w:space="0" w:color="auto"/>
                  </w:divBdr>
                </w:div>
                <w:div w:id="1924024188">
                  <w:marLeft w:val="0"/>
                  <w:marRight w:val="0"/>
                  <w:marTop w:val="600"/>
                  <w:marBottom w:val="0"/>
                  <w:divBdr>
                    <w:top w:val="none" w:sz="0" w:space="0" w:color="auto"/>
                    <w:left w:val="none" w:sz="0" w:space="0" w:color="auto"/>
                    <w:bottom w:val="none" w:sz="0" w:space="0" w:color="auto"/>
                    <w:right w:val="none" w:sz="0" w:space="0" w:color="auto"/>
                  </w:divBdr>
                </w:div>
                <w:div w:id="19859747">
                  <w:marLeft w:val="0"/>
                  <w:marRight w:val="0"/>
                  <w:marTop w:val="600"/>
                  <w:marBottom w:val="0"/>
                  <w:divBdr>
                    <w:top w:val="none" w:sz="0" w:space="0" w:color="auto"/>
                    <w:left w:val="none" w:sz="0" w:space="0" w:color="auto"/>
                    <w:bottom w:val="none" w:sz="0" w:space="0" w:color="auto"/>
                    <w:right w:val="none" w:sz="0" w:space="0" w:color="auto"/>
                  </w:divBdr>
                </w:div>
                <w:div w:id="349917759">
                  <w:marLeft w:val="0"/>
                  <w:marRight w:val="0"/>
                  <w:marTop w:val="600"/>
                  <w:marBottom w:val="0"/>
                  <w:divBdr>
                    <w:top w:val="none" w:sz="0" w:space="0" w:color="auto"/>
                    <w:left w:val="none" w:sz="0" w:space="0" w:color="auto"/>
                    <w:bottom w:val="none" w:sz="0" w:space="0" w:color="auto"/>
                    <w:right w:val="none" w:sz="0" w:space="0" w:color="auto"/>
                  </w:divBdr>
                </w:div>
                <w:div w:id="1599168875">
                  <w:marLeft w:val="0"/>
                  <w:marRight w:val="0"/>
                  <w:marTop w:val="600"/>
                  <w:marBottom w:val="0"/>
                  <w:divBdr>
                    <w:top w:val="none" w:sz="0" w:space="0" w:color="auto"/>
                    <w:left w:val="none" w:sz="0" w:space="0" w:color="auto"/>
                    <w:bottom w:val="none" w:sz="0" w:space="0" w:color="auto"/>
                    <w:right w:val="none" w:sz="0" w:space="0" w:color="auto"/>
                  </w:divBdr>
                </w:div>
                <w:div w:id="1705665769">
                  <w:marLeft w:val="0"/>
                  <w:marRight w:val="0"/>
                  <w:marTop w:val="600"/>
                  <w:marBottom w:val="0"/>
                  <w:divBdr>
                    <w:top w:val="none" w:sz="0" w:space="0" w:color="auto"/>
                    <w:left w:val="none" w:sz="0" w:space="0" w:color="auto"/>
                    <w:bottom w:val="none" w:sz="0" w:space="0" w:color="auto"/>
                    <w:right w:val="none" w:sz="0" w:space="0" w:color="auto"/>
                  </w:divBdr>
                </w:div>
                <w:div w:id="1411657427">
                  <w:marLeft w:val="0"/>
                  <w:marRight w:val="0"/>
                  <w:marTop w:val="600"/>
                  <w:marBottom w:val="0"/>
                  <w:divBdr>
                    <w:top w:val="none" w:sz="0" w:space="0" w:color="auto"/>
                    <w:left w:val="none" w:sz="0" w:space="0" w:color="auto"/>
                    <w:bottom w:val="none" w:sz="0" w:space="0" w:color="auto"/>
                    <w:right w:val="none" w:sz="0" w:space="0" w:color="auto"/>
                  </w:divBdr>
                </w:div>
                <w:div w:id="1750034294">
                  <w:marLeft w:val="0"/>
                  <w:marRight w:val="0"/>
                  <w:marTop w:val="600"/>
                  <w:marBottom w:val="0"/>
                  <w:divBdr>
                    <w:top w:val="none" w:sz="0" w:space="0" w:color="auto"/>
                    <w:left w:val="none" w:sz="0" w:space="0" w:color="auto"/>
                    <w:bottom w:val="none" w:sz="0" w:space="0" w:color="auto"/>
                    <w:right w:val="none" w:sz="0" w:space="0" w:color="auto"/>
                  </w:divBdr>
                </w:div>
                <w:div w:id="1122924913">
                  <w:marLeft w:val="0"/>
                  <w:marRight w:val="0"/>
                  <w:marTop w:val="600"/>
                  <w:marBottom w:val="0"/>
                  <w:divBdr>
                    <w:top w:val="none" w:sz="0" w:space="0" w:color="auto"/>
                    <w:left w:val="none" w:sz="0" w:space="0" w:color="auto"/>
                    <w:bottom w:val="none" w:sz="0" w:space="0" w:color="auto"/>
                    <w:right w:val="none" w:sz="0" w:space="0" w:color="auto"/>
                  </w:divBdr>
                </w:div>
                <w:div w:id="56560815">
                  <w:marLeft w:val="0"/>
                  <w:marRight w:val="0"/>
                  <w:marTop w:val="600"/>
                  <w:marBottom w:val="0"/>
                  <w:divBdr>
                    <w:top w:val="none" w:sz="0" w:space="0" w:color="auto"/>
                    <w:left w:val="none" w:sz="0" w:space="0" w:color="auto"/>
                    <w:bottom w:val="none" w:sz="0" w:space="0" w:color="auto"/>
                    <w:right w:val="none" w:sz="0" w:space="0" w:color="auto"/>
                  </w:divBdr>
                </w:div>
                <w:div w:id="651787606">
                  <w:marLeft w:val="0"/>
                  <w:marRight w:val="0"/>
                  <w:marTop w:val="600"/>
                  <w:marBottom w:val="0"/>
                  <w:divBdr>
                    <w:top w:val="none" w:sz="0" w:space="0" w:color="auto"/>
                    <w:left w:val="none" w:sz="0" w:space="0" w:color="auto"/>
                    <w:bottom w:val="none" w:sz="0" w:space="0" w:color="auto"/>
                    <w:right w:val="none" w:sz="0" w:space="0" w:color="auto"/>
                  </w:divBdr>
                </w:div>
                <w:div w:id="1867329593">
                  <w:marLeft w:val="0"/>
                  <w:marRight w:val="0"/>
                  <w:marTop w:val="600"/>
                  <w:marBottom w:val="0"/>
                  <w:divBdr>
                    <w:top w:val="none" w:sz="0" w:space="0" w:color="auto"/>
                    <w:left w:val="none" w:sz="0" w:space="0" w:color="auto"/>
                    <w:bottom w:val="none" w:sz="0" w:space="0" w:color="auto"/>
                    <w:right w:val="none" w:sz="0" w:space="0" w:color="auto"/>
                  </w:divBdr>
                </w:div>
                <w:div w:id="152064250">
                  <w:marLeft w:val="0"/>
                  <w:marRight w:val="0"/>
                  <w:marTop w:val="600"/>
                  <w:marBottom w:val="0"/>
                  <w:divBdr>
                    <w:top w:val="none" w:sz="0" w:space="0" w:color="auto"/>
                    <w:left w:val="none" w:sz="0" w:space="0" w:color="auto"/>
                    <w:bottom w:val="none" w:sz="0" w:space="0" w:color="auto"/>
                    <w:right w:val="none" w:sz="0" w:space="0" w:color="auto"/>
                  </w:divBdr>
                </w:div>
                <w:div w:id="63106195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2018-05-18T02:28:00Z</dcterms:created>
  <dcterms:modified xsi:type="dcterms:W3CDTF">2018-05-18T02:29:00Z</dcterms:modified>
</cp:coreProperties>
</file>