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9A2A" w14:textId="77777777" w:rsidR="00A86A0F" w:rsidRPr="00A86A0F" w:rsidRDefault="00A86A0F" w:rsidP="00A86A0F">
      <w:pPr>
        <w:widowControl/>
        <w:shd w:val="clear" w:color="auto" w:fill="FFFFFF"/>
        <w:spacing w:before="600" w:after="600"/>
        <w:jc w:val="center"/>
        <w:outlineLvl w:val="2"/>
        <w:rPr>
          <w:rFonts w:ascii="微软雅黑" w:eastAsia="微软雅黑" w:hAnsi="微软雅黑" w:cs="宋体"/>
          <w:color w:val="0068B7"/>
          <w:kern w:val="0"/>
          <w:sz w:val="45"/>
          <w:szCs w:val="45"/>
        </w:rPr>
      </w:pPr>
      <w:proofErr w:type="gramStart"/>
      <w:r w:rsidRPr="00A86A0F">
        <w:rPr>
          <w:rFonts w:ascii="微软雅黑" w:eastAsia="微软雅黑" w:hAnsi="微软雅黑" w:cs="宋体" w:hint="eastAsia"/>
          <w:color w:val="0068B7"/>
          <w:kern w:val="0"/>
          <w:sz w:val="45"/>
          <w:szCs w:val="45"/>
        </w:rPr>
        <w:t>晋中市</w:t>
      </w:r>
      <w:proofErr w:type="gramEnd"/>
      <w:r w:rsidRPr="00A86A0F">
        <w:rPr>
          <w:rFonts w:ascii="微软雅黑" w:eastAsia="微软雅黑" w:hAnsi="微软雅黑" w:cs="宋体" w:hint="eastAsia"/>
          <w:color w:val="0068B7"/>
          <w:kern w:val="0"/>
          <w:sz w:val="45"/>
          <w:szCs w:val="45"/>
        </w:rPr>
        <w:t>人民政府办公厅关于印发</w:t>
      </w:r>
      <w:proofErr w:type="gramStart"/>
      <w:r w:rsidRPr="00A86A0F">
        <w:rPr>
          <w:rFonts w:ascii="微软雅黑" w:eastAsia="微软雅黑" w:hAnsi="微软雅黑" w:cs="宋体" w:hint="eastAsia"/>
          <w:color w:val="0068B7"/>
          <w:kern w:val="0"/>
          <w:sz w:val="45"/>
          <w:szCs w:val="45"/>
        </w:rPr>
        <w:t>晋中市</w:t>
      </w:r>
      <w:proofErr w:type="gramEnd"/>
      <w:r w:rsidRPr="00A86A0F">
        <w:rPr>
          <w:rFonts w:ascii="微软雅黑" w:eastAsia="微软雅黑" w:hAnsi="微软雅黑" w:cs="宋体" w:hint="eastAsia"/>
          <w:color w:val="0068B7"/>
          <w:kern w:val="0"/>
          <w:sz w:val="45"/>
          <w:szCs w:val="45"/>
        </w:rPr>
        <w:t xml:space="preserve">加快推进电动汽车产业发展和推广应用实施方案的通知 </w:t>
      </w:r>
    </w:p>
    <w:p w14:paraId="0BFDFE60" w14:textId="77777777" w:rsidR="00A86A0F" w:rsidRPr="00A86A0F" w:rsidRDefault="00A86A0F" w:rsidP="00A86A0F">
      <w:pPr>
        <w:widowControl/>
        <w:shd w:val="clear" w:color="auto" w:fill="FFFFFF"/>
        <w:spacing w:line="480" w:lineRule="auto"/>
        <w:jc w:val="left"/>
        <w:rPr>
          <w:rFonts w:ascii="微软雅黑" w:eastAsia="微软雅黑" w:hAnsi="微软雅黑" w:cs="宋体" w:hint="eastAsia"/>
          <w:color w:val="333333"/>
          <w:kern w:val="0"/>
          <w:sz w:val="24"/>
          <w:szCs w:val="24"/>
        </w:rPr>
      </w:pPr>
      <w:r w:rsidRPr="00A86A0F">
        <w:rPr>
          <w:rFonts w:ascii="微软雅黑" w:eastAsia="微软雅黑" w:hAnsi="微软雅黑" w:cs="宋体" w:hint="eastAsia"/>
          <w:color w:val="333333"/>
          <w:kern w:val="0"/>
          <w:sz w:val="24"/>
          <w:szCs w:val="24"/>
        </w:rPr>
        <w:t xml:space="preserve">  </w:t>
      </w:r>
    </w:p>
    <w:p w14:paraId="2A14566F" w14:textId="77777777" w:rsidR="00A86A0F" w:rsidRPr="00A86A0F" w:rsidRDefault="00A86A0F" w:rsidP="00A86A0F">
      <w:pPr>
        <w:widowControl/>
        <w:shd w:val="clear" w:color="auto" w:fill="FFFFFF"/>
        <w:spacing w:before="100" w:beforeAutospacing="1" w:after="300" w:line="480" w:lineRule="auto"/>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28"/>
          <w:szCs w:val="28"/>
        </w:rPr>
        <w:t> </w:t>
      </w:r>
    </w:p>
    <w:p w14:paraId="6944A495" w14:textId="77777777" w:rsidR="00A86A0F" w:rsidRPr="00A86A0F" w:rsidRDefault="00A86A0F" w:rsidP="00A86A0F">
      <w:pPr>
        <w:widowControl/>
        <w:shd w:val="clear" w:color="auto" w:fill="FFFFFF"/>
        <w:spacing w:before="100" w:beforeAutospacing="1" w:after="300"/>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28"/>
          <w:szCs w:val="28"/>
        </w:rPr>
        <w:t> </w:t>
      </w:r>
    </w:p>
    <w:p w14:paraId="096AD42E" w14:textId="77777777" w:rsidR="00A86A0F" w:rsidRPr="00A86A0F" w:rsidRDefault="00A86A0F" w:rsidP="00A86A0F">
      <w:pPr>
        <w:widowControl/>
        <w:shd w:val="clear" w:color="auto" w:fill="FFFFFF"/>
        <w:spacing w:before="100" w:beforeAutospacing="1" w:after="300"/>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28"/>
          <w:szCs w:val="28"/>
        </w:rPr>
        <w:t> </w:t>
      </w:r>
    </w:p>
    <w:p w14:paraId="625A9956" w14:textId="77777777" w:rsidR="00A86A0F" w:rsidRPr="00A86A0F" w:rsidRDefault="00A86A0F" w:rsidP="00A86A0F">
      <w:pPr>
        <w:widowControl/>
        <w:shd w:val="clear" w:color="auto" w:fill="FFFFFF"/>
        <w:spacing w:before="100" w:beforeAutospacing="1" w:after="300"/>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28"/>
          <w:szCs w:val="28"/>
        </w:rPr>
        <w:t> </w:t>
      </w:r>
    </w:p>
    <w:p w14:paraId="48B97406" w14:textId="77777777" w:rsidR="00A86A0F" w:rsidRPr="00A86A0F" w:rsidRDefault="00A86A0F" w:rsidP="00A86A0F">
      <w:pPr>
        <w:widowControl/>
        <w:shd w:val="clear" w:color="auto" w:fill="FFFFFF"/>
        <w:spacing w:before="100" w:beforeAutospacing="1" w:after="300"/>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28"/>
          <w:szCs w:val="28"/>
        </w:rPr>
        <w:t> </w:t>
      </w:r>
    </w:p>
    <w:p w14:paraId="0DA4E6B8" w14:textId="77777777" w:rsidR="00A86A0F" w:rsidRPr="00A86A0F" w:rsidRDefault="00A86A0F" w:rsidP="00A86A0F">
      <w:pPr>
        <w:widowControl/>
        <w:shd w:val="clear" w:color="auto" w:fill="FFFFFF"/>
        <w:spacing w:before="100" w:beforeAutospacing="1" w:after="300" w:line="480" w:lineRule="auto"/>
        <w:jc w:val="center"/>
        <w:rPr>
          <w:rFonts w:ascii="微软雅黑" w:eastAsia="微软雅黑" w:hAnsi="微软雅黑" w:cs="宋体" w:hint="eastAsia"/>
          <w:color w:val="333333"/>
          <w:kern w:val="0"/>
          <w:sz w:val="24"/>
          <w:szCs w:val="24"/>
        </w:rPr>
      </w:pPr>
      <w:proofErr w:type="gramStart"/>
      <w:r w:rsidRPr="00A86A0F">
        <w:rPr>
          <w:rFonts w:ascii="方正小标宋简体" w:eastAsia="方正小标宋简体" w:hAnsi="微软雅黑" w:cs="宋体" w:hint="eastAsia"/>
          <w:color w:val="FF0000"/>
          <w:spacing w:val="20"/>
          <w:kern w:val="0"/>
          <w:sz w:val="84"/>
          <w:szCs w:val="84"/>
        </w:rPr>
        <w:t>晋中市</w:t>
      </w:r>
      <w:proofErr w:type="gramEnd"/>
      <w:r w:rsidRPr="00A86A0F">
        <w:rPr>
          <w:rFonts w:ascii="方正小标宋简体" w:eastAsia="方正小标宋简体" w:hAnsi="微软雅黑" w:cs="宋体" w:hint="eastAsia"/>
          <w:color w:val="FF0000"/>
          <w:spacing w:val="20"/>
          <w:kern w:val="0"/>
          <w:sz w:val="84"/>
          <w:szCs w:val="84"/>
        </w:rPr>
        <w:t>人民政府办公厅文件</w:t>
      </w:r>
    </w:p>
    <w:p w14:paraId="0A33E0D6" w14:textId="77777777" w:rsidR="00A86A0F" w:rsidRPr="00A86A0F" w:rsidRDefault="00A86A0F" w:rsidP="00A86A0F">
      <w:pPr>
        <w:widowControl/>
        <w:shd w:val="clear" w:color="auto" w:fill="FFFFFF"/>
        <w:spacing w:before="100" w:beforeAutospacing="1" w:after="300" w:line="640" w:lineRule="atLeast"/>
        <w:jc w:val="center"/>
        <w:rPr>
          <w:rFonts w:ascii="微软雅黑" w:eastAsia="微软雅黑" w:hAnsi="微软雅黑" w:cs="宋体" w:hint="eastAsia"/>
          <w:color w:val="333333"/>
          <w:kern w:val="0"/>
          <w:sz w:val="24"/>
          <w:szCs w:val="24"/>
        </w:rPr>
      </w:pPr>
      <w:r w:rsidRPr="00A86A0F">
        <w:rPr>
          <w:rFonts w:ascii="华文中宋" w:eastAsia="华文中宋" w:hAnsi="华文中宋" w:cs="宋体" w:hint="eastAsia"/>
          <w:b/>
          <w:bCs/>
          <w:color w:val="FF0000"/>
          <w:kern w:val="0"/>
          <w:sz w:val="28"/>
          <w:szCs w:val="28"/>
        </w:rPr>
        <w:t> </w:t>
      </w:r>
    </w:p>
    <w:p w14:paraId="034529DE" w14:textId="77777777" w:rsidR="00A86A0F" w:rsidRPr="00A86A0F" w:rsidRDefault="00A86A0F" w:rsidP="00A86A0F">
      <w:pPr>
        <w:widowControl/>
        <w:shd w:val="clear" w:color="auto" w:fill="FFFFFF"/>
        <w:spacing w:before="100" w:beforeAutospacing="1" w:after="300" w:line="640" w:lineRule="atLeast"/>
        <w:jc w:val="center"/>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市政办发〔2016〕7号</w:t>
      </w:r>
    </w:p>
    <w:p w14:paraId="0F63DF00" w14:textId="77777777" w:rsidR="00A86A0F" w:rsidRPr="00A86A0F" w:rsidRDefault="00A86A0F" w:rsidP="00A86A0F">
      <w:pPr>
        <w:widowControl/>
        <w:shd w:val="clear" w:color="auto" w:fill="FFFFFF"/>
        <w:spacing w:before="100" w:beforeAutospacing="1" w:after="300" w:line="360" w:lineRule="auto"/>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FFFFFF"/>
          <w:kern w:val="0"/>
          <w:sz w:val="10"/>
          <w:szCs w:val="10"/>
        </w:rPr>
        <w:lastRenderedPageBreak/>
        <w:t>    </w:t>
      </w:r>
      <w:r w:rsidRPr="00A86A0F">
        <w:rPr>
          <w:rFonts w:ascii="楷体_GB2312" w:eastAsia="楷体_GB2312" w:hAnsi="微软雅黑" w:cs="宋体" w:hint="eastAsia"/>
          <w:color w:val="FFFFFF"/>
          <w:kern w:val="0"/>
          <w:sz w:val="10"/>
          <w:szCs w:val="10"/>
        </w:rPr>
        <w:t xml:space="preserve"> 111</w:t>
      </w:r>
    </w:p>
    <w:p w14:paraId="056EC312" w14:textId="77777777" w:rsidR="00A86A0F" w:rsidRPr="00A86A0F" w:rsidRDefault="00A86A0F" w:rsidP="00A86A0F">
      <w:pPr>
        <w:widowControl/>
        <w:shd w:val="clear" w:color="auto" w:fill="FFFFFF"/>
        <w:spacing w:before="100" w:beforeAutospacing="1" w:after="300" w:line="640" w:lineRule="atLeast"/>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 </w:t>
      </w:r>
    </w:p>
    <w:p w14:paraId="053E3946" w14:textId="77777777" w:rsidR="00A86A0F" w:rsidRPr="00A86A0F" w:rsidRDefault="00A86A0F" w:rsidP="00A86A0F">
      <w:pPr>
        <w:widowControl/>
        <w:shd w:val="clear" w:color="auto" w:fill="FFFFFF"/>
        <w:spacing w:before="100" w:beforeAutospacing="1" w:after="300" w:line="480" w:lineRule="auto"/>
        <w:ind w:firstLine="42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 </w:t>
      </w:r>
    </w:p>
    <w:p w14:paraId="3F27DA97"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 </w:t>
      </w:r>
      <w:proofErr w:type="gramStart"/>
      <w:r w:rsidRPr="00A86A0F">
        <w:rPr>
          <w:rFonts w:ascii="方正小标宋简体" w:eastAsia="方正小标宋简体" w:hAnsi="微软雅黑" w:cs="宋体" w:hint="eastAsia"/>
          <w:color w:val="333333"/>
          <w:kern w:val="0"/>
          <w:sz w:val="44"/>
          <w:szCs w:val="44"/>
        </w:rPr>
        <w:t>晋中市</w:t>
      </w:r>
      <w:proofErr w:type="gramEnd"/>
      <w:r w:rsidRPr="00A86A0F">
        <w:rPr>
          <w:rFonts w:ascii="方正小标宋简体" w:eastAsia="方正小标宋简体" w:hAnsi="微软雅黑" w:cs="宋体" w:hint="eastAsia"/>
          <w:color w:val="333333"/>
          <w:kern w:val="0"/>
          <w:sz w:val="44"/>
          <w:szCs w:val="44"/>
        </w:rPr>
        <w:t>人民政府办公厅</w:t>
      </w:r>
    </w:p>
    <w:p w14:paraId="76F9BA7A"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方正小标宋简体" w:eastAsia="方正小标宋简体" w:hAnsi="微软雅黑" w:cs="宋体" w:hint="eastAsia"/>
          <w:color w:val="333333"/>
          <w:kern w:val="0"/>
          <w:sz w:val="44"/>
          <w:szCs w:val="44"/>
        </w:rPr>
        <w:t>关于印发</w:t>
      </w:r>
      <w:proofErr w:type="gramStart"/>
      <w:r w:rsidRPr="00A86A0F">
        <w:rPr>
          <w:rFonts w:ascii="方正小标宋简体" w:eastAsia="方正小标宋简体" w:hAnsi="微软雅黑" w:cs="宋体" w:hint="eastAsia"/>
          <w:color w:val="333333"/>
          <w:kern w:val="0"/>
          <w:sz w:val="44"/>
          <w:szCs w:val="44"/>
        </w:rPr>
        <w:t>晋中市</w:t>
      </w:r>
      <w:proofErr w:type="gramEnd"/>
      <w:r w:rsidRPr="00A86A0F">
        <w:rPr>
          <w:rFonts w:ascii="方正小标宋简体" w:eastAsia="方正小标宋简体" w:hAnsi="微软雅黑" w:cs="宋体" w:hint="eastAsia"/>
          <w:color w:val="333333"/>
          <w:kern w:val="0"/>
          <w:sz w:val="44"/>
          <w:szCs w:val="44"/>
        </w:rPr>
        <w:t>加快推进电动汽车产业</w:t>
      </w:r>
    </w:p>
    <w:p w14:paraId="6573E28A"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方正小标宋简体" w:eastAsia="方正小标宋简体" w:hAnsi="微软雅黑" w:cs="宋体" w:hint="eastAsia"/>
          <w:color w:val="333333"/>
          <w:kern w:val="0"/>
          <w:sz w:val="44"/>
          <w:szCs w:val="44"/>
        </w:rPr>
        <w:t>发展和推广应用实施方案的通知</w:t>
      </w:r>
    </w:p>
    <w:p w14:paraId="29C6AAAA"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方正小标宋简体" w:eastAsia="方正小标宋简体" w:hAnsi="微软雅黑" w:cs="宋体" w:hint="eastAsia"/>
          <w:color w:val="333333"/>
          <w:kern w:val="0"/>
          <w:sz w:val="44"/>
          <w:szCs w:val="44"/>
        </w:rPr>
        <w:t> </w:t>
      </w:r>
    </w:p>
    <w:p w14:paraId="458E1021"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各县（区、市）人民政府,开发区管委会,市直有关单位：</w:t>
      </w:r>
    </w:p>
    <w:p w14:paraId="760D89B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现将《晋中市加快推进电动汽车产业发展和推广应用实施方案》印发给你们，请认真组织实施。</w:t>
      </w:r>
    </w:p>
    <w:p w14:paraId="006844F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3B2B50C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07C715AD" w14:textId="77777777" w:rsidR="00A86A0F" w:rsidRPr="00A86A0F" w:rsidRDefault="00A86A0F" w:rsidP="00A86A0F">
      <w:pPr>
        <w:widowControl/>
        <w:shd w:val="clear" w:color="auto" w:fill="FFFFFF"/>
        <w:spacing w:before="100" w:beforeAutospacing="1" w:after="300" w:line="600" w:lineRule="atLeast"/>
        <w:ind w:firstLine="4320"/>
        <w:jc w:val="left"/>
        <w:rPr>
          <w:rFonts w:ascii="微软雅黑" w:eastAsia="微软雅黑" w:hAnsi="微软雅黑" w:cs="宋体" w:hint="eastAsia"/>
          <w:color w:val="333333"/>
          <w:kern w:val="0"/>
          <w:sz w:val="24"/>
          <w:szCs w:val="24"/>
        </w:rPr>
      </w:pPr>
      <w:proofErr w:type="gramStart"/>
      <w:r w:rsidRPr="00A86A0F">
        <w:rPr>
          <w:rFonts w:ascii="仿宋_GB2312" w:eastAsia="仿宋_GB2312" w:hAnsi="微软雅黑" w:cs="宋体" w:hint="eastAsia"/>
          <w:color w:val="333333"/>
          <w:kern w:val="0"/>
          <w:sz w:val="32"/>
          <w:szCs w:val="32"/>
        </w:rPr>
        <w:t>晋中市</w:t>
      </w:r>
      <w:proofErr w:type="gramEnd"/>
      <w:r w:rsidRPr="00A86A0F">
        <w:rPr>
          <w:rFonts w:ascii="仿宋_GB2312" w:eastAsia="仿宋_GB2312" w:hAnsi="微软雅黑" w:cs="宋体" w:hint="eastAsia"/>
          <w:color w:val="333333"/>
          <w:kern w:val="0"/>
          <w:sz w:val="32"/>
          <w:szCs w:val="32"/>
        </w:rPr>
        <w:t>人民政府办公厅</w:t>
      </w:r>
    </w:p>
    <w:p w14:paraId="7B9749DD" w14:textId="77777777" w:rsidR="00A86A0F" w:rsidRPr="00A86A0F" w:rsidRDefault="00A86A0F" w:rsidP="00A86A0F">
      <w:pPr>
        <w:widowControl/>
        <w:shd w:val="clear" w:color="auto" w:fill="FFFFFF"/>
        <w:spacing w:before="100" w:beforeAutospacing="1" w:after="300" w:line="600" w:lineRule="atLeast"/>
        <w:ind w:firstLine="4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2016年2月23日</w:t>
      </w:r>
    </w:p>
    <w:p w14:paraId="75F9901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0219459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 </w:t>
      </w:r>
    </w:p>
    <w:p w14:paraId="1E8F116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719BD065"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proofErr w:type="gramStart"/>
      <w:r w:rsidRPr="00A86A0F">
        <w:rPr>
          <w:rFonts w:ascii="方正小标宋简体" w:eastAsia="方正小标宋简体" w:hAnsi="微软雅黑" w:cs="宋体" w:hint="eastAsia"/>
          <w:color w:val="333333"/>
          <w:kern w:val="0"/>
          <w:sz w:val="44"/>
          <w:szCs w:val="44"/>
        </w:rPr>
        <w:t>晋中市</w:t>
      </w:r>
      <w:proofErr w:type="gramEnd"/>
      <w:r w:rsidRPr="00A86A0F">
        <w:rPr>
          <w:rFonts w:ascii="方正小标宋简体" w:eastAsia="方正小标宋简体" w:hAnsi="微软雅黑" w:cs="宋体" w:hint="eastAsia"/>
          <w:color w:val="333333"/>
          <w:kern w:val="0"/>
          <w:sz w:val="44"/>
          <w:szCs w:val="44"/>
        </w:rPr>
        <w:t>加快推进电动汽车</w:t>
      </w:r>
    </w:p>
    <w:p w14:paraId="0196AF14"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方正小标宋简体" w:eastAsia="方正小标宋简体" w:hAnsi="微软雅黑" w:cs="宋体" w:hint="eastAsia"/>
          <w:color w:val="333333"/>
          <w:kern w:val="0"/>
          <w:sz w:val="44"/>
          <w:szCs w:val="44"/>
        </w:rPr>
        <w:t>产业发展和推广应用实施方案</w:t>
      </w:r>
    </w:p>
    <w:p w14:paraId="0CC73376"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510DFB40"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为全面贯彻落实《山西省人民政府办公厅关于加快推进电动汽车产业发展和推广应用的实施意见》（晋政办发〔2015〕115号）文件精神，加快推进我市电动汽车产业发展和推广应用，特制定本实施方案。</w:t>
      </w:r>
    </w:p>
    <w:p w14:paraId="206CB33C"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一、指导思想</w:t>
      </w:r>
    </w:p>
    <w:p w14:paraId="0524D30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以党的十八大和十八届三中、四中、五中全会精神为指导，</w:t>
      </w:r>
      <w:r w:rsidRPr="00A86A0F">
        <w:rPr>
          <w:rFonts w:ascii="仿宋_GB2312" w:eastAsia="仿宋_GB2312" w:hAnsi="微软雅黑" w:cs="宋体" w:hint="eastAsia"/>
          <w:color w:val="3E3E3E"/>
          <w:kern w:val="0"/>
          <w:sz w:val="32"/>
          <w:szCs w:val="32"/>
        </w:rPr>
        <w:t>全面贯彻落实国家发展电动汽车产业的战略部署</w:t>
      </w:r>
      <w:r w:rsidRPr="00A86A0F">
        <w:rPr>
          <w:rFonts w:ascii="仿宋_GB2312" w:eastAsia="仿宋_GB2312" w:hAnsi="微软雅黑" w:cs="宋体" w:hint="eastAsia"/>
          <w:color w:val="3E3E3E"/>
          <w:kern w:val="0"/>
          <w:sz w:val="24"/>
          <w:szCs w:val="24"/>
        </w:rPr>
        <w:t>，</w:t>
      </w:r>
      <w:r w:rsidRPr="00A86A0F">
        <w:rPr>
          <w:rFonts w:ascii="仿宋_GB2312" w:eastAsia="仿宋_GB2312" w:hAnsi="微软雅黑" w:cs="宋体" w:hint="eastAsia"/>
          <w:color w:val="333333"/>
          <w:kern w:val="0"/>
          <w:sz w:val="32"/>
          <w:szCs w:val="32"/>
        </w:rPr>
        <w:t>按照省人民政府办公厅《关于加快推进电动汽车产业发展和推广应用的实施意见》（晋政办发〔2015〕115号）的要求，坚持围绕</w:t>
      </w:r>
      <w:proofErr w:type="gramStart"/>
      <w:r w:rsidRPr="00A86A0F">
        <w:rPr>
          <w:rFonts w:ascii="仿宋_GB2312" w:eastAsia="仿宋_GB2312" w:hAnsi="微软雅黑" w:cs="宋体" w:hint="eastAsia"/>
          <w:color w:val="333333"/>
          <w:kern w:val="0"/>
          <w:sz w:val="32"/>
          <w:szCs w:val="32"/>
        </w:rPr>
        <w:t>优势创抓机遇</w:t>
      </w:r>
      <w:proofErr w:type="gramEnd"/>
      <w:r w:rsidRPr="00A86A0F">
        <w:rPr>
          <w:rFonts w:ascii="仿宋_GB2312" w:eastAsia="仿宋_GB2312" w:hAnsi="微软雅黑" w:cs="宋体" w:hint="eastAsia"/>
          <w:color w:val="333333"/>
          <w:kern w:val="0"/>
          <w:sz w:val="32"/>
          <w:szCs w:val="32"/>
        </w:rPr>
        <w:t>、围绕机遇创造需求、围绕需求创新产业、围绕产业创优机制的方针，</w:t>
      </w:r>
      <w:r w:rsidRPr="00A86A0F">
        <w:rPr>
          <w:rFonts w:ascii="仿宋_GB2312" w:eastAsia="仿宋_GB2312" w:hAnsi="微软雅黑" w:cs="宋体" w:hint="eastAsia"/>
          <w:color w:val="3E3E3E"/>
          <w:kern w:val="0"/>
          <w:sz w:val="32"/>
          <w:szCs w:val="32"/>
        </w:rPr>
        <w:t>立足煤电能源优势，构建“煤—电—车”产业链，</w:t>
      </w:r>
      <w:r w:rsidRPr="00A86A0F">
        <w:rPr>
          <w:rFonts w:ascii="仿宋_GB2312" w:eastAsia="仿宋_GB2312" w:hAnsi="微软雅黑" w:cs="宋体" w:hint="eastAsia"/>
          <w:color w:val="333333"/>
          <w:kern w:val="0"/>
          <w:sz w:val="32"/>
          <w:szCs w:val="32"/>
        </w:rPr>
        <w:t>明确产业发展路径，强化组织推进措施，创优发展环境，加大电动汽车产业培育工作力度，加快推动</w:t>
      </w:r>
      <w:proofErr w:type="gramStart"/>
      <w:r w:rsidRPr="00A86A0F">
        <w:rPr>
          <w:rFonts w:ascii="仿宋_GB2312" w:eastAsia="仿宋_GB2312" w:hAnsi="微软雅黑" w:cs="宋体" w:hint="eastAsia"/>
          <w:color w:val="333333"/>
          <w:kern w:val="0"/>
          <w:sz w:val="32"/>
          <w:szCs w:val="32"/>
        </w:rPr>
        <w:t>充换电</w:t>
      </w:r>
      <w:proofErr w:type="gramEnd"/>
      <w:r w:rsidRPr="00A86A0F">
        <w:rPr>
          <w:rFonts w:ascii="仿宋_GB2312" w:eastAsia="仿宋_GB2312" w:hAnsi="微软雅黑" w:cs="宋体" w:hint="eastAsia"/>
          <w:color w:val="333333"/>
          <w:kern w:val="0"/>
          <w:sz w:val="32"/>
          <w:szCs w:val="32"/>
        </w:rPr>
        <w:t>配套基础设施建设，不断扩大</w:t>
      </w:r>
      <w:r w:rsidRPr="00A86A0F">
        <w:rPr>
          <w:rFonts w:ascii="仿宋_GB2312" w:eastAsia="仿宋_GB2312" w:hAnsi="微软雅黑" w:cs="宋体" w:hint="eastAsia"/>
          <w:color w:val="333333"/>
          <w:kern w:val="0"/>
          <w:sz w:val="32"/>
          <w:szCs w:val="32"/>
        </w:rPr>
        <w:lastRenderedPageBreak/>
        <w:t>电动汽车市场应用领域和规模，</w:t>
      </w:r>
      <w:r w:rsidRPr="00A86A0F">
        <w:rPr>
          <w:rFonts w:ascii="仿宋_GB2312" w:eastAsia="仿宋_GB2312" w:hAnsi="微软雅黑" w:cs="宋体" w:hint="eastAsia"/>
          <w:color w:val="3E3E3E"/>
          <w:kern w:val="0"/>
          <w:sz w:val="32"/>
          <w:szCs w:val="32"/>
        </w:rPr>
        <w:t>构建创新能力强、产业化水平高、市场应用规模大的电动汽车发展格局，</w:t>
      </w:r>
      <w:r w:rsidRPr="00A86A0F">
        <w:rPr>
          <w:rFonts w:ascii="仿宋_GB2312" w:eastAsia="仿宋_GB2312" w:hAnsi="微软雅黑" w:cs="宋体" w:hint="eastAsia"/>
          <w:color w:val="333333"/>
          <w:kern w:val="0"/>
          <w:sz w:val="32"/>
          <w:szCs w:val="32"/>
        </w:rPr>
        <w:t>推动我市电动汽车产业建设和推广应用快速发展。</w:t>
      </w:r>
    </w:p>
    <w:p w14:paraId="70C058EE" w14:textId="77777777" w:rsidR="00A86A0F" w:rsidRPr="00A86A0F" w:rsidRDefault="00A86A0F" w:rsidP="00A86A0F">
      <w:pPr>
        <w:widowControl/>
        <w:shd w:val="clear" w:color="auto" w:fill="FFFFFF"/>
        <w:spacing w:before="100" w:beforeAutospacing="1" w:after="300" w:line="600" w:lineRule="atLeast"/>
        <w:ind w:firstLine="627"/>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二、发展目标</w:t>
      </w:r>
    </w:p>
    <w:p w14:paraId="1E2094CE" w14:textId="77777777" w:rsidR="00A86A0F" w:rsidRPr="00A86A0F" w:rsidRDefault="00A86A0F" w:rsidP="00A86A0F">
      <w:pPr>
        <w:widowControl/>
        <w:shd w:val="clear" w:color="auto" w:fill="FFFFFF"/>
        <w:spacing w:before="100" w:beforeAutospacing="1" w:after="300" w:line="600" w:lineRule="atLeast"/>
        <w:ind w:firstLine="627"/>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（一）产业培育发展。</w:t>
      </w:r>
      <w:r w:rsidRPr="00A86A0F">
        <w:rPr>
          <w:rFonts w:ascii="仿宋_GB2312" w:eastAsia="仿宋_GB2312" w:hAnsi="微软雅黑" w:cs="宋体" w:hint="eastAsia"/>
          <w:color w:val="333333"/>
          <w:kern w:val="0"/>
          <w:sz w:val="32"/>
          <w:szCs w:val="32"/>
        </w:rPr>
        <w:t>依托山西新能源汽车·机械装备制造区，以电动乘用车、电动客车、电动专用车，新型电池、电机电控等核心配件为重点领域，培育龙头企业，打造产业基地。到2020年底，晋中电动汽车产业基地基本建成，全市电动汽车生产能力力争达到10万辆以上，动力电池生产能力力争达到4亿</w:t>
      </w:r>
      <w:proofErr w:type="gramStart"/>
      <w:r w:rsidRPr="00A86A0F">
        <w:rPr>
          <w:rFonts w:ascii="仿宋_GB2312" w:eastAsia="仿宋_GB2312" w:hAnsi="微软雅黑" w:cs="宋体" w:hint="eastAsia"/>
          <w:color w:val="333333"/>
          <w:kern w:val="0"/>
          <w:sz w:val="32"/>
          <w:szCs w:val="32"/>
        </w:rPr>
        <w:t>安时</w:t>
      </w:r>
      <w:proofErr w:type="gramEnd"/>
      <w:r w:rsidRPr="00A86A0F">
        <w:rPr>
          <w:rFonts w:ascii="仿宋_GB2312" w:eastAsia="仿宋_GB2312" w:hAnsi="微软雅黑" w:cs="宋体" w:hint="eastAsia"/>
          <w:color w:val="333333"/>
          <w:kern w:val="0"/>
          <w:sz w:val="32"/>
          <w:szCs w:val="32"/>
        </w:rPr>
        <w:t>。</w:t>
      </w:r>
    </w:p>
    <w:p w14:paraId="62F95D81" w14:textId="77777777" w:rsidR="00A86A0F" w:rsidRPr="00A86A0F" w:rsidRDefault="00A86A0F" w:rsidP="00A86A0F">
      <w:pPr>
        <w:widowControl/>
        <w:shd w:val="clear" w:color="auto" w:fill="FFFFFF"/>
        <w:spacing w:before="100" w:beforeAutospacing="1" w:after="300" w:line="600" w:lineRule="atLeast"/>
        <w:ind w:firstLine="627"/>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（二）市场推广应用。</w:t>
      </w:r>
      <w:r w:rsidRPr="00A86A0F">
        <w:rPr>
          <w:rFonts w:ascii="仿宋_GB2312" w:eastAsia="仿宋_GB2312" w:hAnsi="微软雅黑" w:cs="宋体" w:hint="eastAsia"/>
          <w:color w:val="333333"/>
          <w:kern w:val="0"/>
          <w:sz w:val="32"/>
          <w:szCs w:val="32"/>
        </w:rPr>
        <w:t>到2020年底，在全市建成较为完善的电动汽车应用配套服务设施网络，产业支撑体系、政策支持环境，市场培育日趋成熟，推广应用电动汽车力争达到2万辆以上。</w:t>
      </w:r>
    </w:p>
    <w:p w14:paraId="13850052" w14:textId="77777777" w:rsidR="00A86A0F" w:rsidRPr="00A86A0F" w:rsidRDefault="00A86A0F" w:rsidP="00A86A0F">
      <w:pPr>
        <w:widowControl/>
        <w:shd w:val="clear" w:color="auto" w:fill="FFFFFF"/>
        <w:spacing w:before="100" w:beforeAutospacing="1" w:after="300" w:line="600" w:lineRule="atLeast"/>
        <w:ind w:firstLine="63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（三）充电设施建设。</w:t>
      </w:r>
      <w:r w:rsidRPr="00A86A0F">
        <w:rPr>
          <w:rFonts w:ascii="仿宋_GB2312" w:eastAsia="仿宋_GB2312" w:hAnsi="微软雅黑" w:cs="宋体" w:hint="eastAsia"/>
          <w:color w:val="333333"/>
          <w:kern w:val="0"/>
          <w:sz w:val="32"/>
          <w:szCs w:val="32"/>
        </w:rPr>
        <w:t>按照规划先行、标准统一、适度超前的原则加快推进充电设施建设。争取2016年实现公共服务领域、党政机关等区域覆盖，争取2017年实现</w:t>
      </w:r>
      <w:proofErr w:type="gramStart"/>
      <w:r w:rsidRPr="00A86A0F">
        <w:rPr>
          <w:rFonts w:ascii="仿宋_GB2312" w:eastAsia="仿宋_GB2312" w:hAnsi="微软雅黑" w:cs="宋体" w:hint="eastAsia"/>
          <w:color w:val="333333"/>
          <w:kern w:val="0"/>
          <w:sz w:val="32"/>
          <w:szCs w:val="32"/>
        </w:rPr>
        <w:t>全市全</w:t>
      </w:r>
      <w:proofErr w:type="gramEnd"/>
      <w:r w:rsidRPr="00A86A0F">
        <w:rPr>
          <w:rFonts w:ascii="仿宋_GB2312" w:eastAsia="仿宋_GB2312" w:hAnsi="微软雅黑" w:cs="宋体" w:hint="eastAsia"/>
          <w:color w:val="333333"/>
          <w:kern w:val="0"/>
          <w:sz w:val="32"/>
          <w:szCs w:val="32"/>
        </w:rPr>
        <w:t>区域覆盖。2020年底形成覆盖全市、布局合理、高效智能的充电服务网络，满足全市电动汽车推广应用需求。</w:t>
      </w:r>
    </w:p>
    <w:p w14:paraId="706A1730" w14:textId="77777777" w:rsidR="00A86A0F" w:rsidRPr="00A86A0F" w:rsidRDefault="00A86A0F" w:rsidP="00A86A0F">
      <w:pPr>
        <w:widowControl/>
        <w:shd w:val="clear" w:color="auto" w:fill="FFFFFF"/>
        <w:spacing w:before="100" w:beforeAutospacing="1" w:after="300" w:line="600" w:lineRule="atLeast"/>
        <w:ind w:firstLine="627"/>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lastRenderedPageBreak/>
        <w:t>（四）创新能力培养。</w:t>
      </w:r>
      <w:r w:rsidRPr="00A86A0F">
        <w:rPr>
          <w:rFonts w:ascii="仿宋_GB2312" w:eastAsia="仿宋_GB2312" w:hAnsi="微软雅黑" w:cs="宋体" w:hint="eastAsia"/>
          <w:color w:val="3E3E3E"/>
          <w:kern w:val="0"/>
          <w:sz w:val="32"/>
          <w:szCs w:val="32"/>
        </w:rPr>
        <w:t>以新能源汽车产业技术创新链为抓手，围绕电池、电机、电控系统、整车轻量化、系统集成等关键核心技术</w:t>
      </w:r>
      <w:proofErr w:type="gramStart"/>
      <w:r w:rsidRPr="00A86A0F">
        <w:rPr>
          <w:rFonts w:ascii="仿宋_GB2312" w:eastAsia="仿宋_GB2312" w:hAnsi="微软雅黑" w:cs="宋体" w:hint="eastAsia"/>
          <w:color w:val="3E3E3E"/>
          <w:kern w:val="0"/>
          <w:sz w:val="32"/>
          <w:szCs w:val="32"/>
        </w:rPr>
        <w:t>及领域</w:t>
      </w:r>
      <w:proofErr w:type="gramEnd"/>
      <w:r w:rsidRPr="00A86A0F">
        <w:rPr>
          <w:rFonts w:ascii="仿宋_GB2312" w:eastAsia="仿宋_GB2312" w:hAnsi="微软雅黑" w:cs="宋体" w:hint="eastAsia"/>
          <w:color w:val="3E3E3E"/>
          <w:kern w:val="0"/>
          <w:sz w:val="32"/>
          <w:szCs w:val="32"/>
        </w:rPr>
        <w:t>推动产业技术创新。鼓励企业与高等院校、研发机构、高新技术企业的交流合作。鼓励企业积极参与省电动汽车各类平台和技术联盟建设。</w:t>
      </w:r>
    </w:p>
    <w:p w14:paraId="31087EA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三、产业发展重点及路径</w:t>
      </w:r>
    </w:p>
    <w:p w14:paraId="2DEEB96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（一）产业发展重点</w:t>
      </w:r>
    </w:p>
    <w:p w14:paraId="3A4CB416" w14:textId="77777777" w:rsidR="00A86A0F" w:rsidRPr="00A86A0F" w:rsidRDefault="00A86A0F" w:rsidP="00A86A0F">
      <w:pPr>
        <w:widowControl/>
        <w:shd w:val="clear" w:color="auto" w:fill="FFFFFF"/>
        <w:spacing w:before="100" w:beforeAutospacing="1" w:after="300" w:line="600" w:lineRule="atLeast"/>
        <w:ind w:firstLine="48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依托我市现有产业基础，按照“引进与培育相结合、整车与配套相协调、生产与应用相促进”的原则，推进电动乘用车、电动客车、电动专用车整车项目合作引进，以整车项目建设同步带动电控、电机、电池、</w:t>
      </w:r>
      <w:proofErr w:type="gramStart"/>
      <w:r w:rsidRPr="00A86A0F">
        <w:rPr>
          <w:rFonts w:ascii="仿宋_GB2312" w:eastAsia="仿宋_GB2312" w:hAnsi="微软雅黑" w:cs="宋体" w:hint="eastAsia"/>
          <w:color w:val="333333"/>
          <w:kern w:val="0"/>
          <w:sz w:val="32"/>
          <w:szCs w:val="32"/>
        </w:rPr>
        <w:t>充换电</w:t>
      </w:r>
      <w:proofErr w:type="gramEnd"/>
      <w:r w:rsidRPr="00A86A0F">
        <w:rPr>
          <w:rFonts w:ascii="仿宋_GB2312" w:eastAsia="仿宋_GB2312" w:hAnsi="微软雅黑" w:cs="宋体" w:hint="eastAsia"/>
          <w:color w:val="333333"/>
          <w:kern w:val="0"/>
          <w:sz w:val="32"/>
          <w:szCs w:val="32"/>
        </w:rPr>
        <w:t>设施、铸造等配套产业的跟进发展。</w:t>
      </w:r>
    </w:p>
    <w:p w14:paraId="2BA584E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（二）产业发展路径</w:t>
      </w:r>
    </w:p>
    <w:p w14:paraId="07E7CA9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电动乘用车：山西新能源汽车工业公司将充分利用企业的技术优势和我省支持电动汽车发展的产业政策，对已经建成的甲醇汽车生产线进行改造，使生产线同时具备电动乘用车和甲醇乘用车生产能力。到2020年底电动乘用车产能达到5万台规模以上。</w:t>
      </w:r>
    </w:p>
    <w:p w14:paraId="6253B95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2、电动客车、专用车：加快推进台湾青田电动车设计股份有限公司氢燃料电动车项目和吉利新上电动客车生产线项目建设。争取2020年底电动客车生产能力达到3.3万台（氢燃料电动客车3万台、电动客车3000台），电动专用车生产能力达到2万台。</w:t>
      </w:r>
    </w:p>
    <w:p w14:paraId="40F9A761" w14:textId="77777777" w:rsidR="00A86A0F" w:rsidRPr="00A86A0F" w:rsidRDefault="00A86A0F" w:rsidP="00A86A0F">
      <w:pPr>
        <w:widowControl/>
        <w:shd w:val="clear" w:color="auto" w:fill="FFFFFF"/>
        <w:spacing w:before="100" w:beforeAutospacing="1" w:after="300" w:line="600" w:lineRule="atLeast"/>
        <w:ind w:firstLine="627"/>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3、配套产业：围绕电动乘用车、电动客车、电动专用车项目建设，积极构建电动汽车产业链，加快推进电控、电机、电池、</w:t>
      </w:r>
      <w:proofErr w:type="gramStart"/>
      <w:r w:rsidRPr="00A86A0F">
        <w:rPr>
          <w:rFonts w:ascii="仿宋_GB2312" w:eastAsia="仿宋_GB2312" w:hAnsi="微软雅黑" w:cs="宋体" w:hint="eastAsia"/>
          <w:color w:val="333333"/>
          <w:kern w:val="0"/>
          <w:sz w:val="32"/>
          <w:szCs w:val="32"/>
        </w:rPr>
        <w:t>充换电</w:t>
      </w:r>
      <w:proofErr w:type="gramEnd"/>
      <w:r w:rsidRPr="00A86A0F">
        <w:rPr>
          <w:rFonts w:ascii="仿宋_GB2312" w:eastAsia="仿宋_GB2312" w:hAnsi="微软雅黑" w:cs="宋体" w:hint="eastAsia"/>
          <w:color w:val="333333"/>
          <w:kern w:val="0"/>
          <w:sz w:val="32"/>
          <w:szCs w:val="32"/>
        </w:rPr>
        <w:t>设施、铸造等配套产业的发展。</w:t>
      </w:r>
    </w:p>
    <w:p w14:paraId="4497023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四、重点工作任务</w:t>
      </w:r>
    </w:p>
    <w:p w14:paraId="703DBB5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（一）推进产业发展</w:t>
      </w:r>
    </w:p>
    <w:p w14:paraId="0B4A03D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按照电动汽车产业发展路径和发展重点，充分利用现有产业基础优势和政策支持机遇，加快吉利、台湾青田电动汽车项目建设</w:t>
      </w:r>
      <w:r w:rsidRPr="00A86A0F">
        <w:rPr>
          <w:rFonts w:ascii="宋体" w:eastAsia="宋体" w:hAnsi="宋体" w:cs="宋体" w:hint="eastAsia"/>
          <w:color w:val="333333"/>
          <w:kern w:val="0"/>
          <w:sz w:val="28"/>
          <w:szCs w:val="28"/>
        </w:rPr>
        <w:t>。</w:t>
      </w:r>
      <w:r w:rsidRPr="00A86A0F">
        <w:rPr>
          <w:rFonts w:ascii="仿宋_GB2312" w:eastAsia="仿宋_GB2312" w:hAnsi="微软雅黑" w:cs="宋体" w:hint="eastAsia"/>
          <w:color w:val="333333"/>
          <w:kern w:val="0"/>
          <w:sz w:val="32"/>
          <w:szCs w:val="32"/>
        </w:rPr>
        <w:t>推进与电动汽车配套相关的电池、电机、电控、充电设施等协作产业</w:t>
      </w:r>
      <w:proofErr w:type="gramStart"/>
      <w:r w:rsidRPr="00A86A0F">
        <w:rPr>
          <w:rFonts w:ascii="仿宋_GB2312" w:eastAsia="仿宋_GB2312" w:hAnsi="微软雅黑" w:cs="宋体" w:hint="eastAsia"/>
          <w:color w:val="333333"/>
          <w:kern w:val="0"/>
          <w:sz w:val="32"/>
          <w:szCs w:val="32"/>
        </w:rPr>
        <w:t>链项目</w:t>
      </w:r>
      <w:proofErr w:type="gramEnd"/>
      <w:r w:rsidRPr="00A86A0F">
        <w:rPr>
          <w:rFonts w:ascii="仿宋_GB2312" w:eastAsia="仿宋_GB2312" w:hAnsi="微软雅黑" w:cs="宋体" w:hint="eastAsia"/>
          <w:color w:val="333333"/>
          <w:kern w:val="0"/>
          <w:sz w:val="32"/>
          <w:szCs w:val="32"/>
        </w:rPr>
        <w:t>建设，推进电动汽车产业发展壮大。</w:t>
      </w:r>
    </w:p>
    <w:p w14:paraId="3182A20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牵头单位：市经信委</w:t>
      </w:r>
    </w:p>
    <w:p w14:paraId="7B8ECC9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w:t>
      </w:r>
      <w:proofErr w:type="gramStart"/>
      <w:r w:rsidRPr="00A86A0F">
        <w:rPr>
          <w:rFonts w:ascii="仿宋_GB2312" w:eastAsia="仿宋_GB2312" w:hAnsi="微软雅黑" w:cs="宋体" w:hint="eastAsia"/>
          <w:color w:val="333333"/>
          <w:kern w:val="0"/>
          <w:sz w:val="32"/>
          <w:szCs w:val="32"/>
        </w:rPr>
        <w:t>市发改委</w:t>
      </w:r>
      <w:proofErr w:type="gramEnd"/>
    </w:p>
    <w:p w14:paraId="304BCC3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（二）扩大市场应用</w:t>
      </w:r>
    </w:p>
    <w:p w14:paraId="66E5601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1、城市公交领域新增或更新的车辆中，</w:t>
      </w:r>
      <w:r w:rsidRPr="00A86A0F">
        <w:rPr>
          <w:rFonts w:ascii="微软雅黑" w:eastAsia="微软雅黑" w:hAnsi="微软雅黑" w:cs="宋体" w:hint="eastAsia"/>
          <w:color w:val="000000"/>
          <w:kern w:val="0"/>
          <w:sz w:val="32"/>
          <w:szCs w:val="32"/>
        </w:rPr>
        <w:t> </w:t>
      </w:r>
      <w:r w:rsidRPr="00A86A0F">
        <w:rPr>
          <w:rFonts w:ascii="仿宋_GB2312" w:eastAsia="仿宋_GB2312" w:hAnsi="微软雅黑" w:cs="宋体" w:hint="eastAsia"/>
          <w:color w:val="000000"/>
          <w:kern w:val="0"/>
          <w:sz w:val="32"/>
          <w:szCs w:val="32"/>
        </w:rPr>
        <w:t>2016年—2019年</w:t>
      </w:r>
      <w:r w:rsidRPr="00A86A0F">
        <w:rPr>
          <w:rFonts w:ascii="仿宋_GB2312" w:eastAsia="仿宋_GB2312" w:hAnsi="微软雅黑" w:cs="宋体" w:hint="eastAsia"/>
          <w:color w:val="333333"/>
          <w:kern w:val="0"/>
          <w:sz w:val="32"/>
          <w:szCs w:val="32"/>
        </w:rPr>
        <w:t>电动公交客车应用比例要</w:t>
      </w:r>
      <w:r w:rsidRPr="00A86A0F">
        <w:rPr>
          <w:rFonts w:ascii="仿宋_GB2312" w:eastAsia="仿宋_GB2312" w:hAnsi="微软雅黑" w:cs="宋体" w:hint="eastAsia"/>
          <w:color w:val="000000"/>
          <w:kern w:val="0"/>
          <w:sz w:val="32"/>
          <w:szCs w:val="32"/>
        </w:rPr>
        <w:t>分别达到50%、60%、70%和80%。</w:t>
      </w:r>
    </w:p>
    <w:p w14:paraId="08A37E7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牵头单位：各县(区、市)人民政府、开发区管委会，市交通局</w:t>
      </w:r>
    </w:p>
    <w:p w14:paraId="033657B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2、全市党政机关、事业单位以及公共服务领域新增或更新的车辆中，2016年电动汽车应用比例不低于25%，并且逐年提高推广应用比例。</w:t>
      </w:r>
    </w:p>
    <w:p w14:paraId="56D0F1A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牵头单位：各县(区、市)人民政府、开发区管委会，市机关事务管理局</w:t>
      </w:r>
    </w:p>
    <w:p w14:paraId="28D4A25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3、市级国有及国有控股企业集团，新增或更新的车辆中，2016年电动汽车应用比例不低于20%，并且以后逐年提高推广应用比例。</w:t>
      </w:r>
    </w:p>
    <w:p w14:paraId="0065A7D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牵头单位：各县(区、市)人民政府、开发区管委会，市经信委</w:t>
      </w:r>
    </w:p>
    <w:p w14:paraId="56E3FB8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4、鼓励在农用、工矿作业、物流和旅游景区等领域推广应用电动汽车。</w:t>
      </w:r>
    </w:p>
    <w:p w14:paraId="03364F6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牵头单位：各县(区、市)人民政府、开发区管委会，市农机局、市经信委、市煤炭局、市商粮局、市旅游局</w:t>
      </w:r>
    </w:p>
    <w:p w14:paraId="5590077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lastRenderedPageBreak/>
        <w:t>（三）建设配套设施</w:t>
      </w:r>
    </w:p>
    <w:p w14:paraId="117B482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1、研究编制</w:t>
      </w:r>
      <w:proofErr w:type="gramStart"/>
      <w:r w:rsidRPr="00A86A0F">
        <w:rPr>
          <w:rFonts w:ascii="仿宋_GB2312" w:eastAsia="仿宋_GB2312" w:hAnsi="微软雅黑" w:cs="宋体" w:hint="eastAsia"/>
          <w:color w:val="333333"/>
          <w:kern w:val="0"/>
          <w:sz w:val="32"/>
          <w:szCs w:val="32"/>
        </w:rPr>
        <w:t>晋中市充电</w:t>
      </w:r>
      <w:proofErr w:type="gramEnd"/>
      <w:r w:rsidRPr="00A86A0F">
        <w:rPr>
          <w:rFonts w:ascii="仿宋_GB2312" w:eastAsia="仿宋_GB2312" w:hAnsi="微软雅黑" w:cs="宋体" w:hint="eastAsia"/>
          <w:color w:val="333333"/>
          <w:kern w:val="0"/>
          <w:sz w:val="32"/>
          <w:szCs w:val="32"/>
        </w:rPr>
        <w:t>基础设施专项规划，纳入全市城乡建设规划。</w:t>
      </w:r>
    </w:p>
    <w:p w14:paraId="418C14E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w:t>
      </w:r>
      <w:proofErr w:type="gramStart"/>
      <w:r w:rsidRPr="00A86A0F">
        <w:rPr>
          <w:rFonts w:ascii="仿宋_GB2312" w:eastAsia="仿宋_GB2312" w:hAnsi="微软雅黑" w:cs="宋体" w:hint="eastAsia"/>
          <w:color w:val="333333"/>
          <w:kern w:val="0"/>
          <w:sz w:val="32"/>
          <w:szCs w:val="32"/>
        </w:rPr>
        <w:t>市发改委</w:t>
      </w:r>
      <w:proofErr w:type="gramEnd"/>
    </w:p>
    <w:p w14:paraId="360AAAC0"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配合单位：市住建局、市国土局、市</w:t>
      </w:r>
      <w:proofErr w:type="gramStart"/>
      <w:r w:rsidRPr="00A86A0F">
        <w:rPr>
          <w:rFonts w:ascii="仿宋_GB2312" w:eastAsia="仿宋_GB2312" w:hAnsi="微软雅黑" w:cs="宋体" w:hint="eastAsia"/>
          <w:color w:val="333333"/>
          <w:kern w:val="0"/>
          <w:sz w:val="32"/>
          <w:szCs w:val="32"/>
        </w:rPr>
        <w:t>规</w:t>
      </w:r>
      <w:proofErr w:type="gramEnd"/>
      <w:r w:rsidRPr="00A86A0F">
        <w:rPr>
          <w:rFonts w:ascii="仿宋_GB2312" w:eastAsia="仿宋_GB2312" w:hAnsi="微软雅黑" w:cs="宋体" w:hint="eastAsia"/>
          <w:color w:val="333333"/>
          <w:kern w:val="0"/>
          <w:sz w:val="32"/>
          <w:szCs w:val="32"/>
        </w:rPr>
        <w:t>管局、市交通局、市机关事务管理局、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5245508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2、简化审批程序，完善用地扶持政策，加快推进用户居住地、单位及公共建筑、公交等停车场充电设施建设。2016年实现公共服务领域、党政机关等区域覆盖，2017年实现</w:t>
      </w:r>
      <w:proofErr w:type="gramStart"/>
      <w:r w:rsidRPr="00A86A0F">
        <w:rPr>
          <w:rFonts w:ascii="仿宋_GB2312" w:eastAsia="仿宋_GB2312" w:hAnsi="微软雅黑" w:cs="宋体" w:hint="eastAsia"/>
          <w:color w:val="333333"/>
          <w:kern w:val="0"/>
          <w:sz w:val="32"/>
          <w:szCs w:val="32"/>
        </w:rPr>
        <w:t>全市全</w:t>
      </w:r>
      <w:proofErr w:type="gramEnd"/>
      <w:r w:rsidRPr="00A86A0F">
        <w:rPr>
          <w:rFonts w:ascii="仿宋_GB2312" w:eastAsia="仿宋_GB2312" w:hAnsi="微软雅黑" w:cs="宋体" w:hint="eastAsia"/>
          <w:color w:val="333333"/>
          <w:kern w:val="0"/>
          <w:sz w:val="32"/>
          <w:szCs w:val="32"/>
        </w:rPr>
        <w:t>区域覆盖，2020年底形成覆盖全市、布局合理、高效智能的充电服务网络。</w:t>
      </w:r>
    </w:p>
    <w:p w14:paraId="482E4D0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w:t>
      </w:r>
      <w:proofErr w:type="gramStart"/>
      <w:r w:rsidRPr="00A86A0F">
        <w:rPr>
          <w:rFonts w:ascii="仿宋_GB2312" w:eastAsia="仿宋_GB2312" w:hAnsi="微软雅黑" w:cs="宋体" w:hint="eastAsia"/>
          <w:color w:val="333333"/>
          <w:kern w:val="0"/>
          <w:sz w:val="32"/>
          <w:szCs w:val="32"/>
        </w:rPr>
        <w:t>市发改委</w:t>
      </w:r>
      <w:proofErr w:type="gramEnd"/>
    </w:p>
    <w:p w14:paraId="334D585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配合单位：市住建局、市国土局、市交通局、市机关事务管理局、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3943AD5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（四）构建创新体系</w:t>
      </w:r>
    </w:p>
    <w:p w14:paraId="745CEBD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1、围绕我市新能源汽车产业创新链，鼓励企业以技术创新为核心，加强与高等院校、国内外研发机构、高新技</w:t>
      </w:r>
      <w:r w:rsidRPr="00A86A0F">
        <w:rPr>
          <w:rFonts w:ascii="仿宋_GB2312" w:eastAsia="仿宋_GB2312" w:hAnsi="微软雅黑" w:cs="宋体" w:hint="eastAsia"/>
          <w:color w:val="333333"/>
          <w:kern w:val="0"/>
          <w:sz w:val="32"/>
          <w:szCs w:val="32"/>
        </w:rPr>
        <w:lastRenderedPageBreak/>
        <w:t>术企业的交流合作，引进和培育高端研发团队，突破产业链中关键技术瓶颈，促进我市电动汽车产业健康快速发展。</w:t>
      </w:r>
    </w:p>
    <w:p w14:paraId="2BD09B2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牵头单位：市科技局</w:t>
      </w:r>
    </w:p>
    <w:p w14:paraId="7CDC1CEC"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配合单位：市经信委</w:t>
      </w:r>
    </w:p>
    <w:p w14:paraId="234E851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2、积极参与</w:t>
      </w:r>
      <w:proofErr w:type="gramStart"/>
      <w:r w:rsidRPr="00A86A0F">
        <w:rPr>
          <w:rFonts w:ascii="仿宋_GB2312" w:eastAsia="仿宋_GB2312" w:hAnsi="微软雅黑" w:cs="宋体" w:hint="eastAsia"/>
          <w:color w:val="333333"/>
          <w:kern w:val="0"/>
          <w:sz w:val="32"/>
          <w:szCs w:val="32"/>
        </w:rPr>
        <w:t>省推动</w:t>
      </w:r>
      <w:proofErr w:type="gramEnd"/>
      <w:r w:rsidRPr="00A86A0F">
        <w:rPr>
          <w:rFonts w:ascii="仿宋_GB2312" w:eastAsia="仿宋_GB2312" w:hAnsi="微软雅黑" w:cs="宋体" w:hint="eastAsia"/>
          <w:color w:val="333333"/>
          <w:kern w:val="0"/>
          <w:sz w:val="32"/>
          <w:szCs w:val="32"/>
        </w:rPr>
        <w:t>的电动汽车检测中心、电机和驱动系统试验中心、电动客车研究院及新能源汽车产业技术联盟建设。</w:t>
      </w:r>
    </w:p>
    <w:p w14:paraId="1653B66B" w14:textId="77777777" w:rsidR="00A86A0F" w:rsidRPr="00A86A0F" w:rsidRDefault="00A86A0F" w:rsidP="00A86A0F">
      <w:pPr>
        <w:widowControl/>
        <w:shd w:val="clear" w:color="auto" w:fill="FFFFFF"/>
        <w:spacing w:before="100" w:beforeAutospacing="1" w:after="300" w:line="600" w:lineRule="atLeast"/>
        <w:ind w:firstLine="48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牵头单位：市科技局</w:t>
      </w:r>
    </w:p>
    <w:p w14:paraId="2489E72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（五）推动产业协同</w:t>
      </w:r>
    </w:p>
    <w:p w14:paraId="5975E3E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1、在推进整车项目建设的同时，要同步推进电动汽车配套零部件制造企业发展，搭建整车企业与零部件企业协同发展平台，推动企业间的协同合作，实现整车企业与零部件配套企业同步协调发展。</w:t>
      </w:r>
    </w:p>
    <w:p w14:paraId="1AB46D0F" w14:textId="77777777" w:rsidR="00A86A0F" w:rsidRPr="00A86A0F" w:rsidRDefault="00A86A0F" w:rsidP="00A86A0F">
      <w:pPr>
        <w:widowControl/>
        <w:shd w:val="clear" w:color="auto" w:fill="FFFFFF"/>
        <w:spacing w:before="100" w:beforeAutospacing="1" w:after="300" w:line="600" w:lineRule="atLeast"/>
        <w:ind w:firstLine="48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牵头单位：市经信委</w:t>
      </w:r>
    </w:p>
    <w:p w14:paraId="16C89A0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2、支持多种汽车后服务领域模式的创新发展，鼓励产业向高端化方向发展。</w:t>
      </w:r>
    </w:p>
    <w:p w14:paraId="28C93C7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牵头单位：市商粮局</w:t>
      </w:r>
    </w:p>
    <w:p w14:paraId="4B212666"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lastRenderedPageBreak/>
        <w:t>（六）创新商业模式</w:t>
      </w:r>
    </w:p>
    <w:p w14:paraId="51CB055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1、引导和支持社会资本进入充电设施建设和运营领域，创新建设及运营模式。</w:t>
      </w:r>
    </w:p>
    <w:p w14:paraId="74990F8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w:t>
      </w:r>
      <w:proofErr w:type="gramStart"/>
      <w:r w:rsidRPr="00A86A0F">
        <w:rPr>
          <w:rFonts w:ascii="仿宋_GB2312" w:eastAsia="仿宋_GB2312" w:hAnsi="微软雅黑" w:cs="宋体" w:hint="eastAsia"/>
          <w:color w:val="333333"/>
          <w:kern w:val="0"/>
          <w:sz w:val="32"/>
          <w:szCs w:val="32"/>
        </w:rPr>
        <w:t>市发改委</w:t>
      </w:r>
      <w:proofErr w:type="gramEnd"/>
    </w:p>
    <w:p w14:paraId="2EF6ADD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配合单位：市住建局、市交通局、市机关事务管理局、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48775F9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2、鼓励创新电动汽车商业运营模式，建立健全电动汽车融资、租赁、保险、物流、售后、电池利用等服务体系。推进“互联网＋”商业模式。通过商业模式创新，催生新兴消费方式。</w:t>
      </w:r>
    </w:p>
    <w:p w14:paraId="269A882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牵头单位：各县(区、市)人民政府、开发区管委会，市商粮局</w:t>
      </w:r>
    </w:p>
    <w:p w14:paraId="11655240"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五、保障措施</w:t>
      </w:r>
    </w:p>
    <w:p w14:paraId="7711292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（一）强化组织推进力度</w:t>
      </w:r>
    </w:p>
    <w:p w14:paraId="6865B1E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发挥市新能源汽车领导小组统筹协调作用，建立健全电动汽车产业发展和推广应用部门协调会商机制，及时协调解决电动汽车产业发展和推广应用过程中的相关问题。</w:t>
      </w:r>
      <w:r w:rsidRPr="00A86A0F">
        <w:rPr>
          <w:rFonts w:ascii="仿宋_GB2312" w:eastAsia="仿宋_GB2312" w:hAnsi="微软雅黑" w:cs="宋体" w:hint="eastAsia"/>
          <w:color w:val="333333"/>
          <w:kern w:val="0"/>
          <w:sz w:val="32"/>
          <w:szCs w:val="32"/>
        </w:rPr>
        <w:lastRenderedPageBreak/>
        <w:t>各县（区、市）人民政府、开发区管委会和市直有关部门（单位）要加强组织领导，按照责任分工制定具体的落实措施，确保把任务和政策落到实处，加快推进电动汽车产业发展和推广应用。</w:t>
      </w:r>
    </w:p>
    <w:p w14:paraId="2068112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牵头单位：市新能源汽车领导小组</w:t>
      </w:r>
    </w:p>
    <w:p w14:paraId="53665A7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配合单位：市经信委</w:t>
      </w:r>
    </w:p>
    <w:p w14:paraId="18A9262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（二）落实完善扶持政策</w:t>
      </w:r>
      <w:r w:rsidRPr="00A86A0F">
        <w:rPr>
          <w:rFonts w:ascii="MingLiU_HKSCS" w:eastAsia="MingLiU_HKSCS" w:hAnsi="MingLiU_HKSCS" w:cs="宋体" w:hint="eastAsia"/>
          <w:color w:val="333333"/>
          <w:kern w:val="0"/>
          <w:sz w:val="32"/>
          <w:szCs w:val="32"/>
        </w:rPr>
        <w:t></w:t>
      </w:r>
    </w:p>
    <w:p w14:paraId="2C2A66D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1、落实国家和省级财政扶持政策，及时拨付各级财政补贴、补助资金。</w:t>
      </w:r>
    </w:p>
    <w:p w14:paraId="71B8EFF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牵头单位：市财政局</w:t>
      </w:r>
    </w:p>
    <w:p w14:paraId="5ED9F19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w:t>
      </w:r>
      <w:proofErr w:type="gramStart"/>
      <w:r w:rsidRPr="00A86A0F">
        <w:rPr>
          <w:rFonts w:ascii="仿宋_GB2312" w:eastAsia="仿宋_GB2312" w:hAnsi="微软雅黑" w:cs="宋体" w:hint="eastAsia"/>
          <w:color w:val="333333"/>
          <w:kern w:val="0"/>
          <w:sz w:val="32"/>
          <w:szCs w:val="32"/>
        </w:rPr>
        <w:t>市发改委</w:t>
      </w:r>
      <w:proofErr w:type="gramEnd"/>
      <w:r w:rsidRPr="00A86A0F">
        <w:rPr>
          <w:rFonts w:ascii="仿宋_GB2312" w:eastAsia="仿宋_GB2312" w:hAnsi="微软雅黑" w:cs="宋体" w:hint="eastAsia"/>
          <w:color w:val="333333"/>
          <w:kern w:val="0"/>
          <w:sz w:val="32"/>
          <w:szCs w:val="32"/>
        </w:rPr>
        <w:t>、市经信委、市科技局</w:t>
      </w:r>
    </w:p>
    <w:p w14:paraId="6A158C8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2、设立市级产业扶持基金，支持我市电动汽车产业发展。</w:t>
      </w:r>
    </w:p>
    <w:p w14:paraId="57BC5DF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牵头单位：市财政局</w:t>
      </w:r>
    </w:p>
    <w:p w14:paraId="706CFD6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w:t>
      </w:r>
      <w:proofErr w:type="gramStart"/>
      <w:r w:rsidRPr="00A86A0F">
        <w:rPr>
          <w:rFonts w:ascii="仿宋_GB2312" w:eastAsia="仿宋_GB2312" w:hAnsi="微软雅黑" w:cs="宋体" w:hint="eastAsia"/>
          <w:color w:val="333333"/>
          <w:kern w:val="0"/>
          <w:sz w:val="32"/>
          <w:szCs w:val="32"/>
        </w:rPr>
        <w:t>市发改委</w:t>
      </w:r>
      <w:proofErr w:type="gramEnd"/>
      <w:r w:rsidRPr="00A86A0F">
        <w:rPr>
          <w:rFonts w:ascii="仿宋_GB2312" w:eastAsia="仿宋_GB2312" w:hAnsi="微软雅黑" w:cs="宋体" w:hint="eastAsia"/>
          <w:color w:val="333333"/>
          <w:kern w:val="0"/>
          <w:sz w:val="32"/>
          <w:szCs w:val="32"/>
        </w:rPr>
        <w:t>、市经信委、市住建局、市交通局、市科技局等</w:t>
      </w:r>
    </w:p>
    <w:p w14:paraId="204164B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3、落实国家新能源汽车税收优惠政策。对列入《免征车辆购置税的新能源汽车车型目录》的电动汽车免征车辆购置税；对符合《关于节约能源使用新能源车船车船税优惠政策的通知》（财税〔2015〕51号）要求的电动汽车免征车船税。</w:t>
      </w:r>
    </w:p>
    <w:p w14:paraId="07C2226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牵头单位：市国税局、市地税局</w:t>
      </w:r>
    </w:p>
    <w:p w14:paraId="3DAE229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4、将我市列入工信部《车辆生产企业与产品》公告目录的电动汽车产品纳入市推荐采购地方工业产品汇编，鼓励各级行政事业单位、公共服务机构等优先采购本市电动汽车。</w:t>
      </w:r>
    </w:p>
    <w:p w14:paraId="5C726AB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牵头单位：各县(区、市)人民政府、开发区管委会，市经信委</w:t>
      </w:r>
    </w:p>
    <w:p w14:paraId="2C743F6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（三）加大金融支持力度</w:t>
      </w:r>
    </w:p>
    <w:p w14:paraId="02B20FB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1、鼓励金融机构加大对电动汽车产业发展和推广应用的信贷支持；鼓励各类投融资公司以股权投资、融资租赁等形式参与电动汽车的推广应用工作；发挥消费金融公司作用，促进电动汽车产品消费。</w:t>
      </w:r>
    </w:p>
    <w:p w14:paraId="0412A90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牵头单位：市金融事务服务中心</w:t>
      </w:r>
    </w:p>
    <w:p w14:paraId="5AEAD2C0"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2、积极利用多层次资本市场鼓励社会资本参与电动汽车产业发展和推广运用，支持电动汽车生产企业上市、挂牌融资，支持企业在规范的互联网金融平台融资，用足用好公司债、企业债、私募债等融资工具。</w:t>
      </w:r>
    </w:p>
    <w:p w14:paraId="7DA3E77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牵头单位：市金融事务服务中心</w:t>
      </w:r>
    </w:p>
    <w:p w14:paraId="13F43F2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（四）完善用电政策</w:t>
      </w:r>
    </w:p>
    <w:p w14:paraId="1C26F97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落实《山西省物价局关于我省电动汽车用电价格及充换电服务费有关问题的通知》（</w:t>
      </w:r>
      <w:proofErr w:type="gramStart"/>
      <w:r w:rsidRPr="00A86A0F">
        <w:rPr>
          <w:rFonts w:ascii="仿宋_GB2312" w:eastAsia="仿宋_GB2312" w:hAnsi="微软雅黑" w:cs="宋体" w:hint="eastAsia"/>
          <w:color w:val="333333"/>
          <w:kern w:val="0"/>
          <w:sz w:val="32"/>
          <w:szCs w:val="32"/>
        </w:rPr>
        <w:t>晋价商</w:t>
      </w:r>
      <w:proofErr w:type="gramEnd"/>
      <w:r w:rsidRPr="00A86A0F">
        <w:rPr>
          <w:rFonts w:ascii="仿宋_GB2312" w:eastAsia="仿宋_GB2312" w:hAnsi="微软雅黑" w:cs="宋体" w:hint="eastAsia"/>
          <w:color w:val="333333"/>
          <w:kern w:val="0"/>
          <w:sz w:val="32"/>
          <w:szCs w:val="32"/>
        </w:rPr>
        <w:t>字〔2014〕366号），制定出台《晋中市电动汽车充换电服务费标准》。</w:t>
      </w:r>
    </w:p>
    <w:p w14:paraId="1E3CCBE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w:t>
      </w:r>
      <w:proofErr w:type="gramStart"/>
      <w:r w:rsidRPr="00A86A0F">
        <w:rPr>
          <w:rFonts w:ascii="仿宋_GB2312" w:eastAsia="仿宋_GB2312" w:hAnsi="微软雅黑" w:cs="宋体" w:hint="eastAsia"/>
          <w:color w:val="333333"/>
          <w:kern w:val="0"/>
          <w:sz w:val="32"/>
          <w:szCs w:val="32"/>
        </w:rPr>
        <w:t>市发改委</w:t>
      </w:r>
      <w:proofErr w:type="gramEnd"/>
    </w:p>
    <w:p w14:paraId="1D66506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（五）差异化交通管理</w:t>
      </w:r>
    </w:p>
    <w:p w14:paraId="79284FB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1、对列入工信部《车辆生产企业与产品》公告目录的电动汽车实行分类注册登记。按照在全省范围内统一启用</w:t>
      </w:r>
      <w:proofErr w:type="gramStart"/>
      <w:r w:rsidRPr="00A86A0F">
        <w:rPr>
          <w:rFonts w:ascii="仿宋_GB2312" w:eastAsia="仿宋_GB2312" w:hAnsi="微软雅黑" w:cs="宋体" w:hint="eastAsia"/>
          <w:color w:val="333333"/>
          <w:kern w:val="0"/>
          <w:sz w:val="32"/>
          <w:szCs w:val="32"/>
        </w:rPr>
        <w:t>专用号段</w:t>
      </w:r>
      <w:proofErr w:type="gramEnd"/>
      <w:r w:rsidRPr="00A86A0F">
        <w:rPr>
          <w:rFonts w:ascii="仿宋_GB2312" w:eastAsia="仿宋_GB2312" w:hAnsi="微软雅黑" w:cs="宋体" w:hint="eastAsia"/>
          <w:color w:val="333333"/>
          <w:kern w:val="0"/>
          <w:sz w:val="32"/>
          <w:szCs w:val="32"/>
        </w:rPr>
        <w:t>的安排，对2015年及以前</w:t>
      </w:r>
      <w:proofErr w:type="gramStart"/>
      <w:r w:rsidRPr="00A86A0F">
        <w:rPr>
          <w:rFonts w:ascii="仿宋_GB2312" w:eastAsia="仿宋_GB2312" w:hAnsi="微软雅黑" w:cs="宋体" w:hint="eastAsia"/>
          <w:color w:val="333333"/>
          <w:kern w:val="0"/>
          <w:sz w:val="32"/>
          <w:szCs w:val="32"/>
        </w:rPr>
        <w:t>已上牌但未</w:t>
      </w:r>
      <w:proofErr w:type="gramEnd"/>
      <w:r w:rsidRPr="00A86A0F">
        <w:rPr>
          <w:rFonts w:ascii="仿宋_GB2312" w:eastAsia="仿宋_GB2312" w:hAnsi="微软雅黑" w:cs="宋体" w:hint="eastAsia"/>
          <w:color w:val="333333"/>
          <w:kern w:val="0"/>
          <w:sz w:val="32"/>
          <w:szCs w:val="32"/>
        </w:rPr>
        <w:t>使用</w:t>
      </w:r>
      <w:proofErr w:type="gramStart"/>
      <w:r w:rsidRPr="00A86A0F">
        <w:rPr>
          <w:rFonts w:ascii="仿宋_GB2312" w:eastAsia="仿宋_GB2312" w:hAnsi="微软雅黑" w:cs="宋体" w:hint="eastAsia"/>
          <w:color w:val="333333"/>
          <w:kern w:val="0"/>
          <w:sz w:val="32"/>
          <w:szCs w:val="32"/>
        </w:rPr>
        <w:t>专用号段</w:t>
      </w:r>
      <w:proofErr w:type="gramEnd"/>
      <w:r w:rsidRPr="00A86A0F">
        <w:rPr>
          <w:rFonts w:ascii="仿宋_GB2312" w:eastAsia="仿宋_GB2312" w:hAnsi="微软雅黑" w:cs="宋体" w:hint="eastAsia"/>
          <w:color w:val="333333"/>
          <w:kern w:val="0"/>
          <w:sz w:val="32"/>
          <w:szCs w:val="32"/>
        </w:rPr>
        <w:t>的电动汽车，免费更换为</w:t>
      </w:r>
      <w:proofErr w:type="gramStart"/>
      <w:r w:rsidRPr="00A86A0F">
        <w:rPr>
          <w:rFonts w:ascii="仿宋_GB2312" w:eastAsia="仿宋_GB2312" w:hAnsi="微软雅黑" w:cs="宋体" w:hint="eastAsia"/>
          <w:color w:val="333333"/>
          <w:kern w:val="0"/>
          <w:sz w:val="32"/>
          <w:szCs w:val="32"/>
        </w:rPr>
        <w:t>专用号段</w:t>
      </w:r>
      <w:proofErr w:type="gramEnd"/>
      <w:r w:rsidRPr="00A86A0F">
        <w:rPr>
          <w:rFonts w:ascii="仿宋_GB2312" w:eastAsia="仿宋_GB2312" w:hAnsi="微软雅黑" w:cs="宋体" w:hint="eastAsia"/>
          <w:color w:val="333333"/>
          <w:kern w:val="0"/>
          <w:sz w:val="32"/>
          <w:szCs w:val="32"/>
        </w:rPr>
        <w:t>牌照；对列入工信部《车辆生产企业与产品》公告目录的电动汽车，在办理机动车注册登记时，免收新车牌证费用。</w:t>
      </w:r>
    </w:p>
    <w:p w14:paraId="1A86414C"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牵头单位：市公安局交警支队</w:t>
      </w:r>
    </w:p>
    <w:p w14:paraId="2B83CE2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2、改进道路交通技术监控系统，通过号牌自动识别对电动汽车通行给予便利。</w:t>
      </w:r>
    </w:p>
    <w:p w14:paraId="7A88D4A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牵头单位：市公安局交警支队</w:t>
      </w:r>
    </w:p>
    <w:p w14:paraId="6E53221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3、政府投资或利用国有资源设立的公共停车场、占用市政道路在市政道路两旁设立的停车场免收电动汽车停车费。</w:t>
      </w:r>
    </w:p>
    <w:p w14:paraId="064FF6AC"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w:t>
      </w:r>
      <w:proofErr w:type="gramStart"/>
      <w:r w:rsidRPr="00A86A0F">
        <w:rPr>
          <w:rFonts w:ascii="仿宋_GB2312" w:eastAsia="仿宋_GB2312" w:hAnsi="微软雅黑" w:cs="宋体" w:hint="eastAsia"/>
          <w:color w:val="333333"/>
          <w:kern w:val="0"/>
          <w:sz w:val="32"/>
          <w:szCs w:val="32"/>
        </w:rPr>
        <w:t>市发改委</w:t>
      </w:r>
      <w:proofErr w:type="gramEnd"/>
    </w:p>
    <w:p w14:paraId="44B6D30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（六）加大宣传力度</w:t>
      </w:r>
    </w:p>
    <w:p w14:paraId="34CA129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充分发挥舆论导向作用，通过广播、电视、报刊、展览、学术研讨会等多种形式，宣传国家及省、市出台的相关政策措施和电动汽车对节能减排的重要意义，普及电动汽车知识，推广先进运营模式，提高公众对电动汽车的认知度和接受度，营造有利于电动汽车推广应用的社会氛围。</w:t>
      </w:r>
    </w:p>
    <w:p w14:paraId="47376E3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牵头单位：市文化局、晋中电视台、晋中报社</w:t>
      </w:r>
    </w:p>
    <w:p w14:paraId="348CF606"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各县（区、市）人民政府、开发区管委会，各有关部门（单位）要根据责任分工抓紧制定落实方案，细化政策</w:t>
      </w:r>
      <w:r w:rsidRPr="00A86A0F">
        <w:rPr>
          <w:rFonts w:ascii="仿宋_GB2312" w:eastAsia="仿宋_GB2312" w:hAnsi="微软雅黑" w:cs="宋体" w:hint="eastAsia"/>
          <w:color w:val="333333"/>
          <w:kern w:val="0"/>
          <w:sz w:val="32"/>
          <w:szCs w:val="32"/>
        </w:rPr>
        <w:lastRenderedPageBreak/>
        <w:t>措施，加强协调配合，形成工作合力，加快推进我市电动汽车产业发展和推广应用。</w:t>
      </w:r>
    </w:p>
    <w:p w14:paraId="1EC7122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56114BEC" w14:textId="77777777" w:rsidR="00A86A0F" w:rsidRPr="00A86A0F" w:rsidRDefault="00A86A0F" w:rsidP="00A86A0F">
      <w:pPr>
        <w:widowControl/>
        <w:shd w:val="clear" w:color="auto" w:fill="FFFFFF"/>
        <w:spacing w:before="100" w:beforeAutospacing="1" w:after="300" w:line="600" w:lineRule="atLeast"/>
        <w:ind w:left="1619" w:hanging="1619"/>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 xml:space="preserve"> 附件：</w:t>
      </w:r>
      <w:proofErr w:type="gramStart"/>
      <w:r w:rsidRPr="00A86A0F">
        <w:rPr>
          <w:rFonts w:ascii="仿宋_GB2312" w:eastAsia="仿宋_GB2312" w:hAnsi="微软雅黑" w:cs="宋体" w:hint="eastAsia"/>
          <w:color w:val="333333"/>
          <w:kern w:val="0"/>
          <w:sz w:val="32"/>
          <w:szCs w:val="32"/>
        </w:rPr>
        <w:t>晋中市</w:t>
      </w:r>
      <w:proofErr w:type="gramEnd"/>
      <w:r w:rsidRPr="00A86A0F">
        <w:rPr>
          <w:rFonts w:ascii="仿宋_GB2312" w:eastAsia="仿宋_GB2312" w:hAnsi="微软雅黑" w:cs="宋体" w:hint="eastAsia"/>
          <w:color w:val="333333"/>
          <w:kern w:val="0"/>
          <w:sz w:val="32"/>
          <w:szCs w:val="32"/>
        </w:rPr>
        <w:t>电动汽车产业发展和推广应用2016年行动计划</w:t>
      </w:r>
    </w:p>
    <w:p w14:paraId="709A7512"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方正黑体_GBK" w:eastAsia="方正黑体_GBK" w:hAnsi="微软雅黑" w:cs="宋体" w:hint="eastAsia"/>
          <w:color w:val="333333"/>
          <w:kern w:val="0"/>
          <w:sz w:val="32"/>
          <w:szCs w:val="32"/>
        </w:rPr>
        <w:t> </w:t>
      </w:r>
    </w:p>
    <w:p w14:paraId="708A39A8"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附件：</w:t>
      </w:r>
    </w:p>
    <w:p w14:paraId="01D2E7A2"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Calibri" w:eastAsia="黑体" w:hAnsi="Calibri" w:cs="Calibri"/>
          <w:color w:val="333333"/>
          <w:kern w:val="0"/>
          <w:sz w:val="32"/>
          <w:szCs w:val="32"/>
        </w:rPr>
        <w:t> </w:t>
      </w:r>
    </w:p>
    <w:p w14:paraId="130CE03C"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proofErr w:type="gramStart"/>
      <w:r w:rsidRPr="00A86A0F">
        <w:rPr>
          <w:rFonts w:ascii="方正小标宋简体" w:eastAsia="方正小标宋简体" w:hAnsi="微软雅黑" w:cs="宋体" w:hint="eastAsia"/>
          <w:color w:val="333333"/>
          <w:kern w:val="0"/>
          <w:sz w:val="44"/>
          <w:szCs w:val="44"/>
        </w:rPr>
        <w:t>晋中市</w:t>
      </w:r>
      <w:proofErr w:type="gramEnd"/>
      <w:r w:rsidRPr="00A86A0F">
        <w:rPr>
          <w:rFonts w:ascii="方正小标宋简体" w:eastAsia="方正小标宋简体" w:hAnsi="微软雅黑" w:cs="宋体" w:hint="eastAsia"/>
          <w:color w:val="333333"/>
          <w:kern w:val="0"/>
          <w:sz w:val="44"/>
          <w:szCs w:val="44"/>
        </w:rPr>
        <w:t>电动汽车产业发展和推广应用</w:t>
      </w:r>
    </w:p>
    <w:p w14:paraId="700321FB" w14:textId="77777777" w:rsidR="00A86A0F" w:rsidRPr="00A86A0F" w:rsidRDefault="00A86A0F" w:rsidP="00A86A0F">
      <w:pPr>
        <w:widowControl/>
        <w:shd w:val="clear" w:color="auto" w:fill="FFFFFF"/>
        <w:spacing w:before="100" w:beforeAutospacing="1" w:after="300" w:line="600" w:lineRule="atLeast"/>
        <w:jc w:val="center"/>
        <w:rPr>
          <w:rFonts w:ascii="微软雅黑" w:eastAsia="微软雅黑" w:hAnsi="微软雅黑" w:cs="宋体" w:hint="eastAsia"/>
          <w:color w:val="333333"/>
          <w:kern w:val="0"/>
          <w:sz w:val="24"/>
          <w:szCs w:val="24"/>
        </w:rPr>
      </w:pPr>
      <w:r w:rsidRPr="00A86A0F">
        <w:rPr>
          <w:rFonts w:ascii="方正小标宋简体" w:eastAsia="方正小标宋简体" w:hAnsi="微软雅黑" w:cs="宋体" w:hint="eastAsia"/>
          <w:color w:val="333333"/>
          <w:kern w:val="0"/>
          <w:sz w:val="44"/>
          <w:szCs w:val="44"/>
        </w:rPr>
        <w:t>2016年行动计划</w:t>
      </w:r>
    </w:p>
    <w:p w14:paraId="433B9644"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方正小标宋简体" w:eastAsia="方正小标宋简体" w:hAnsi="微软雅黑" w:cs="宋体" w:hint="eastAsia"/>
          <w:color w:val="333333"/>
          <w:kern w:val="0"/>
          <w:sz w:val="32"/>
          <w:szCs w:val="32"/>
        </w:rPr>
        <w:t> </w:t>
      </w:r>
    </w:p>
    <w:p w14:paraId="600080B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为促进我市电动汽车产业发展，根据《晋中市人民政府办公厅关于印发晋中市加快推进电动汽车产业发展和推广应用实施方案的通知》文件要求，制定本行动计划。</w:t>
      </w:r>
    </w:p>
    <w:p w14:paraId="0E581B9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一、行动目标</w:t>
      </w:r>
    </w:p>
    <w:p w14:paraId="65285C6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2016年，我市电动汽车产业发展和推广应用的总体目标为：电力汽车整车项目和配套项目引进建设取得重大进</w:t>
      </w:r>
      <w:r w:rsidRPr="00A86A0F">
        <w:rPr>
          <w:rFonts w:ascii="仿宋_GB2312" w:eastAsia="仿宋_GB2312" w:hAnsi="微软雅黑" w:cs="宋体" w:hint="eastAsia"/>
          <w:color w:val="333333"/>
          <w:kern w:val="0"/>
          <w:sz w:val="32"/>
          <w:szCs w:val="32"/>
        </w:rPr>
        <w:lastRenderedPageBreak/>
        <w:t>展，形成5万辆以上产能；完成充电设施建设规划，全面推进设施建设，实现公共服务领域和党政机关区域覆盖；电动汽车推广应用争取突破500辆（标车）以上，各项配套政策及工作细化方案制定落实到位，为2020年全面实现既定的各项目标任务奠定基础。</w:t>
      </w:r>
    </w:p>
    <w:p w14:paraId="586CE93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二、工作任务</w:t>
      </w:r>
    </w:p>
    <w:p w14:paraId="653C36C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为使全年目标落到实处，明确以下具体工作重点。</w:t>
      </w:r>
    </w:p>
    <w:p w14:paraId="520F436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（一）制定出台实施细则，推动工作落到实处</w:t>
      </w:r>
    </w:p>
    <w:p w14:paraId="2E9A3DC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1、编制完成《晋中市电动汽车充电基础设施建设专项规划》并组织实施。</w:t>
      </w:r>
    </w:p>
    <w:p w14:paraId="6E4005C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w:t>
      </w:r>
      <w:proofErr w:type="gramStart"/>
      <w:r w:rsidRPr="00A86A0F">
        <w:rPr>
          <w:rFonts w:ascii="仿宋_GB2312" w:eastAsia="仿宋_GB2312" w:hAnsi="微软雅黑" w:cs="宋体" w:hint="eastAsia"/>
          <w:color w:val="333333"/>
          <w:kern w:val="0"/>
          <w:sz w:val="32"/>
          <w:szCs w:val="32"/>
        </w:rPr>
        <w:t>市发改委</w:t>
      </w:r>
      <w:proofErr w:type="gramEnd"/>
    </w:p>
    <w:p w14:paraId="292B90D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w:t>
      </w:r>
      <w:proofErr w:type="gramStart"/>
      <w:r w:rsidRPr="00A86A0F">
        <w:rPr>
          <w:rFonts w:ascii="仿宋_GB2312" w:eastAsia="仿宋_GB2312" w:hAnsi="微软雅黑" w:cs="宋体" w:hint="eastAsia"/>
          <w:color w:val="333333"/>
          <w:kern w:val="0"/>
          <w:sz w:val="32"/>
          <w:szCs w:val="32"/>
        </w:rPr>
        <w:t>规</w:t>
      </w:r>
      <w:proofErr w:type="gramEnd"/>
      <w:r w:rsidRPr="00A86A0F">
        <w:rPr>
          <w:rFonts w:ascii="仿宋_GB2312" w:eastAsia="仿宋_GB2312" w:hAnsi="微软雅黑" w:cs="宋体" w:hint="eastAsia"/>
          <w:color w:val="333333"/>
          <w:kern w:val="0"/>
          <w:sz w:val="32"/>
          <w:szCs w:val="32"/>
        </w:rPr>
        <w:t>管局、市住建局、市国土局、市机关事务管理局、市交通局、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0761772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时间进度：4月份完成，全年实施。</w:t>
      </w:r>
    </w:p>
    <w:p w14:paraId="4125F41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2、执行《山西省电动汽车充电设施建设运营管理办法》并组织实施。</w:t>
      </w:r>
    </w:p>
    <w:p w14:paraId="6811915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w:t>
      </w:r>
      <w:proofErr w:type="gramStart"/>
      <w:r w:rsidRPr="00A86A0F">
        <w:rPr>
          <w:rFonts w:ascii="仿宋_GB2312" w:eastAsia="仿宋_GB2312" w:hAnsi="微软雅黑" w:cs="宋体" w:hint="eastAsia"/>
          <w:color w:val="333333"/>
          <w:kern w:val="0"/>
          <w:sz w:val="32"/>
          <w:szCs w:val="32"/>
        </w:rPr>
        <w:t>市发改委</w:t>
      </w:r>
      <w:proofErr w:type="gramEnd"/>
    </w:p>
    <w:p w14:paraId="0501639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配合单位：市住建局、市国土局、市交通局、市机关事务管理局、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2155648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时间进度：4月份完成，全年实施。</w:t>
      </w:r>
    </w:p>
    <w:p w14:paraId="63FF5BD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3、编制完成《晋中市新能源汽车产业技术创新链》并组织实施。</w:t>
      </w:r>
    </w:p>
    <w:p w14:paraId="5674745E"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 xml:space="preserve"> 牵头单位：市科技局</w:t>
      </w:r>
    </w:p>
    <w:p w14:paraId="4CA12BB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时间进度：6月份完成，全年实施。</w:t>
      </w:r>
    </w:p>
    <w:p w14:paraId="5E17D996"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4、制定出台《晋中市政府机关及公共机构购买新能源汽车实施方案》并组织实施。</w:t>
      </w:r>
    </w:p>
    <w:p w14:paraId="540326DC"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 xml:space="preserve"> 牵头单位：市机关事务管理局</w:t>
      </w:r>
    </w:p>
    <w:p w14:paraId="17F697D2"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时间进度：3月份完成，全年实施。</w:t>
      </w:r>
    </w:p>
    <w:p w14:paraId="6A2B1B3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5、制定出台《晋中市新能源公交车推广应用考核办法》。</w:t>
      </w:r>
    </w:p>
    <w:p w14:paraId="12C01B92" w14:textId="77777777" w:rsidR="00A86A0F" w:rsidRPr="00A86A0F" w:rsidRDefault="00A86A0F" w:rsidP="00A86A0F">
      <w:pPr>
        <w:widowControl/>
        <w:shd w:val="clear" w:color="auto" w:fill="FFFFFF"/>
        <w:spacing w:before="100" w:beforeAutospacing="1" w:after="300" w:line="600" w:lineRule="atLeast"/>
        <w:ind w:firstLine="63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牵头单位：市交通局</w:t>
      </w:r>
    </w:p>
    <w:p w14:paraId="6EEE7CEA" w14:textId="77777777" w:rsidR="00A86A0F" w:rsidRPr="00A86A0F" w:rsidRDefault="00A86A0F" w:rsidP="00A86A0F">
      <w:pPr>
        <w:widowControl/>
        <w:shd w:val="clear" w:color="auto" w:fill="FFFFFF"/>
        <w:spacing w:before="100" w:beforeAutospacing="1" w:after="300" w:line="600" w:lineRule="atLeast"/>
        <w:ind w:firstLine="63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配合单位：市经信委、市财政局</w:t>
      </w:r>
    </w:p>
    <w:p w14:paraId="4E3B04C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时间进度：6月份完成，全年实施。</w:t>
      </w:r>
    </w:p>
    <w:p w14:paraId="49335C86"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lastRenderedPageBreak/>
        <w:t>（二）加快项目建设，推动产业发展</w:t>
      </w:r>
    </w:p>
    <w:p w14:paraId="527161C9" w14:textId="77777777" w:rsidR="00A86A0F" w:rsidRPr="00A86A0F" w:rsidRDefault="00A86A0F" w:rsidP="00A86A0F">
      <w:pPr>
        <w:widowControl/>
        <w:shd w:val="clear" w:color="auto" w:fill="FFFFFF"/>
        <w:spacing w:before="100" w:beforeAutospacing="1" w:after="300" w:line="600" w:lineRule="atLeast"/>
        <w:ind w:firstLine="624"/>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6、推进山西新能源汽车工业公司甲醇汽车生产线生产电动乘用车改造，形成电动乘用车生产能力。</w:t>
      </w:r>
    </w:p>
    <w:p w14:paraId="62C1457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牵头单位：市经信委</w:t>
      </w:r>
    </w:p>
    <w:p w14:paraId="2B91EFB2" w14:textId="77777777" w:rsidR="00A86A0F" w:rsidRPr="00A86A0F" w:rsidRDefault="00A86A0F" w:rsidP="00A86A0F">
      <w:pPr>
        <w:widowControl/>
        <w:shd w:val="clear" w:color="auto" w:fill="FFFFFF"/>
        <w:spacing w:before="100" w:beforeAutospacing="1" w:after="300" w:line="600" w:lineRule="atLeast"/>
        <w:ind w:firstLine="624"/>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时间进度：2月份启动，8月底完成。</w:t>
      </w:r>
    </w:p>
    <w:p w14:paraId="18A54BDE" w14:textId="77777777" w:rsidR="00A86A0F" w:rsidRPr="00A86A0F" w:rsidRDefault="00A86A0F" w:rsidP="00A86A0F">
      <w:pPr>
        <w:widowControl/>
        <w:shd w:val="clear" w:color="auto" w:fill="FFFFFF"/>
        <w:spacing w:before="100" w:beforeAutospacing="1" w:after="300" w:line="600" w:lineRule="atLeast"/>
        <w:ind w:firstLine="624"/>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7、推进山西新能源汽车工业公司在现有场地新上年产3000辆电动客车项目建设。</w:t>
      </w:r>
    </w:p>
    <w:p w14:paraId="185C531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牵头单位：市经信委</w:t>
      </w:r>
    </w:p>
    <w:p w14:paraId="28EBC80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时间进度：2月份开工，全年实施。</w:t>
      </w:r>
    </w:p>
    <w:p w14:paraId="7866BE3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8、推进台湾青田电动车设计股份有限公司一期5000辆氢燃料电动客车项目建设。</w:t>
      </w:r>
    </w:p>
    <w:p w14:paraId="189C2ADC" w14:textId="77777777" w:rsidR="00A86A0F" w:rsidRPr="00A86A0F" w:rsidRDefault="00A86A0F" w:rsidP="00A86A0F">
      <w:pPr>
        <w:widowControl/>
        <w:shd w:val="clear" w:color="auto" w:fill="FFFFFF"/>
        <w:spacing w:before="100" w:beforeAutospacing="1" w:after="300" w:line="600" w:lineRule="atLeast"/>
        <w:ind w:firstLine="63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牵头单位：市经信委</w:t>
      </w:r>
    </w:p>
    <w:p w14:paraId="3A24FC89" w14:textId="77777777" w:rsidR="00A86A0F" w:rsidRPr="00A86A0F" w:rsidRDefault="00A86A0F" w:rsidP="00A86A0F">
      <w:pPr>
        <w:widowControl/>
        <w:shd w:val="clear" w:color="auto" w:fill="FFFFFF"/>
        <w:spacing w:before="100" w:beforeAutospacing="1" w:after="300" w:line="600" w:lineRule="atLeast"/>
        <w:ind w:firstLine="63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w:t>
      </w:r>
      <w:proofErr w:type="gramStart"/>
      <w:r w:rsidRPr="00A86A0F">
        <w:rPr>
          <w:rFonts w:ascii="仿宋_GB2312" w:eastAsia="仿宋_GB2312" w:hAnsi="微软雅黑" w:cs="宋体" w:hint="eastAsia"/>
          <w:color w:val="333333"/>
          <w:kern w:val="0"/>
          <w:sz w:val="32"/>
          <w:szCs w:val="32"/>
        </w:rPr>
        <w:t>市发改委</w:t>
      </w:r>
      <w:proofErr w:type="gramEnd"/>
      <w:r w:rsidRPr="00A86A0F">
        <w:rPr>
          <w:rFonts w:ascii="仿宋_GB2312" w:eastAsia="仿宋_GB2312" w:hAnsi="微软雅黑" w:cs="宋体" w:hint="eastAsia"/>
          <w:color w:val="333333"/>
          <w:kern w:val="0"/>
          <w:sz w:val="32"/>
          <w:szCs w:val="32"/>
        </w:rPr>
        <w:t>，市</w:t>
      </w:r>
      <w:proofErr w:type="gramStart"/>
      <w:r w:rsidRPr="00A86A0F">
        <w:rPr>
          <w:rFonts w:ascii="仿宋_GB2312" w:eastAsia="仿宋_GB2312" w:hAnsi="微软雅黑" w:cs="宋体" w:hint="eastAsia"/>
          <w:color w:val="333333"/>
          <w:kern w:val="0"/>
          <w:sz w:val="32"/>
          <w:szCs w:val="32"/>
        </w:rPr>
        <w:t>规</w:t>
      </w:r>
      <w:proofErr w:type="gramEnd"/>
      <w:r w:rsidRPr="00A86A0F">
        <w:rPr>
          <w:rFonts w:ascii="仿宋_GB2312" w:eastAsia="仿宋_GB2312" w:hAnsi="微软雅黑" w:cs="宋体" w:hint="eastAsia"/>
          <w:color w:val="333333"/>
          <w:kern w:val="0"/>
          <w:sz w:val="32"/>
          <w:szCs w:val="32"/>
        </w:rPr>
        <w:t>管局，市国土局等</w:t>
      </w:r>
    </w:p>
    <w:p w14:paraId="37F8D99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时间进度：3月底开工，全年实施。</w:t>
      </w:r>
    </w:p>
    <w:p w14:paraId="60C0CDD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9、做好参加全省整车企业和零部件企业对接会企业筛选准备工作，积极组织企业参会，推进整车企业和零部件企业同步发展。</w:t>
      </w:r>
    </w:p>
    <w:p w14:paraId="5FA6D78D" w14:textId="77777777" w:rsidR="00A86A0F" w:rsidRPr="00A86A0F" w:rsidRDefault="00A86A0F" w:rsidP="00A86A0F">
      <w:pPr>
        <w:widowControl/>
        <w:shd w:val="clear" w:color="auto" w:fill="FFFFFF"/>
        <w:spacing w:before="100" w:beforeAutospacing="1" w:after="300" w:line="600" w:lineRule="atLeast"/>
        <w:ind w:firstLine="63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牵头单位：市经信委</w:t>
      </w:r>
    </w:p>
    <w:p w14:paraId="1EA8198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时间进度：6月份。</w:t>
      </w:r>
    </w:p>
    <w:p w14:paraId="31E76F8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（三）加大推广应用，确保达到要求</w:t>
      </w:r>
    </w:p>
    <w:p w14:paraId="16AEB66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10、全市党政机关、公共机构和公共服务领域新增或更新的车辆中，电动汽车推广应用比例不低于25%。</w:t>
      </w:r>
    </w:p>
    <w:p w14:paraId="4798933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牵头单位：各县(区、市)人民政府、开发区管委会，市机关事务管理局</w:t>
      </w:r>
    </w:p>
    <w:p w14:paraId="435574BC"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时间进度：12月份。</w:t>
      </w:r>
    </w:p>
    <w:p w14:paraId="406C278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11、市级国有及国有控股企业集团新增或更新的车辆中，电动汽车应用比例不低于20%。</w:t>
      </w:r>
    </w:p>
    <w:p w14:paraId="1034B6E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牵头单位：各县(区、市)人民政府、开发区管委会，市经信委</w:t>
      </w:r>
    </w:p>
    <w:p w14:paraId="5159FF2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时间进度：12月份。</w:t>
      </w:r>
    </w:p>
    <w:p w14:paraId="049F6F31"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12、全市新增及更换的公交车中电动公交车比例要达到50%。</w:t>
      </w:r>
    </w:p>
    <w:p w14:paraId="7379585B"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牵头单位：各县(区、市)人民政府、开发区管委会，市交通局</w:t>
      </w:r>
    </w:p>
    <w:p w14:paraId="113F85A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时间进度：12月份。</w:t>
      </w:r>
    </w:p>
    <w:p w14:paraId="4CF8505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楷体_GB2312" w:eastAsia="楷体_GB2312" w:hAnsi="微软雅黑" w:cs="宋体" w:hint="eastAsia"/>
          <w:color w:val="333333"/>
          <w:kern w:val="0"/>
          <w:sz w:val="32"/>
          <w:szCs w:val="32"/>
        </w:rPr>
        <w:t>（四）加快充电设施建设，保障推广应用</w:t>
      </w:r>
    </w:p>
    <w:p w14:paraId="6D2EAAD6"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13、加快建设充电基础设施。实现充电设施公共服务领域、党政机关等区域覆盖。</w:t>
      </w:r>
    </w:p>
    <w:p w14:paraId="325CCB6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w:t>
      </w:r>
      <w:proofErr w:type="gramStart"/>
      <w:r w:rsidRPr="00A86A0F">
        <w:rPr>
          <w:rFonts w:ascii="仿宋_GB2312" w:eastAsia="仿宋_GB2312" w:hAnsi="微软雅黑" w:cs="宋体" w:hint="eastAsia"/>
          <w:color w:val="333333"/>
          <w:kern w:val="0"/>
          <w:sz w:val="32"/>
          <w:szCs w:val="32"/>
        </w:rPr>
        <w:t>市发改委</w:t>
      </w:r>
      <w:proofErr w:type="gramEnd"/>
    </w:p>
    <w:p w14:paraId="2CF40B6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配合单位：市住建局、市国土局、市交通局、市机关事务管理局、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2966583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时间进度：12月份。</w:t>
      </w:r>
    </w:p>
    <w:p w14:paraId="5653221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14、引导和支持社会资本进入充电设施建设和运营领域，创新建设及运营模式，推进“互联网＋”商业模式。</w:t>
      </w:r>
    </w:p>
    <w:p w14:paraId="4E501D68"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牵头单位：各县(区、市)人民政府、开发区管委会，</w:t>
      </w:r>
      <w:proofErr w:type="gramStart"/>
      <w:r w:rsidRPr="00A86A0F">
        <w:rPr>
          <w:rFonts w:ascii="仿宋_GB2312" w:eastAsia="仿宋_GB2312" w:hAnsi="微软雅黑" w:cs="宋体" w:hint="eastAsia"/>
          <w:color w:val="333333"/>
          <w:kern w:val="0"/>
          <w:sz w:val="32"/>
          <w:szCs w:val="32"/>
        </w:rPr>
        <w:t>市发改委</w:t>
      </w:r>
      <w:proofErr w:type="gramEnd"/>
      <w:r w:rsidRPr="00A86A0F">
        <w:rPr>
          <w:rFonts w:ascii="仿宋_GB2312" w:eastAsia="仿宋_GB2312" w:hAnsi="微软雅黑" w:cs="宋体" w:hint="eastAsia"/>
          <w:color w:val="333333"/>
          <w:kern w:val="0"/>
          <w:sz w:val="32"/>
          <w:szCs w:val="32"/>
        </w:rPr>
        <w:t>、市商务局</w:t>
      </w:r>
    </w:p>
    <w:p w14:paraId="7284F01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配合单位：市住建局、市交通局、市机关事务管理局、</w:t>
      </w:r>
      <w:proofErr w:type="gramStart"/>
      <w:r w:rsidRPr="00A86A0F">
        <w:rPr>
          <w:rFonts w:ascii="仿宋_GB2312" w:eastAsia="仿宋_GB2312" w:hAnsi="微软雅黑" w:cs="宋体" w:hint="eastAsia"/>
          <w:color w:val="333333"/>
          <w:kern w:val="0"/>
          <w:sz w:val="32"/>
          <w:szCs w:val="32"/>
        </w:rPr>
        <w:t>国网晋中</w:t>
      </w:r>
      <w:proofErr w:type="gramEnd"/>
      <w:r w:rsidRPr="00A86A0F">
        <w:rPr>
          <w:rFonts w:ascii="仿宋_GB2312" w:eastAsia="仿宋_GB2312" w:hAnsi="微软雅黑" w:cs="宋体" w:hint="eastAsia"/>
          <w:color w:val="333333"/>
          <w:kern w:val="0"/>
          <w:sz w:val="32"/>
          <w:szCs w:val="32"/>
        </w:rPr>
        <w:t>供电公司</w:t>
      </w:r>
    </w:p>
    <w:p w14:paraId="70FB0C2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时间进度：12月份。</w:t>
      </w:r>
    </w:p>
    <w:p w14:paraId="6A0EFD2D"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黑体" w:eastAsia="黑体" w:hAnsi="黑体" w:cs="宋体" w:hint="eastAsia"/>
          <w:color w:val="333333"/>
          <w:kern w:val="0"/>
          <w:sz w:val="32"/>
          <w:szCs w:val="32"/>
        </w:rPr>
        <w:t>(</w:t>
      </w:r>
      <w:r w:rsidRPr="00A86A0F">
        <w:rPr>
          <w:rFonts w:ascii="楷体_GB2312" w:eastAsia="楷体_GB2312" w:hAnsi="微软雅黑" w:cs="宋体" w:hint="eastAsia"/>
          <w:color w:val="333333"/>
          <w:kern w:val="0"/>
          <w:sz w:val="32"/>
          <w:szCs w:val="32"/>
        </w:rPr>
        <w:t>五</w:t>
      </w:r>
      <w:r w:rsidRPr="00A86A0F">
        <w:rPr>
          <w:rFonts w:ascii="黑体" w:eastAsia="黑体" w:hAnsi="黑体" w:cs="宋体" w:hint="eastAsia"/>
          <w:color w:val="333333"/>
          <w:kern w:val="0"/>
          <w:sz w:val="32"/>
          <w:szCs w:val="32"/>
        </w:rPr>
        <w:t>)</w:t>
      </w:r>
      <w:r w:rsidRPr="00A86A0F">
        <w:rPr>
          <w:rFonts w:ascii="楷体_GB2312" w:eastAsia="楷体_GB2312" w:hAnsi="微软雅黑" w:cs="宋体" w:hint="eastAsia"/>
          <w:color w:val="333333"/>
          <w:kern w:val="0"/>
          <w:sz w:val="32"/>
          <w:szCs w:val="32"/>
        </w:rPr>
        <w:t>落实制定政策，优化发展应用环境</w:t>
      </w:r>
    </w:p>
    <w:p w14:paraId="5C1397A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15、落实市级财政扶持政策，设立市级产业扶持基金</w:t>
      </w:r>
    </w:p>
    <w:p w14:paraId="76AE394F"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牵头单位：市财政局</w:t>
      </w:r>
    </w:p>
    <w:p w14:paraId="14D982C3"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配合单位：</w:t>
      </w:r>
      <w:proofErr w:type="gramStart"/>
      <w:r w:rsidRPr="00A86A0F">
        <w:rPr>
          <w:rFonts w:ascii="仿宋_GB2312" w:eastAsia="仿宋_GB2312" w:hAnsi="微软雅黑" w:cs="宋体" w:hint="eastAsia"/>
          <w:color w:val="333333"/>
          <w:kern w:val="0"/>
          <w:sz w:val="32"/>
          <w:szCs w:val="32"/>
        </w:rPr>
        <w:t>市发改委</w:t>
      </w:r>
      <w:proofErr w:type="gramEnd"/>
      <w:r w:rsidRPr="00A86A0F">
        <w:rPr>
          <w:rFonts w:ascii="仿宋_GB2312" w:eastAsia="仿宋_GB2312" w:hAnsi="微软雅黑" w:cs="宋体" w:hint="eastAsia"/>
          <w:color w:val="333333"/>
          <w:kern w:val="0"/>
          <w:sz w:val="32"/>
          <w:szCs w:val="32"/>
        </w:rPr>
        <w:t>、市经信委、市住建局、市交通局、市科技局</w:t>
      </w:r>
      <w:r w:rsidRPr="00A86A0F">
        <w:rPr>
          <w:rFonts w:ascii="MingLiU_HKSCS" w:eastAsia="MingLiU_HKSCS" w:hAnsi="MingLiU_HKSCS" w:cs="宋体" w:hint="eastAsia"/>
          <w:color w:val="333333"/>
          <w:kern w:val="0"/>
          <w:sz w:val="32"/>
          <w:szCs w:val="32"/>
        </w:rPr>
        <w:t></w:t>
      </w:r>
    </w:p>
    <w:p w14:paraId="777A3E70"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时间进度：3月份完成，全年实施。</w:t>
      </w:r>
    </w:p>
    <w:p w14:paraId="27BA597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16、落实山西省物价局《关于我省电动汽车用电价格及充换电服务费有关问题的通知》（</w:t>
      </w:r>
      <w:proofErr w:type="gramStart"/>
      <w:r w:rsidRPr="00A86A0F">
        <w:rPr>
          <w:rFonts w:ascii="仿宋_GB2312" w:eastAsia="仿宋_GB2312" w:hAnsi="微软雅黑" w:cs="宋体" w:hint="eastAsia"/>
          <w:color w:val="333333"/>
          <w:kern w:val="0"/>
          <w:sz w:val="32"/>
          <w:szCs w:val="32"/>
        </w:rPr>
        <w:t>晋价商</w:t>
      </w:r>
      <w:proofErr w:type="gramEnd"/>
      <w:r w:rsidRPr="00A86A0F">
        <w:rPr>
          <w:rFonts w:ascii="仿宋_GB2312" w:eastAsia="仿宋_GB2312" w:hAnsi="微软雅黑" w:cs="宋体" w:hint="eastAsia"/>
          <w:color w:val="333333"/>
          <w:kern w:val="0"/>
          <w:sz w:val="32"/>
          <w:szCs w:val="32"/>
        </w:rPr>
        <w:t>字〔2014〕366号），制定出台《晋中市电动汽车充换电服务费标准》并组织实施。</w:t>
      </w:r>
    </w:p>
    <w:p w14:paraId="3306A044"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 xml:space="preserve"> 牵头单位：</w:t>
      </w:r>
      <w:proofErr w:type="gramStart"/>
      <w:r w:rsidRPr="00A86A0F">
        <w:rPr>
          <w:rFonts w:ascii="仿宋_GB2312" w:eastAsia="仿宋_GB2312" w:hAnsi="微软雅黑" w:cs="宋体" w:hint="eastAsia"/>
          <w:color w:val="333333"/>
          <w:kern w:val="0"/>
          <w:sz w:val="32"/>
          <w:szCs w:val="32"/>
        </w:rPr>
        <w:t>市发改委</w:t>
      </w:r>
      <w:proofErr w:type="gramEnd"/>
    </w:p>
    <w:p w14:paraId="203F247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时间进度：4月份完成，全年实施。</w:t>
      </w:r>
    </w:p>
    <w:p w14:paraId="316712A5"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17、电动汽车注册登记启用</w:t>
      </w:r>
      <w:proofErr w:type="gramStart"/>
      <w:r w:rsidRPr="00A86A0F">
        <w:rPr>
          <w:rFonts w:ascii="仿宋_GB2312" w:eastAsia="仿宋_GB2312" w:hAnsi="微软雅黑" w:cs="宋体" w:hint="eastAsia"/>
          <w:color w:val="333333"/>
          <w:kern w:val="0"/>
          <w:sz w:val="32"/>
          <w:szCs w:val="32"/>
        </w:rPr>
        <w:t>专用号段</w:t>
      </w:r>
      <w:proofErr w:type="gramEnd"/>
      <w:r w:rsidRPr="00A86A0F">
        <w:rPr>
          <w:rFonts w:ascii="仿宋_GB2312" w:eastAsia="仿宋_GB2312" w:hAnsi="微软雅黑" w:cs="宋体" w:hint="eastAsia"/>
          <w:color w:val="333333"/>
          <w:kern w:val="0"/>
          <w:sz w:val="32"/>
          <w:szCs w:val="32"/>
        </w:rPr>
        <w:t>。对2015年及以前</w:t>
      </w:r>
      <w:proofErr w:type="gramStart"/>
      <w:r w:rsidRPr="00A86A0F">
        <w:rPr>
          <w:rFonts w:ascii="仿宋_GB2312" w:eastAsia="仿宋_GB2312" w:hAnsi="微软雅黑" w:cs="宋体" w:hint="eastAsia"/>
          <w:color w:val="333333"/>
          <w:kern w:val="0"/>
          <w:sz w:val="32"/>
          <w:szCs w:val="32"/>
        </w:rPr>
        <w:t>已上牌但未</w:t>
      </w:r>
      <w:proofErr w:type="gramEnd"/>
      <w:r w:rsidRPr="00A86A0F">
        <w:rPr>
          <w:rFonts w:ascii="仿宋_GB2312" w:eastAsia="仿宋_GB2312" w:hAnsi="微软雅黑" w:cs="宋体" w:hint="eastAsia"/>
          <w:color w:val="333333"/>
          <w:kern w:val="0"/>
          <w:sz w:val="32"/>
          <w:szCs w:val="32"/>
        </w:rPr>
        <w:t>使用</w:t>
      </w:r>
      <w:proofErr w:type="gramStart"/>
      <w:r w:rsidRPr="00A86A0F">
        <w:rPr>
          <w:rFonts w:ascii="仿宋_GB2312" w:eastAsia="仿宋_GB2312" w:hAnsi="微软雅黑" w:cs="宋体" w:hint="eastAsia"/>
          <w:color w:val="333333"/>
          <w:kern w:val="0"/>
          <w:sz w:val="32"/>
          <w:szCs w:val="32"/>
        </w:rPr>
        <w:t>专用号段</w:t>
      </w:r>
      <w:proofErr w:type="gramEnd"/>
      <w:r w:rsidRPr="00A86A0F">
        <w:rPr>
          <w:rFonts w:ascii="仿宋_GB2312" w:eastAsia="仿宋_GB2312" w:hAnsi="微软雅黑" w:cs="宋体" w:hint="eastAsia"/>
          <w:color w:val="333333"/>
          <w:kern w:val="0"/>
          <w:sz w:val="32"/>
          <w:szCs w:val="32"/>
        </w:rPr>
        <w:t>的电动汽车，依申请免费更换为</w:t>
      </w:r>
      <w:proofErr w:type="gramStart"/>
      <w:r w:rsidRPr="00A86A0F">
        <w:rPr>
          <w:rFonts w:ascii="仿宋_GB2312" w:eastAsia="仿宋_GB2312" w:hAnsi="微软雅黑" w:cs="宋体" w:hint="eastAsia"/>
          <w:color w:val="333333"/>
          <w:kern w:val="0"/>
          <w:sz w:val="32"/>
          <w:szCs w:val="32"/>
        </w:rPr>
        <w:t>专用号段</w:t>
      </w:r>
      <w:proofErr w:type="gramEnd"/>
      <w:r w:rsidRPr="00A86A0F">
        <w:rPr>
          <w:rFonts w:ascii="仿宋_GB2312" w:eastAsia="仿宋_GB2312" w:hAnsi="微软雅黑" w:cs="宋体" w:hint="eastAsia"/>
          <w:color w:val="333333"/>
          <w:kern w:val="0"/>
          <w:sz w:val="32"/>
          <w:szCs w:val="32"/>
        </w:rPr>
        <w:t>牌照，免收电动汽车新车牌证费用。</w:t>
      </w:r>
    </w:p>
    <w:p w14:paraId="5A4311DE"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牵头单位：市公安局交警支队</w:t>
      </w:r>
    </w:p>
    <w:p w14:paraId="5A1147E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时间进度：全年实施。</w:t>
      </w:r>
    </w:p>
    <w:p w14:paraId="63FFD24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18、对电动汽车免征车辆购置税和车船税。</w:t>
      </w:r>
    </w:p>
    <w:p w14:paraId="68334044"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lastRenderedPageBreak/>
        <w:t>牵头单位：市国税局、市地税局</w:t>
      </w:r>
    </w:p>
    <w:p w14:paraId="11355350"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时间进度：全年实施。</w:t>
      </w:r>
    </w:p>
    <w:p w14:paraId="45C9D909"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19、鼓励金融机构加大对电动汽车产业发展和推广应用的信贷支持；鼓励各类投融资公司以股权投资、融资租赁等形式参与电动汽车的推广应用工作；支持电动汽车生产企业利用多层次资本市场上市、挂牌融资。</w:t>
      </w:r>
    </w:p>
    <w:p w14:paraId="6B981837"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牵头单位：市金融事务服务中心</w:t>
      </w:r>
    </w:p>
    <w:p w14:paraId="44E5F00A"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时间进度：12月份。</w:t>
      </w:r>
    </w:p>
    <w:p w14:paraId="4436856D" w14:textId="77777777" w:rsidR="00A86A0F" w:rsidRPr="00A86A0F" w:rsidRDefault="00A86A0F" w:rsidP="00A86A0F">
      <w:pPr>
        <w:widowControl/>
        <w:shd w:val="clear" w:color="auto" w:fill="FFFFFF"/>
        <w:spacing w:before="100" w:beforeAutospacing="1" w:after="300" w:line="600" w:lineRule="atLeast"/>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 xml:space="preserve"> 各县（区、市）人民政府、开发区管委会，各牵头单位要按照工作目标任务内容，抓紧制定落实方案，方案必须明确目标任务，责任落实到人，按时间节点排出推进计划，采取有力措施，环环相扣，层层递进，推进落实。配合部门要积极主动配合，形成工作合力，共同推进我市电动汽车产业发展和推广应用。2016年3月底前将方案及一季度工作情况报市新能源汽车领导小组办公室，并按季报送工作进展情况。</w:t>
      </w:r>
    </w:p>
    <w:p w14:paraId="7AA97F9C" w14:textId="77777777" w:rsidR="00A86A0F"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p>
    <w:p w14:paraId="497D809A" w14:textId="104BC2A1" w:rsidR="00724110" w:rsidRPr="00A86A0F" w:rsidRDefault="00A86A0F" w:rsidP="00A86A0F">
      <w:pPr>
        <w:widowControl/>
        <w:shd w:val="clear" w:color="auto" w:fill="FFFFFF"/>
        <w:spacing w:before="100" w:beforeAutospacing="1" w:after="300" w:line="600" w:lineRule="atLeast"/>
        <w:ind w:firstLine="640"/>
        <w:jc w:val="left"/>
        <w:rPr>
          <w:rFonts w:ascii="微软雅黑" w:eastAsia="微软雅黑" w:hAnsi="微软雅黑" w:cs="宋体" w:hint="eastAsia"/>
          <w:color w:val="333333"/>
          <w:kern w:val="0"/>
          <w:sz w:val="24"/>
          <w:szCs w:val="24"/>
        </w:rPr>
      </w:pPr>
      <w:r w:rsidRPr="00A86A0F">
        <w:rPr>
          <w:rFonts w:ascii="仿宋_GB2312" w:eastAsia="仿宋_GB2312" w:hAnsi="微软雅黑" w:cs="宋体" w:hint="eastAsia"/>
          <w:color w:val="333333"/>
          <w:kern w:val="0"/>
          <w:sz w:val="32"/>
          <w:szCs w:val="32"/>
        </w:rPr>
        <w:t>           </w:t>
      </w:r>
      <w:r w:rsidRPr="00A86A0F">
        <w:rPr>
          <w:rFonts w:ascii="仿宋_GB2312" w:eastAsia="仿宋_GB2312" w:hAnsi="微软雅黑" w:cs="宋体" w:hint="eastAsia"/>
          <w:color w:val="333333"/>
          <w:kern w:val="0"/>
          <w:sz w:val="32"/>
          <w:szCs w:val="32"/>
        </w:rPr>
        <w:t xml:space="preserve"> </w:t>
      </w:r>
      <w:bookmarkStart w:id="0" w:name="_GoBack"/>
      <w:bookmarkEnd w:id="0"/>
    </w:p>
    <w:sectPr w:rsidR="00724110" w:rsidRPr="00A86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_HKSCS">
    <w:charset w:val="88"/>
    <w:family w:val="roman"/>
    <w:pitch w:val="variable"/>
    <w:sig w:usb0="A00002FF" w:usb1="28CFFCFA" w:usb2="00000016" w:usb3="00000000" w:csb0="00100001" w:csb1="00000000"/>
  </w:font>
  <w:font w:name="方正黑体_GBK">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80"/>
    <w:rsid w:val="00724110"/>
    <w:rsid w:val="00A86A0F"/>
    <w:rsid w:val="00BA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28DB"/>
  <w15:chartTrackingRefBased/>
  <w15:docId w15:val="{D64A99C0-8500-4D75-ACD6-AD48768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A86A0F"/>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86A0F"/>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4505">
      <w:bodyDiv w:val="1"/>
      <w:marLeft w:val="0"/>
      <w:marRight w:val="0"/>
      <w:marTop w:val="0"/>
      <w:marBottom w:val="0"/>
      <w:divBdr>
        <w:top w:val="none" w:sz="0" w:space="0" w:color="auto"/>
        <w:left w:val="none" w:sz="0" w:space="0" w:color="auto"/>
        <w:bottom w:val="none" w:sz="0" w:space="0" w:color="auto"/>
        <w:right w:val="none" w:sz="0" w:space="0" w:color="auto"/>
      </w:divBdr>
      <w:divsChild>
        <w:div w:id="1422877437">
          <w:marLeft w:val="0"/>
          <w:marRight w:val="0"/>
          <w:marTop w:val="0"/>
          <w:marBottom w:val="0"/>
          <w:divBdr>
            <w:top w:val="none" w:sz="0" w:space="0" w:color="auto"/>
            <w:left w:val="none" w:sz="0" w:space="0" w:color="auto"/>
            <w:bottom w:val="none" w:sz="0" w:space="0" w:color="auto"/>
            <w:right w:val="none" w:sz="0" w:space="0" w:color="auto"/>
          </w:divBdr>
          <w:divsChild>
            <w:div w:id="789671505">
              <w:marLeft w:val="0"/>
              <w:marRight w:val="0"/>
              <w:marTop w:val="0"/>
              <w:marBottom w:val="600"/>
              <w:divBdr>
                <w:top w:val="none" w:sz="0" w:space="0" w:color="auto"/>
                <w:left w:val="none" w:sz="0" w:space="0" w:color="auto"/>
                <w:bottom w:val="none" w:sz="0" w:space="0" w:color="auto"/>
                <w:right w:val="none" w:sz="0" w:space="0" w:color="auto"/>
              </w:divBdr>
              <w:divsChild>
                <w:div w:id="2057578603">
                  <w:marLeft w:val="0"/>
                  <w:marRight w:val="0"/>
                  <w:marTop w:val="0"/>
                  <w:marBottom w:val="0"/>
                  <w:divBdr>
                    <w:top w:val="none" w:sz="0" w:space="0" w:color="auto"/>
                    <w:left w:val="none" w:sz="0" w:space="0" w:color="auto"/>
                    <w:bottom w:val="none" w:sz="0" w:space="0" w:color="auto"/>
                    <w:right w:val="none" w:sz="0" w:space="0" w:color="auto"/>
                  </w:divBdr>
                  <w:divsChild>
                    <w:div w:id="1246762189">
                      <w:marLeft w:val="0"/>
                      <w:marRight w:val="0"/>
                      <w:marTop w:val="0"/>
                      <w:marBottom w:val="0"/>
                      <w:divBdr>
                        <w:top w:val="none" w:sz="0" w:space="0" w:color="auto"/>
                        <w:left w:val="none" w:sz="0" w:space="0" w:color="auto"/>
                        <w:bottom w:val="none" w:sz="0" w:space="0" w:color="auto"/>
                        <w:right w:val="none" w:sz="0" w:space="0" w:color="auto"/>
                      </w:divBdr>
                      <w:divsChild>
                        <w:div w:id="2051296206">
                          <w:marLeft w:val="0"/>
                          <w:marRight w:val="0"/>
                          <w:marTop w:val="0"/>
                          <w:marBottom w:val="0"/>
                          <w:divBdr>
                            <w:top w:val="none" w:sz="0" w:space="0" w:color="auto"/>
                            <w:left w:val="none" w:sz="0" w:space="0" w:color="auto"/>
                            <w:bottom w:val="none" w:sz="0" w:space="0" w:color="auto"/>
                            <w:right w:val="none" w:sz="0" w:space="0" w:color="auto"/>
                          </w:divBdr>
                          <w:divsChild>
                            <w:div w:id="1251618652">
                              <w:marLeft w:val="0"/>
                              <w:marRight w:val="0"/>
                              <w:marTop w:val="0"/>
                              <w:marBottom w:val="0"/>
                              <w:divBdr>
                                <w:top w:val="none" w:sz="0" w:space="0" w:color="auto"/>
                                <w:left w:val="none" w:sz="0" w:space="0" w:color="auto"/>
                                <w:bottom w:val="single" w:sz="24" w:space="1" w:color="FF0000"/>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2018-05-15T03:51:00Z</dcterms:created>
  <dcterms:modified xsi:type="dcterms:W3CDTF">2018-05-15T03:51:00Z</dcterms:modified>
</cp:coreProperties>
</file>