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5F0F" w14:textId="77777777" w:rsidR="0012634A" w:rsidRPr="0012634A" w:rsidRDefault="0012634A" w:rsidP="0012634A">
      <w:pPr>
        <w:widowControl/>
        <w:numPr>
          <w:ilvl w:val="0"/>
          <w:numId w:val="1"/>
        </w:numPr>
        <w:shd w:val="clear" w:color="auto" w:fill="FFFFFF"/>
        <w:spacing w:line="420" w:lineRule="atLeast"/>
        <w:ind w:left="0"/>
        <w:jc w:val="left"/>
        <w:rPr>
          <w:rFonts w:ascii="宋体" w:eastAsia="宋体" w:hAnsi="宋体" w:cs="宋体"/>
          <w:color w:val="791911"/>
          <w:kern w:val="0"/>
          <w:sz w:val="18"/>
          <w:szCs w:val="18"/>
        </w:rPr>
      </w:pPr>
      <w:r w:rsidRPr="0012634A">
        <w:rPr>
          <w:rFonts w:ascii="宋体" w:eastAsia="宋体" w:hAnsi="宋体" w:cs="宋体" w:hint="eastAsia"/>
          <w:b/>
          <w:bCs/>
          <w:color w:val="791911"/>
          <w:kern w:val="0"/>
          <w:sz w:val="18"/>
          <w:szCs w:val="18"/>
        </w:rPr>
        <w:t>索 引 号:</w:t>
      </w:r>
      <w:r w:rsidRPr="0012634A">
        <w:rPr>
          <w:rFonts w:ascii="宋体" w:eastAsia="宋体" w:hAnsi="宋体" w:cs="宋体" w:hint="eastAsia"/>
          <w:color w:val="791911"/>
          <w:kern w:val="0"/>
          <w:sz w:val="18"/>
          <w:szCs w:val="18"/>
        </w:rPr>
        <w:t>686175779-201703-114410</w:t>
      </w:r>
    </w:p>
    <w:p w14:paraId="0A099360" w14:textId="77777777" w:rsidR="0012634A" w:rsidRPr="0012634A" w:rsidRDefault="0012634A" w:rsidP="0012634A">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634A">
        <w:rPr>
          <w:rFonts w:ascii="宋体" w:eastAsia="宋体" w:hAnsi="宋体" w:cs="宋体" w:hint="eastAsia"/>
          <w:b/>
          <w:bCs/>
          <w:color w:val="791911"/>
          <w:kern w:val="0"/>
          <w:sz w:val="18"/>
          <w:szCs w:val="18"/>
        </w:rPr>
        <w:t>主题分类:</w:t>
      </w:r>
      <w:r w:rsidRPr="0012634A">
        <w:rPr>
          <w:rFonts w:ascii="宋体" w:eastAsia="宋体" w:hAnsi="宋体" w:cs="宋体" w:hint="eastAsia"/>
          <w:color w:val="791911"/>
          <w:kern w:val="0"/>
          <w:sz w:val="18"/>
          <w:szCs w:val="18"/>
        </w:rPr>
        <w:t>规范性文件</w:t>
      </w:r>
    </w:p>
    <w:p w14:paraId="2C6783F2" w14:textId="77777777" w:rsidR="0012634A" w:rsidRPr="0012634A" w:rsidRDefault="0012634A" w:rsidP="0012634A">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634A">
        <w:rPr>
          <w:rFonts w:ascii="宋体" w:eastAsia="宋体" w:hAnsi="宋体" w:cs="宋体" w:hint="eastAsia"/>
          <w:b/>
          <w:bCs/>
          <w:color w:val="791911"/>
          <w:kern w:val="0"/>
          <w:sz w:val="18"/>
          <w:szCs w:val="18"/>
        </w:rPr>
        <w:t>发布机构:</w:t>
      </w:r>
      <w:r w:rsidRPr="0012634A">
        <w:rPr>
          <w:rFonts w:ascii="宋体" w:eastAsia="宋体" w:hAnsi="宋体" w:cs="宋体" w:hint="eastAsia"/>
          <w:color w:val="791911"/>
          <w:kern w:val="0"/>
          <w:sz w:val="18"/>
          <w:szCs w:val="18"/>
        </w:rPr>
        <w:t xml:space="preserve">　中国昆明</w:t>
      </w:r>
    </w:p>
    <w:p w14:paraId="1A3DABFD" w14:textId="77777777" w:rsidR="0012634A" w:rsidRPr="0012634A" w:rsidRDefault="0012634A" w:rsidP="0012634A">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634A">
        <w:rPr>
          <w:rFonts w:ascii="宋体" w:eastAsia="宋体" w:hAnsi="宋体" w:cs="宋体" w:hint="eastAsia"/>
          <w:b/>
          <w:bCs/>
          <w:color w:val="791911"/>
          <w:kern w:val="0"/>
          <w:sz w:val="18"/>
          <w:szCs w:val="18"/>
        </w:rPr>
        <w:t>发布日期:</w:t>
      </w:r>
      <w:r w:rsidRPr="0012634A">
        <w:rPr>
          <w:rFonts w:ascii="宋体" w:eastAsia="宋体" w:hAnsi="宋体" w:cs="宋体" w:hint="eastAsia"/>
          <w:color w:val="791911"/>
          <w:kern w:val="0"/>
          <w:sz w:val="18"/>
          <w:szCs w:val="18"/>
        </w:rPr>
        <w:t>2017-03-30 16:25</w:t>
      </w:r>
    </w:p>
    <w:p w14:paraId="4AFBD0EA" w14:textId="77777777" w:rsidR="0012634A" w:rsidRPr="0012634A" w:rsidRDefault="0012634A" w:rsidP="0012634A">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634A">
        <w:rPr>
          <w:rFonts w:ascii="宋体" w:eastAsia="宋体" w:hAnsi="宋体" w:cs="宋体" w:hint="eastAsia"/>
          <w:b/>
          <w:bCs/>
          <w:color w:val="791911"/>
          <w:kern w:val="0"/>
          <w:sz w:val="18"/>
          <w:szCs w:val="18"/>
        </w:rPr>
        <w:t>名　　称:</w:t>
      </w:r>
      <w:bookmarkStart w:id="0" w:name="_GoBack"/>
      <w:r w:rsidRPr="0012634A">
        <w:rPr>
          <w:rFonts w:ascii="宋体" w:eastAsia="宋体" w:hAnsi="宋体" w:cs="宋体" w:hint="eastAsia"/>
          <w:color w:val="791911"/>
          <w:kern w:val="0"/>
          <w:sz w:val="18"/>
          <w:szCs w:val="18"/>
        </w:rPr>
        <w:t>昆明市新设保险业金融机构补助实施细则</w:t>
      </w:r>
      <w:bookmarkEnd w:id="0"/>
    </w:p>
    <w:p w14:paraId="398A9034" w14:textId="77777777" w:rsidR="0012634A" w:rsidRPr="0012634A" w:rsidRDefault="0012634A" w:rsidP="0012634A">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634A">
        <w:rPr>
          <w:rFonts w:ascii="宋体" w:eastAsia="宋体" w:hAnsi="宋体" w:cs="宋体" w:hint="eastAsia"/>
          <w:b/>
          <w:bCs/>
          <w:color w:val="791911"/>
          <w:kern w:val="0"/>
          <w:sz w:val="18"/>
          <w:szCs w:val="18"/>
        </w:rPr>
        <w:t>文　　号:</w:t>
      </w:r>
    </w:p>
    <w:p w14:paraId="13CAE3A6"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【标题】昆明市新设保险业金融机构补助实施细则 </w:t>
      </w:r>
    </w:p>
    <w:p w14:paraId="698C1917"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【题注】经2012年5月9日市政府第33次常务会议审议通过 </w:t>
      </w:r>
    </w:p>
    <w:p w14:paraId="3EAB73A1"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【文号】昆明市人民政府公告第76号 </w:t>
      </w:r>
    </w:p>
    <w:p w14:paraId="527FAD05"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【颁布单位】昆明市人民政府 </w:t>
      </w:r>
    </w:p>
    <w:p w14:paraId="071D883D"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【时效性】有效 </w:t>
      </w:r>
    </w:p>
    <w:p w14:paraId="13004376"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【颁布日期】2012/10/09 </w:t>
      </w:r>
    </w:p>
    <w:p w14:paraId="0C28BB4B"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【实施日期】2012/11/10 </w:t>
      </w:r>
    </w:p>
    <w:p w14:paraId="11A5F348"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【失效日期】 </w:t>
      </w:r>
    </w:p>
    <w:p w14:paraId="2672CC20"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【内容分类】财口 </w:t>
      </w:r>
    </w:p>
    <w:p w14:paraId="1D0DBF98"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【执法主体部门】市金融办、市财政局 </w:t>
      </w:r>
    </w:p>
    <w:p w14:paraId="337BE723"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【正文】</w:t>
      </w:r>
    </w:p>
    <w:p w14:paraId="335EF70B"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登记编号：</w:t>
      </w:r>
      <w:proofErr w:type="gramStart"/>
      <w:r w:rsidRPr="0012634A">
        <w:rPr>
          <w:rFonts w:ascii="宋体" w:eastAsia="宋体" w:hAnsi="宋体" w:cs="宋体" w:hint="eastAsia"/>
          <w:color w:val="666666"/>
          <w:kern w:val="0"/>
          <w:szCs w:val="21"/>
        </w:rPr>
        <w:t>云府登</w:t>
      </w:r>
      <w:proofErr w:type="gramEnd"/>
      <w:r w:rsidRPr="0012634A">
        <w:rPr>
          <w:rFonts w:ascii="宋体" w:eastAsia="宋体" w:hAnsi="宋体" w:cs="宋体" w:hint="eastAsia"/>
          <w:color w:val="666666"/>
          <w:kern w:val="0"/>
          <w:szCs w:val="21"/>
        </w:rPr>
        <w:t>993号</w:t>
      </w:r>
    </w:p>
    <w:p w14:paraId="5D3825DB"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昆明市人民政府公告</w:t>
      </w:r>
    </w:p>
    <w:p w14:paraId="4E1119A0"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第76号</w:t>
      </w:r>
    </w:p>
    <w:p w14:paraId="0110EB84"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《昆明市新设保险业金融机构补助实施细则》已经2012年5月9日昆明市人民政府第33次常务会议讨论通过，现予公布，自2012年11月10日起施行。</w:t>
      </w:r>
    </w:p>
    <w:p w14:paraId="0127D902"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昆明市人民政府</w:t>
      </w:r>
    </w:p>
    <w:p w14:paraId="70BCE217"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2012年10月9日 </w:t>
      </w:r>
    </w:p>
    <w:p w14:paraId="193A72D2"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昆明市新设保险业金融机构补助实施细则</w:t>
      </w:r>
    </w:p>
    <w:p w14:paraId="7253A127"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第一条  为促进昆明市保险业金融机构的快速发展，更好地为我市经济社会协调发展服务，结合本市实际，制定本实施细则。</w:t>
      </w:r>
    </w:p>
    <w:p w14:paraId="0D5A3E39"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第二条  本细则适用于新设立或新迁入本市行政区域的内外资保险业金融机构, 即经国家保险监督管理部门批准，注册地以及税务登记在本市的内外资保险业金融机构，包括其所设立的保险机构总部、地区总部或配套服务机构总部。</w:t>
      </w:r>
    </w:p>
    <w:p w14:paraId="5A11B74B"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第三条  保险机构总部是指经国家保险监督管理部门批准，在本市行政区域内注册并具有独立法人资格的保险业金融机构；地区总部或配套服务机构总部是指经国家保险监督管理部门批准，在本市行政区域内依法设立的一级分支机构、保险中介机构、区域性总部及研发中心等。</w:t>
      </w:r>
    </w:p>
    <w:p w14:paraId="74B1A6FD"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第四条  资金补助标准：</w:t>
      </w:r>
    </w:p>
    <w:p w14:paraId="5E602395"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（一）对新设保险业金融机构总部补助政策，参照《昆明市人民政府关于印发加快银行业发展实施意见等6个文件的通知》（</w:t>
      </w:r>
      <w:proofErr w:type="gramStart"/>
      <w:r w:rsidRPr="0012634A">
        <w:rPr>
          <w:rFonts w:ascii="宋体" w:eastAsia="宋体" w:hAnsi="宋体" w:cs="宋体" w:hint="eastAsia"/>
          <w:color w:val="666666"/>
          <w:kern w:val="0"/>
          <w:szCs w:val="21"/>
        </w:rPr>
        <w:t>昆政发</w:t>
      </w:r>
      <w:proofErr w:type="gramEnd"/>
      <w:r w:rsidRPr="0012634A">
        <w:rPr>
          <w:rFonts w:ascii="宋体" w:eastAsia="宋体" w:hAnsi="宋体" w:cs="宋体" w:hint="eastAsia"/>
          <w:color w:val="666666"/>
          <w:kern w:val="0"/>
          <w:szCs w:val="21"/>
        </w:rPr>
        <w:t>〔2008〕96号）相关规定执行，按不高于</w:t>
      </w:r>
      <w:r w:rsidRPr="0012634A">
        <w:rPr>
          <w:rFonts w:ascii="宋体" w:eastAsia="宋体" w:hAnsi="宋体" w:cs="宋体" w:hint="eastAsia"/>
          <w:color w:val="666666"/>
          <w:kern w:val="0"/>
          <w:szCs w:val="21"/>
        </w:rPr>
        <w:lastRenderedPageBreak/>
        <w:t>注册资本的1%给予补助，即保险机构总部注册资本50亿元（含）以上的补助200万元；注册资本50亿元以下、30亿元（含）以上的补助150万元；注册资本30亿元以下、10亿元（含）以上补助100万元，注册资本10亿元以下、5亿元（含）以上补助50万元。</w:t>
      </w:r>
    </w:p>
    <w:p w14:paraId="2941E5B8"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二）对新设保险业金融机构地区总部或配套服务总部，按该保险金融机构总部注册资本金额给予补助，即其总部注册资本在50亿元（含）以上的补助100万元；注册资本50亿元以下、30亿元（含）以上的补助80万元；注册资本30亿元以下、10亿元（含）以上补助50万元，注册资本10亿元以下、5亿元（含）以上补助20万元。</w:t>
      </w:r>
    </w:p>
    <w:p w14:paraId="60168E78"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三）补助资金分三年拨付，在每次拨付补助资金前，市金融办对该保险业金融机构三年内注册资金投入和抽回情况进行审核，如注册资金减少，补助资金将按其实际投入的注册资金，根据上述补助标准进行适时调减；如注册资金增加，补助资金不予调增，纳入我市每年对保险业金融机构和金融监管服务部门的奖励补助范围，享受相关奖励补助政策。</w:t>
      </w:r>
    </w:p>
    <w:p w14:paraId="5C648E7F"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第五条  补助资金办理程序：</w:t>
      </w:r>
    </w:p>
    <w:p w14:paraId="18BB9679"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（一）符合本细则相关规定的保险金融机构，开始营业后可向市金融办提交补助资金申请，并填写《昆明市保险业金融机构补助资金申请表》,同时提供相关书面材料，具体包括：</w:t>
      </w:r>
    </w:p>
    <w:p w14:paraId="6F886EDB"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1．申请报告；</w:t>
      </w:r>
    </w:p>
    <w:p w14:paraId="6011ABA9"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2．国家保险监督部门批准设立保险金融机构的相关文件；</w:t>
      </w:r>
    </w:p>
    <w:p w14:paraId="20F36603"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3. 保险金融机构提供其总部注册资本金证明文件； </w:t>
      </w:r>
    </w:p>
    <w:p w14:paraId="349D3EFB"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4．成立保险金融机构的营业执照、国家税务部门和地方税务部门颁发的税务登记证；</w:t>
      </w:r>
    </w:p>
    <w:p w14:paraId="0F85FE60"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（1）申请总部补助的保险金融机构提供新设昆明总部的营业执照及税务登记证；</w:t>
      </w:r>
    </w:p>
    <w:p w14:paraId="227C5E87"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（2）申请区域性或配套服务机构总部补助的保险金融机构提供加盖公章的保险金融机构总部营业执照复印件、区域性营业执照及税务登记证。</w:t>
      </w:r>
    </w:p>
    <w:p w14:paraId="1843169F"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以上申请材料须提供原件及复印件，其中复印件须由申请单位加盖公章证实与原件一致。</w:t>
      </w:r>
    </w:p>
    <w:p w14:paraId="60C7805E"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（二）市金融办对新设保险业金融机构提供的补助资金相关申请材料进行审查，对符合条件的，由市金融办按照本细则规定的补助金额标准提出意见，商市财政局后，在10个工作日内报市政府审核。</w:t>
      </w:r>
    </w:p>
    <w:p w14:paraId="60946F3D"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（三） 市政府审核同意后，由市财政局将补助资金</w:t>
      </w:r>
      <w:proofErr w:type="gramStart"/>
      <w:r w:rsidRPr="0012634A">
        <w:rPr>
          <w:rFonts w:ascii="宋体" w:eastAsia="宋体" w:hAnsi="宋体" w:cs="宋体" w:hint="eastAsia"/>
          <w:color w:val="666666"/>
          <w:kern w:val="0"/>
          <w:szCs w:val="21"/>
        </w:rPr>
        <w:t>拨付市</w:t>
      </w:r>
      <w:proofErr w:type="gramEnd"/>
      <w:r w:rsidRPr="0012634A">
        <w:rPr>
          <w:rFonts w:ascii="宋体" w:eastAsia="宋体" w:hAnsi="宋体" w:cs="宋体" w:hint="eastAsia"/>
          <w:color w:val="666666"/>
          <w:kern w:val="0"/>
          <w:szCs w:val="21"/>
        </w:rPr>
        <w:t>金融办账户，市金融办在收到资金之日起的10个工作日内将补助资金拨付给相关保险业金融机构。 </w:t>
      </w:r>
    </w:p>
    <w:p w14:paraId="397C4FE0"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第六条  符合本细则规定的保险业金融机构，申请补助资金的有效期为自营业执照颁发之日起一年内。</w:t>
      </w:r>
    </w:p>
    <w:p w14:paraId="7111209C"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第七条  申请补助资金的保险业金融机构应当守法经营，并对所提供材料的真实性、完整性和合法性承担法律责任。如有弄虚作假的，一经查实，取消其获得补助资金资格，收回发放的补助资金。</w:t>
      </w:r>
    </w:p>
    <w:p w14:paraId="391CF184" w14:textId="77777777" w:rsidR="0012634A" w:rsidRPr="0012634A" w:rsidRDefault="0012634A" w:rsidP="0012634A">
      <w:pPr>
        <w:widowControl/>
        <w:shd w:val="clear" w:color="auto" w:fill="FFFFFF"/>
        <w:spacing w:line="360" w:lineRule="atLeast"/>
        <w:ind w:firstLine="480"/>
        <w:jc w:val="left"/>
        <w:rPr>
          <w:rFonts w:ascii="宋体" w:eastAsia="宋体" w:hAnsi="宋体" w:cs="宋体" w:hint="eastAsia"/>
          <w:color w:val="666666"/>
          <w:kern w:val="0"/>
          <w:szCs w:val="21"/>
        </w:rPr>
      </w:pPr>
      <w:r w:rsidRPr="0012634A">
        <w:rPr>
          <w:rFonts w:ascii="宋体" w:eastAsia="宋体" w:hAnsi="宋体" w:cs="宋体" w:hint="eastAsia"/>
          <w:color w:val="666666"/>
          <w:kern w:val="0"/>
          <w:szCs w:val="21"/>
        </w:rPr>
        <w:t>第八条  本实施细则自2012年11月10日起施行。</w:t>
      </w:r>
    </w:p>
    <w:p w14:paraId="21FDCA56" w14:textId="77777777" w:rsidR="00C63BB7" w:rsidRDefault="00C63BB7"/>
    <w:sectPr w:rsidR="00C63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01F33"/>
    <w:multiLevelType w:val="multilevel"/>
    <w:tmpl w:val="45C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0C"/>
    <w:rsid w:val="0012634A"/>
    <w:rsid w:val="0047050C"/>
    <w:rsid w:val="00C6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749F3-985C-43C5-AC8F-C2F1FA03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65626">
      <w:bodyDiv w:val="1"/>
      <w:marLeft w:val="0"/>
      <w:marRight w:val="0"/>
      <w:marTop w:val="0"/>
      <w:marBottom w:val="0"/>
      <w:divBdr>
        <w:top w:val="none" w:sz="0" w:space="0" w:color="auto"/>
        <w:left w:val="none" w:sz="0" w:space="0" w:color="auto"/>
        <w:bottom w:val="none" w:sz="0" w:space="0" w:color="auto"/>
        <w:right w:val="none" w:sz="0" w:space="0" w:color="auto"/>
      </w:divBdr>
      <w:divsChild>
        <w:div w:id="1473056936">
          <w:marLeft w:val="0"/>
          <w:marRight w:val="0"/>
          <w:marTop w:val="150"/>
          <w:marBottom w:val="150"/>
          <w:divBdr>
            <w:top w:val="single" w:sz="6" w:space="15" w:color="CCCCCC"/>
            <w:left w:val="single" w:sz="6" w:space="15" w:color="CCCCCC"/>
            <w:bottom w:val="single" w:sz="6" w:space="15" w:color="CCCCCC"/>
            <w:right w:val="single" w:sz="6" w:space="15" w:color="CCCCCC"/>
          </w:divBdr>
        </w:div>
        <w:div w:id="2023164391">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2019-01-03T02:03:00Z</dcterms:created>
  <dcterms:modified xsi:type="dcterms:W3CDTF">2019-01-03T02:03:00Z</dcterms:modified>
</cp:coreProperties>
</file>