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FB9B1" w14:textId="77777777" w:rsidR="00AE6686" w:rsidRPr="00AE6686" w:rsidRDefault="00AE6686" w:rsidP="00AE6686">
      <w:pPr>
        <w:widowControl/>
        <w:shd w:val="clear" w:color="auto" w:fill="FFFFFF"/>
        <w:spacing w:line="450" w:lineRule="atLeast"/>
        <w:jc w:val="center"/>
        <w:rPr>
          <w:rFonts w:ascii="微软雅黑" w:eastAsia="微软雅黑" w:hAnsi="微软雅黑" w:cs="宋体"/>
          <w:b/>
          <w:bCs/>
          <w:color w:val="000000"/>
          <w:kern w:val="0"/>
          <w:sz w:val="35"/>
          <w:szCs w:val="35"/>
        </w:rPr>
      </w:pPr>
      <w:r w:rsidRPr="00AE6686">
        <w:rPr>
          <w:rFonts w:ascii="微软雅黑" w:eastAsia="微软雅黑" w:hAnsi="微软雅黑" w:cs="宋体" w:hint="eastAsia"/>
          <w:b/>
          <w:bCs/>
          <w:color w:val="000000"/>
          <w:kern w:val="0"/>
          <w:sz w:val="35"/>
          <w:szCs w:val="35"/>
        </w:rPr>
        <w:t>关于印发《连云港市工程技术研究中心认定管理办法》的通知</w:t>
      </w:r>
    </w:p>
    <w:p w14:paraId="32C555A0" w14:textId="77777777" w:rsidR="00AE6686" w:rsidRPr="00AE6686" w:rsidRDefault="00AE6686" w:rsidP="00AE6686">
      <w:pPr>
        <w:widowControl/>
        <w:shd w:val="clear" w:color="auto" w:fill="FFFFFF"/>
        <w:spacing w:line="555" w:lineRule="atLeast"/>
        <w:jc w:val="center"/>
        <w:rPr>
          <w:rFonts w:ascii="微软雅黑" w:eastAsia="微软雅黑" w:hAnsi="微软雅黑" w:cs="宋体" w:hint="eastAsia"/>
          <w:color w:val="000000"/>
          <w:kern w:val="0"/>
          <w:sz w:val="24"/>
          <w:szCs w:val="24"/>
        </w:rPr>
      </w:pPr>
      <w:bookmarkStart w:id="0" w:name="_GoBack"/>
      <w:bookmarkEnd w:id="0"/>
    </w:p>
    <w:p w14:paraId="5772AD65" w14:textId="77777777" w:rsidR="00AE6686" w:rsidRPr="00AE6686" w:rsidRDefault="00AE6686" w:rsidP="00AE6686">
      <w:pPr>
        <w:widowControl/>
        <w:shd w:val="clear" w:color="auto" w:fill="FFFFFF"/>
        <w:spacing w:line="555" w:lineRule="atLeast"/>
        <w:jc w:val="center"/>
        <w:rPr>
          <w:rFonts w:ascii="微软雅黑" w:eastAsia="微软雅黑" w:hAnsi="微软雅黑" w:cs="宋体" w:hint="eastAsia"/>
          <w:color w:val="000000"/>
          <w:kern w:val="0"/>
          <w:sz w:val="24"/>
          <w:szCs w:val="24"/>
        </w:rPr>
      </w:pPr>
      <w:r w:rsidRPr="00AE6686">
        <w:rPr>
          <w:rFonts w:ascii="方正小标宋简体" w:eastAsia="方正小标宋简体" w:hAnsi="微软雅黑" w:cs="宋体" w:hint="eastAsia"/>
          <w:color w:val="000000"/>
          <w:kern w:val="0"/>
          <w:sz w:val="44"/>
          <w:szCs w:val="44"/>
        </w:rPr>
        <w:t>关于印发</w:t>
      </w:r>
      <w:proofErr w:type="gramStart"/>
      <w:r w:rsidRPr="00AE6686">
        <w:rPr>
          <w:rFonts w:ascii="方正小标宋简体" w:eastAsia="方正小标宋简体" w:hAnsi="微软雅黑" w:cs="宋体" w:hint="eastAsia"/>
          <w:color w:val="000000"/>
          <w:kern w:val="0"/>
          <w:sz w:val="44"/>
          <w:szCs w:val="44"/>
        </w:rPr>
        <w:t>《</w:t>
      </w:r>
      <w:proofErr w:type="gramEnd"/>
      <w:r w:rsidRPr="00AE6686">
        <w:rPr>
          <w:rFonts w:ascii="方正小标宋简体" w:eastAsia="方正小标宋简体" w:hAnsi="微软雅黑" w:cs="宋体" w:hint="eastAsia"/>
          <w:color w:val="000000"/>
          <w:kern w:val="0"/>
          <w:sz w:val="44"/>
          <w:szCs w:val="44"/>
        </w:rPr>
        <w:t>连云港市工程技术研究中心</w:t>
      </w:r>
    </w:p>
    <w:p w14:paraId="6572E676" w14:textId="77777777" w:rsidR="00AE6686" w:rsidRPr="00AE6686" w:rsidRDefault="00AE6686" w:rsidP="00AE6686">
      <w:pPr>
        <w:widowControl/>
        <w:shd w:val="clear" w:color="auto" w:fill="FFFFFF"/>
        <w:spacing w:line="555" w:lineRule="atLeast"/>
        <w:jc w:val="center"/>
        <w:rPr>
          <w:rFonts w:ascii="微软雅黑" w:eastAsia="微软雅黑" w:hAnsi="微软雅黑" w:cs="宋体" w:hint="eastAsia"/>
          <w:color w:val="000000"/>
          <w:kern w:val="0"/>
          <w:sz w:val="24"/>
          <w:szCs w:val="24"/>
        </w:rPr>
      </w:pPr>
      <w:r w:rsidRPr="00AE6686">
        <w:rPr>
          <w:rFonts w:ascii="方正小标宋简体" w:eastAsia="方正小标宋简体" w:hAnsi="微软雅黑" w:cs="宋体" w:hint="eastAsia"/>
          <w:color w:val="000000"/>
          <w:kern w:val="0"/>
          <w:sz w:val="44"/>
          <w:szCs w:val="44"/>
        </w:rPr>
        <w:t>认定管理办法</w:t>
      </w:r>
      <w:proofErr w:type="gramStart"/>
      <w:r w:rsidRPr="00AE6686">
        <w:rPr>
          <w:rFonts w:ascii="方正小标宋简体" w:eastAsia="方正小标宋简体" w:hAnsi="微软雅黑" w:cs="宋体" w:hint="eastAsia"/>
          <w:color w:val="000000"/>
          <w:kern w:val="0"/>
          <w:sz w:val="44"/>
          <w:szCs w:val="44"/>
        </w:rPr>
        <w:t>》</w:t>
      </w:r>
      <w:proofErr w:type="gramEnd"/>
      <w:r w:rsidRPr="00AE6686">
        <w:rPr>
          <w:rFonts w:ascii="方正小标宋简体" w:eastAsia="方正小标宋简体" w:hAnsi="微软雅黑" w:cs="宋体" w:hint="eastAsia"/>
          <w:color w:val="000000"/>
          <w:kern w:val="0"/>
          <w:sz w:val="44"/>
          <w:szCs w:val="44"/>
        </w:rPr>
        <w:t>的通知</w:t>
      </w:r>
    </w:p>
    <w:p w14:paraId="040036DB" w14:textId="77777777" w:rsidR="00AE6686" w:rsidRPr="00AE6686" w:rsidRDefault="00AE6686" w:rsidP="00AE6686">
      <w:pPr>
        <w:widowControl/>
        <w:shd w:val="clear" w:color="auto" w:fill="FFFFFF"/>
        <w:spacing w:line="555" w:lineRule="atLeast"/>
        <w:jc w:val="left"/>
        <w:rPr>
          <w:rFonts w:ascii="微软雅黑" w:eastAsia="微软雅黑" w:hAnsi="微软雅黑" w:cs="宋体" w:hint="eastAsia"/>
          <w:color w:val="000000"/>
          <w:kern w:val="0"/>
          <w:sz w:val="24"/>
          <w:szCs w:val="24"/>
        </w:rPr>
      </w:pPr>
      <w:r w:rsidRPr="00AE6686">
        <w:rPr>
          <w:rFonts w:ascii="仿宋_GB2312" w:eastAsia="仿宋_GB2312" w:hAnsi="微软雅黑" w:cs="宋体" w:hint="eastAsia"/>
          <w:color w:val="000000"/>
          <w:kern w:val="0"/>
          <w:sz w:val="32"/>
          <w:szCs w:val="32"/>
        </w:rPr>
        <w:t>各县、区科技局（经发局），各有关单位：</w:t>
      </w:r>
    </w:p>
    <w:p w14:paraId="174517F3" w14:textId="77777777" w:rsidR="00AE6686" w:rsidRPr="00AE6686" w:rsidRDefault="00AE6686" w:rsidP="00AE6686">
      <w:pPr>
        <w:widowControl/>
        <w:shd w:val="clear" w:color="auto" w:fill="FFFFFF"/>
        <w:spacing w:line="555" w:lineRule="atLeast"/>
        <w:ind w:firstLine="645"/>
        <w:jc w:val="left"/>
        <w:rPr>
          <w:rFonts w:ascii="微软雅黑" w:eastAsia="微软雅黑" w:hAnsi="微软雅黑" w:cs="宋体" w:hint="eastAsia"/>
          <w:color w:val="000000"/>
          <w:kern w:val="0"/>
          <w:sz w:val="24"/>
          <w:szCs w:val="24"/>
        </w:rPr>
      </w:pPr>
      <w:r w:rsidRPr="00AE6686">
        <w:rPr>
          <w:rFonts w:ascii="仿宋_GB2312" w:eastAsia="仿宋_GB2312" w:hAnsi="微软雅黑" w:cs="宋体" w:hint="eastAsia"/>
          <w:color w:val="000000"/>
          <w:kern w:val="0"/>
          <w:sz w:val="32"/>
          <w:szCs w:val="32"/>
        </w:rPr>
        <w:t>《连云港市工程技术研究中心认定管理办法》已经我局研究、审议通过，现予印发，请遵照执行。</w:t>
      </w:r>
    </w:p>
    <w:p w14:paraId="50B47515" w14:textId="77777777" w:rsidR="00AE6686" w:rsidRPr="00AE6686" w:rsidRDefault="00AE6686" w:rsidP="00AE6686">
      <w:pPr>
        <w:widowControl/>
        <w:shd w:val="clear" w:color="auto" w:fill="FFFFFF"/>
        <w:spacing w:line="555" w:lineRule="atLeast"/>
        <w:ind w:firstLine="5250"/>
        <w:jc w:val="left"/>
        <w:rPr>
          <w:rFonts w:ascii="微软雅黑" w:eastAsia="微软雅黑" w:hAnsi="微软雅黑" w:cs="宋体" w:hint="eastAsia"/>
          <w:color w:val="000000"/>
          <w:kern w:val="0"/>
          <w:sz w:val="24"/>
          <w:szCs w:val="24"/>
        </w:rPr>
      </w:pPr>
      <w:r w:rsidRPr="00AE6686">
        <w:rPr>
          <w:rFonts w:ascii="仿宋_GB2312" w:eastAsia="仿宋_GB2312" w:hAnsi="微软雅黑" w:cs="宋体" w:hint="eastAsia"/>
          <w:color w:val="000000"/>
          <w:kern w:val="0"/>
          <w:sz w:val="32"/>
          <w:szCs w:val="32"/>
        </w:rPr>
        <w:t xml:space="preserve">　　　　　　　　　　　连云港市科学技术局</w:t>
      </w:r>
    </w:p>
    <w:p w14:paraId="35FC7C1F" w14:textId="77777777" w:rsidR="00AE6686" w:rsidRPr="00AE6686" w:rsidRDefault="00AE6686" w:rsidP="00AE6686">
      <w:pPr>
        <w:widowControl/>
        <w:shd w:val="clear" w:color="auto" w:fill="FFFFFF"/>
        <w:spacing w:line="555" w:lineRule="atLeast"/>
        <w:ind w:firstLine="5595"/>
        <w:jc w:val="center"/>
        <w:rPr>
          <w:rFonts w:ascii="微软雅黑" w:eastAsia="微软雅黑" w:hAnsi="微软雅黑" w:cs="宋体" w:hint="eastAsia"/>
          <w:color w:val="000000"/>
          <w:kern w:val="0"/>
          <w:sz w:val="24"/>
          <w:szCs w:val="24"/>
        </w:rPr>
      </w:pPr>
      <w:r w:rsidRPr="00AE6686">
        <w:rPr>
          <w:rFonts w:ascii="Calibri" w:eastAsia="微软雅黑" w:hAnsi="Calibri" w:cs="Calibri"/>
          <w:color w:val="000000"/>
          <w:kern w:val="0"/>
          <w:sz w:val="32"/>
          <w:szCs w:val="32"/>
        </w:rPr>
        <w:t xml:space="preserve">　　　　　　　　　　　　　　　　　　　　　　　　　　　　　　　　　　　　　　　　　　　　　　　　　　　　　　　　　　　　　　　　　　　　　　　　　　　　　　　　　　　　　　　　　　　　　　　　　　　　　　　　　　　　　　　　　　　　　　　　　　　　　　　　　　　　　　　　　　　　　</w:t>
      </w:r>
      <w:r w:rsidRPr="00AE6686">
        <w:rPr>
          <w:rFonts w:ascii="Calibri" w:eastAsia="微软雅黑" w:hAnsi="Calibri" w:cs="Calibri"/>
          <w:color w:val="000000"/>
          <w:kern w:val="0"/>
          <w:sz w:val="32"/>
          <w:szCs w:val="32"/>
        </w:rPr>
        <w:t>2018</w:t>
      </w:r>
      <w:r w:rsidRPr="00AE6686">
        <w:rPr>
          <w:rFonts w:ascii="仿宋_GB2312" w:eastAsia="仿宋_GB2312" w:hAnsi="微软雅黑" w:cs="宋体" w:hint="eastAsia"/>
          <w:color w:val="000000"/>
          <w:kern w:val="0"/>
          <w:sz w:val="32"/>
          <w:szCs w:val="32"/>
        </w:rPr>
        <w:t>年5月17日</w:t>
      </w:r>
    </w:p>
    <w:p w14:paraId="323294C5" w14:textId="77777777" w:rsidR="00AE6686" w:rsidRPr="00AE6686" w:rsidRDefault="00AE6686" w:rsidP="00AE6686">
      <w:pPr>
        <w:widowControl/>
        <w:shd w:val="clear" w:color="auto" w:fill="FFFFFF"/>
        <w:spacing w:line="555" w:lineRule="atLeast"/>
        <w:ind w:firstLine="5595"/>
        <w:jc w:val="left"/>
        <w:rPr>
          <w:rFonts w:ascii="微软雅黑" w:eastAsia="微软雅黑" w:hAnsi="微软雅黑" w:cs="宋体" w:hint="eastAsia"/>
          <w:color w:val="000000"/>
          <w:kern w:val="0"/>
          <w:sz w:val="24"/>
          <w:szCs w:val="24"/>
        </w:rPr>
      </w:pPr>
    </w:p>
    <w:p w14:paraId="5982056F" w14:textId="77777777" w:rsidR="00AE6686" w:rsidRPr="00AE6686" w:rsidRDefault="00AE6686" w:rsidP="00AE6686">
      <w:pPr>
        <w:widowControl/>
        <w:shd w:val="clear" w:color="auto" w:fill="FFFFFF"/>
        <w:spacing w:line="555" w:lineRule="atLeast"/>
        <w:ind w:firstLine="5595"/>
        <w:jc w:val="left"/>
        <w:rPr>
          <w:rFonts w:ascii="微软雅黑" w:eastAsia="微软雅黑" w:hAnsi="微软雅黑" w:cs="宋体" w:hint="eastAsia"/>
          <w:color w:val="000000"/>
          <w:kern w:val="0"/>
          <w:sz w:val="24"/>
          <w:szCs w:val="24"/>
        </w:rPr>
      </w:pPr>
    </w:p>
    <w:p w14:paraId="6C17522E" w14:textId="77777777" w:rsidR="00AE6686" w:rsidRPr="00AE6686" w:rsidRDefault="00AE6686" w:rsidP="00AE6686">
      <w:pPr>
        <w:widowControl/>
        <w:shd w:val="clear" w:color="auto" w:fill="FFFFFF"/>
        <w:spacing w:line="615" w:lineRule="atLeast"/>
        <w:ind w:left="450"/>
        <w:jc w:val="center"/>
        <w:outlineLvl w:val="0"/>
        <w:rPr>
          <w:rFonts w:ascii="微软雅黑" w:eastAsia="微软雅黑" w:hAnsi="微软雅黑" w:cs="宋体" w:hint="eastAsia"/>
          <w:b/>
          <w:bCs/>
          <w:color w:val="000000"/>
          <w:kern w:val="36"/>
          <w:sz w:val="48"/>
          <w:szCs w:val="48"/>
        </w:rPr>
      </w:pPr>
      <w:r w:rsidRPr="00AE6686">
        <w:rPr>
          <w:rFonts w:ascii="宋体" w:eastAsia="宋体" w:hAnsi="宋体" w:cs="宋体" w:hint="eastAsia"/>
          <w:b/>
          <w:bCs/>
          <w:color w:val="000000"/>
          <w:kern w:val="36"/>
          <w:sz w:val="45"/>
          <w:szCs w:val="45"/>
          <w:shd w:val="clear" w:color="auto" w:fill="FFFFFF"/>
        </w:rPr>
        <w:t>连云港市工程技术研究中心</w:t>
      </w:r>
    </w:p>
    <w:p w14:paraId="55B8AD44" w14:textId="77777777" w:rsidR="00AE6686" w:rsidRPr="00AE6686" w:rsidRDefault="00AE6686" w:rsidP="00AE6686">
      <w:pPr>
        <w:widowControl/>
        <w:shd w:val="clear" w:color="auto" w:fill="FFFFFF"/>
        <w:spacing w:line="615" w:lineRule="atLeast"/>
        <w:ind w:left="450"/>
        <w:jc w:val="center"/>
        <w:outlineLvl w:val="0"/>
        <w:rPr>
          <w:rFonts w:ascii="微软雅黑" w:eastAsia="微软雅黑" w:hAnsi="微软雅黑" w:cs="宋体" w:hint="eastAsia"/>
          <w:b/>
          <w:bCs/>
          <w:color w:val="000000"/>
          <w:kern w:val="36"/>
          <w:sz w:val="48"/>
          <w:szCs w:val="48"/>
        </w:rPr>
      </w:pPr>
      <w:r w:rsidRPr="00AE6686">
        <w:rPr>
          <w:rFonts w:ascii="宋体" w:eastAsia="宋体" w:hAnsi="宋体" w:cs="宋体" w:hint="eastAsia"/>
          <w:b/>
          <w:bCs/>
          <w:color w:val="000000"/>
          <w:kern w:val="36"/>
          <w:sz w:val="45"/>
          <w:szCs w:val="45"/>
          <w:shd w:val="clear" w:color="auto" w:fill="FFFFFF"/>
        </w:rPr>
        <w:t>认定管理办法</w:t>
      </w:r>
    </w:p>
    <w:p w14:paraId="28DBDB9A" w14:textId="77777777" w:rsidR="00AE6686" w:rsidRPr="00AE6686" w:rsidRDefault="00AE6686" w:rsidP="00AE6686">
      <w:pPr>
        <w:widowControl/>
        <w:shd w:val="clear" w:color="auto" w:fill="FFFFFF"/>
        <w:spacing w:line="495" w:lineRule="atLeast"/>
        <w:ind w:firstLine="555"/>
        <w:jc w:val="left"/>
        <w:rPr>
          <w:rFonts w:ascii="微软雅黑" w:eastAsia="微软雅黑" w:hAnsi="微软雅黑" w:cs="宋体" w:hint="eastAsia"/>
          <w:color w:val="000000"/>
          <w:kern w:val="0"/>
          <w:sz w:val="24"/>
          <w:szCs w:val="24"/>
        </w:rPr>
      </w:pPr>
      <w:r w:rsidRPr="00AE6686">
        <w:rPr>
          <w:rFonts w:ascii="仿宋_GB2312" w:eastAsia="仿宋_GB2312" w:hAnsi="微软雅黑" w:cs="宋体" w:hint="eastAsia"/>
          <w:color w:val="000000"/>
          <w:kern w:val="0"/>
          <w:sz w:val="29"/>
          <w:szCs w:val="29"/>
        </w:rPr>
        <w:t>第一条连云港市工程技术研究中心（以下简称“工程中心”）建设是我市科技基础设施建设计划的重要组成部分。为加强和规范我市工程中心的管理，进一步推进以企业为主体市场为导向产学研深度融合的技术创新体系建设，制定本办法。</w:t>
      </w:r>
    </w:p>
    <w:p w14:paraId="15846AE1" w14:textId="77777777" w:rsidR="00AE6686" w:rsidRPr="00AE6686" w:rsidRDefault="00AE6686" w:rsidP="00AE6686">
      <w:pPr>
        <w:widowControl/>
        <w:shd w:val="clear" w:color="auto" w:fill="FFFFFF"/>
        <w:spacing w:line="495" w:lineRule="atLeast"/>
        <w:ind w:firstLine="555"/>
        <w:jc w:val="left"/>
        <w:rPr>
          <w:rFonts w:ascii="微软雅黑" w:eastAsia="微软雅黑" w:hAnsi="微软雅黑" w:cs="宋体" w:hint="eastAsia"/>
          <w:color w:val="000000"/>
          <w:kern w:val="0"/>
          <w:sz w:val="24"/>
          <w:szCs w:val="24"/>
        </w:rPr>
      </w:pPr>
      <w:r w:rsidRPr="00AE6686">
        <w:rPr>
          <w:rFonts w:ascii="仿宋_GB2312" w:eastAsia="仿宋_GB2312" w:hAnsi="微软雅黑" w:cs="宋体" w:hint="eastAsia"/>
          <w:color w:val="000000"/>
          <w:kern w:val="0"/>
          <w:sz w:val="29"/>
          <w:szCs w:val="29"/>
        </w:rPr>
        <w:t>第二条工程中心建设旨在以促进我市产业科技创新为目标，强化工程化研发平台建设和企业技术创新，主要任务是开展技术</w:t>
      </w:r>
      <w:r w:rsidRPr="00AE6686">
        <w:rPr>
          <w:rFonts w:ascii="仿宋_GB2312" w:eastAsia="仿宋_GB2312" w:hAnsi="微软雅黑" w:cs="宋体" w:hint="eastAsia"/>
          <w:color w:val="000000"/>
          <w:kern w:val="0"/>
          <w:sz w:val="29"/>
          <w:szCs w:val="29"/>
        </w:rPr>
        <w:lastRenderedPageBreak/>
        <w:t>工程化研究，进行中间试验和成套技术服务，促进科技成果转化，形成产业化技术的熟化或完备的生产工艺，提升企业的核心竞争力，并能通过开放服务和辐射示范，带动行业的技术水平提升。</w:t>
      </w:r>
    </w:p>
    <w:p w14:paraId="1404FB9A" w14:textId="77777777" w:rsidR="00AE6686" w:rsidRPr="00AE6686" w:rsidRDefault="00AE6686" w:rsidP="00AE6686">
      <w:pPr>
        <w:widowControl/>
        <w:shd w:val="clear" w:color="auto" w:fill="FFFFFF"/>
        <w:spacing w:line="495" w:lineRule="atLeast"/>
        <w:ind w:firstLine="555"/>
        <w:jc w:val="left"/>
        <w:rPr>
          <w:rFonts w:ascii="微软雅黑" w:eastAsia="微软雅黑" w:hAnsi="微软雅黑" w:cs="宋体" w:hint="eastAsia"/>
          <w:color w:val="000000"/>
          <w:kern w:val="0"/>
          <w:sz w:val="24"/>
          <w:szCs w:val="24"/>
        </w:rPr>
      </w:pPr>
      <w:r w:rsidRPr="00AE6686">
        <w:rPr>
          <w:rFonts w:ascii="仿宋_GB2312" w:eastAsia="仿宋_GB2312" w:hAnsi="微软雅黑" w:cs="宋体" w:hint="eastAsia"/>
          <w:color w:val="000000"/>
          <w:kern w:val="0"/>
          <w:sz w:val="29"/>
          <w:szCs w:val="29"/>
        </w:rPr>
        <w:t>第三条本办法适用于连云港市行政区域内认定的工程中心。本办法颁布之前连云港市科学技术局(以下简称“市科技局”)下达的工程中心建设项目，已正式运行且经绩效评估合格的，纳入工程中心管理范围。工程中心升级为省级工程中心的，统一按照省级相关规定进行管理。</w:t>
      </w:r>
    </w:p>
    <w:p w14:paraId="1E350FD3" w14:textId="77777777" w:rsidR="00AE6686" w:rsidRPr="00AE6686" w:rsidRDefault="00AE6686" w:rsidP="00AE6686">
      <w:pPr>
        <w:widowControl/>
        <w:shd w:val="clear" w:color="auto" w:fill="FFFFFF"/>
        <w:spacing w:line="495" w:lineRule="atLeast"/>
        <w:ind w:firstLine="555"/>
        <w:jc w:val="left"/>
        <w:rPr>
          <w:rFonts w:ascii="微软雅黑" w:eastAsia="微软雅黑" w:hAnsi="微软雅黑" w:cs="宋体" w:hint="eastAsia"/>
          <w:color w:val="000000"/>
          <w:kern w:val="0"/>
          <w:sz w:val="24"/>
          <w:szCs w:val="24"/>
        </w:rPr>
      </w:pPr>
      <w:r w:rsidRPr="00AE6686">
        <w:rPr>
          <w:rFonts w:ascii="仿宋_GB2312" w:eastAsia="仿宋_GB2312" w:hAnsi="微软雅黑" w:cs="宋体" w:hint="eastAsia"/>
          <w:color w:val="000000"/>
          <w:kern w:val="0"/>
          <w:sz w:val="29"/>
          <w:szCs w:val="29"/>
        </w:rPr>
        <w:t>第四条市科技局负责工程中心年度发展计划制定、通知发布、组织评审、考察认定、定期考评及监督等工作。各县(区)板块科技管理部门负责辖区内工程中心的前期培育、组织申报、审核推荐、过程管理、建设指导及归口统计等工作。</w:t>
      </w:r>
    </w:p>
    <w:p w14:paraId="74ACD310" w14:textId="77777777" w:rsidR="00AE6686" w:rsidRPr="00AE6686" w:rsidRDefault="00AE6686" w:rsidP="00AE6686">
      <w:pPr>
        <w:widowControl/>
        <w:shd w:val="clear" w:color="auto" w:fill="FFFFFF"/>
        <w:spacing w:line="495" w:lineRule="atLeast"/>
        <w:ind w:firstLine="555"/>
        <w:jc w:val="left"/>
        <w:rPr>
          <w:rFonts w:ascii="微软雅黑" w:eastAsia="微软雅黑" w:hAnsi="微软雅黑" w:cs="宋体" w:hint="eastAsia"/>
          <w:color w:val="000000"/>
          <w:kern w:val="0"/>
          <w:sz w:val="24"/>
          <w:szCs w:val="24"/>
        </w:rPr>
      </w:pPr>
      <w:r w:rsidRPr="00AE6686">
        <w:rPr>
          <w:rFonts w:ascii="仿宋_GB2312" w:eastAsia="仿宋_GB2312" w:hAnsi="微软雅黑" w:cs="宋体" w:hint="eastAsia"/>
          <w:color w:val="000000"/>
          <w:kern w:val="0"/>
          <w:sz w:val="29"/>
          <w:szCs w:val="29"/>
        </w:rPr>
        <w:t>第五条工程中心以企业为主要建设依托单位，鼓励企业与市内高校、科研机构联合共建。此前建立在高校、科研机构的工程中心应逐步明确自身定位，通过与企业共建，或向实验室转建等形式进行过渡。工程中心的基本条件为：</w:t>
      </w:r>
    </w:p>
    <w:p w14:paraId="2529FC9C" w14:textId="77777777" w:rsidR="00AE6686" w:rsidRPr="00AE6686" w:rsidRDefault="00AE6686" w:rsidP="00AE6686">
      <w:pPr>
        <w:widowControl/>
        <w:shd w:val="clear" w:color="auto" w:fill="FFFFFF"/>
        <w:spacing w:line="495" w:lineRule="atLeast"/>
        <w:ind w:firstLine="555"/>
        <w:jc w:val="left"/>
        <w:rPr>
          <w:rFonts w:ascii="微软雅黑" w:eastAsia="微软雅黑" w:hAnsi="微软雅黑" w:cs="宋体" w:hint="eastAsia"/>
          <w:color w:val="000000"/>
          <w:kern w:val="0"/>
          <w:sz w:val="24"/>
          <w:szCs w:val="24"/>
        </w:rPr>
      </w:pPr>
      <w:r w:rsidRPr="00AE6686">
        <w:rPr>
          <w:rFonts w:ascii="仿宋_GB2312" w:eastAsia="仿宋_GB2312" w:hAnsi="微软雅黑" w:cs="宋体" w:hint="eastAsia"/>
          <w:color w:val="000000"/>
          <w:kern w:val="0"/>
          <w:sz w:val="29"/>
          <w:szCs w:val="29"/>
        </w:rPr>
        <w:t>1、依托单位应是列入市企业</w:t>
      </w:r>
      <w:proofErr w:type="gramStart"/>
      <w:r w:rsidRPr="00AE6686">
        <w:rPr>
          <w:rFonts w:ascii="仿宋_GB2312" w:eastAsia="仿宋_GB2312" w:hAnsi="微软雅黑" w:cs="宋体" w:hint="eastAsia"/>
          <w:color w:val="000000"/>
          <w:kern w:val="0"/>
          <w:sz w:val="29"/>
          <w:szCs w:val="29"/>
        </w:rPr>
        <w:t>培强培优</w:t>
      </w:r>
      <w:proofErr w:type="gramEnd"/>
      <w:r w:rsidRPr="00AE6686">
        <w:rPr>
          <w:rFonts w:ascii="仿宋_GB2312" w:eastAsia="仿宋_GB2312" w:hAnsi="微软雅黑" w:cs="宋体" w:hint="eastAsia"/>
          <w:color w:val="000000"/>
          <w:kern w:val="0"/>
          <w:sz w:val="29"/>
          <w:szCs w:val="29"/>
        </w:rPr>
        <w:t>、上市培育、科技型中小企业培育的企业，或是通过认定的国家级高新技术企业、科技型中小企业和列入省高新技术企业培育库的企业，优先支持大中型工业企业和</w:t>
      </w:r>
      <w:proofErr w:type="gramStart"/>
      <w:r w:rsidRPr="00AE6686">
        <w:rPr>
          <w:rFonts w:ascii="仿宋_GB2312" w:eastAsia="仿宋_GB2312" w:hAnsi="微软雅黑" w:cs="宋体" w:hint="eastAsia"/>
          <w:color w:val="000000"/>
          <w:kern w:val="0"/>
          <w:sz w:val="29"/>
          <w:szCs w:val="29"/>
        </w:rPr>
        <w:t>规上</w:t>
      </w:r>
      <w:proofErr w:type="gramEnd"/>
      <w:r w:rsidRPr="00AE6686">
        <w:rPr>
          <w:rFonts w:ascii="仿宋_GB2312" w:eastAsia="仿宋_GB2312" w:hAnsi="微软雅黑" w:cs="宋体" w:hint="eastAsia"/>
          <w:color w:val="000000"/>
          <w:kern w:val="0"/>
          <w:sz w:val="29"/>
          <w:szCs w:val="29"/>
        </w:rPr>
        <w:t>高新技术企业。企业经营状况良好，上一年销</w:t>
      </w:r>
      <w:r w:rsidRPr="00AE6686">
        <w:rPr>
          <w:rFonts w:ascii="仿宋_GB2312" w:eastAsia="仿宋_GB2312" w:hAnsi="微软雅黑" w:cs="宋体" w:hint="eastAsia"/>
          <w:color w:val="000000"/>
          <w:kern w:val="0"/>
          <w:sz w:val="29"/>
          <w:szCs w:val="29"/>
        </w:rPr>
        <w:lastRenderedPageBreak/>
        <w:t>售收入原则上不低于2000万元，研发投入占销售收入的比重原则上不低于2%，在全市细分产业领域内处于领先地位。</w:t>
      </w:r>
    </w:p>
    <w:p w14:paraId="56CCA072" w14:textId="77777777" w:rsidR="00AE6686" w:rsidRPr="00AE6686" w:rsidRDefault="00AE6686" w:rsidP="00AE6686">
      <w:pPr>
        <w:widowControl/>
        <w:shd w:val="clear" w:color="auto" w:fill="FFFFFF"/>
        <w:spacing w:line="495" w:lineRule="atLeast"/>
        <w:ind w:firstLine="555"/>
        <w:jc w:val="left"/>
        <w:rPr>
          <w:rFonts w:ascii="微软雅黑" w:eastAsia="微软雅黑" w:hAnsi="微软雅黑" w:cs="宋体" w:hint="eastAsia"/>
          <w:color w:val="000000"/>
          <w:kern w:val="0"/>
          <w:sz w:val="24"/>
          <w:szCs w:val="24"/>
        </w:rPr>
      </w:pPr>
      <w:r w:rsidRPr="00AE6686">
        <w:rPr>
          <w:rFonts w:ascii="仿宋_GB2312" w:eastAsia="仿宋_GB2312" w:hAnsi="微软雅黑" w:cs="宋体" w:hint="eastAsia"/>
          <w:color w:val="000000"/>
          <w:kern w:val="0"/>
          <w:sz w:val="29"/>
          <w:szCs w:val="29"/>
        </w:rPr>
        <w:t>2、企业近3年在其主要技术领域至少开发新产品或新技术3项以上，拥有与申报工程中心技术领域相关核心自主知识产权，一般要求有1项以上有效发明专利或3项以上有效实用新型专利，或是同等类别、同等数量的其它知识产权（参照高新技术企业认定条件知识产权分类）。</w:t>
      </w:r>
    </w:p>
    <w:p w14:paraId="033422F7" w14:textId="77777777" w:rsidR="00AE6686" w:rsidRPr="00AE6686" w:rsidRDefault="00AE6686" w:rsidP="00AE6686">
      <w:pPr>
        <w:widowControl/>
        <w:shd w:val="clear" w:color="auto" w:fill="FFFFFF"/>
        <w:spacing w:line="495" w:lineRule="atLeast"/>
        <w:ind w:firstLine="555"/>
        <w:jc w:val="left"/>
        <w:rPr>
          <w:rFonts w:ascii="微软雅黑" w:eastAsia="微软雅黑" w:hAnsi="微软雅黑" w:cs="宋体" w:hint="eastAsia"/>
          <w:color w:val="000000"/>
          <w:kern w:val="0"/>
          <w:sz w:val="24"/>
          <w:szCs w:val="24"/>
        </w:rPr>
      </w:pPr>
      <w:r w:rsidRPr="00AE6686">
        <w:rPr>
          <w:rFonts w:ascii="仿宋_GB2312" w:eastAsia="仿宋_GB2312" w:hAnsi="微软雅黑" w:cs="宋体" w:hint="eastAsia"/>
          <w:color w:val="000000"/>
          <w:kern w:val="0"/>
          <w:sz w:val="29"/>
          <w:szCs w:val="29"/>
        </w:rPr>
        <w:t>3、拥有相对独立的300平方米以上的研发场所，和比较完备的研发仪器设备，具备承担综合性工程技术研发试验任务的能力。</w:t>
      </w:r>
    </w:p>
    <w:p w14:paraId="022E0047" w14:textId="77777777" w:rsidR="00AE6686" w:rsidRPr="00AE6686" w:rsidRDefault="00AE6686" w:rsidP="00AE6686">
      <w:pPr>
        <w:widowControl/>
        <w:shd w:val="clear" w:color="auto" w:fill="FFFFFF"/>
        <w:spacing w:line="495" w:lineRule="atLeast"/>
        <w:ind w:firstLine="555"/>
        <w:jc w:val="left"/>
        <w:rPr>
          <w:rFonts w:ascii="微软雅黑" w:eastAsia="微软雅黑" w:hAnsi="微软雅黑" w:cs="宋体" w:hint="eastAsia"/>
          <w:color w:val="000000"/>
          <w:kern w:val="0"/>
          <w:sz w:val="24"/>
          <w:szCs w:val="24"/>
        </w:rPr>
      </w:pPr>
      <w:r w:rsidRPr="00AE6686">
        <w:rPr>
          <w:rFonts w:ascii="仿宋_GB2312" w:eastAsia="仿宋_GB2312" w:hAnsi="微软雅黑" w:cs="宋体" w:hint="eastAsia"/>
          <w:color w:val="000000"/>
          <w:kern w:val="0"/>
          <w:sz w:val="29"/>
          <w:szCs w:val="29"/>
        </w:rPr>
        <w:t>4、具有技术水平较高、工程化经验丰富的专职研发人员10人以上，其中高级职称或硕士研究生以上学历不少于2人，工程中心负责人应具有高级职称或硕士研究生以上学历，有较高的专业水平和组织管理与协调能力。</w:t>
      </w:r>
    </w:p>
    <w:p w14:paraId="39CD4D28" w14:textId="77777777" w:rsidR="00AE6686" w:rsidRPr="00AE6686" w:rsidRDefault="00AE6686" w:rsidP="00AE6686">
      <w:pPr>
        <w:widowControl/>
        <w:shd w:val="clear" w:color="auto" w:fill="FFFFFF"/>
        <w:spacing w:line="495" w:lineRule="atLeast"/>
        <w:ind w:firstLine="555"/>
        <w:jc w:val="left"/>
        <w:rPr>
          <w:rFonts w:ascii="微软雅黑" w:eastAsia="微软雅黑" w:hAnsi="微软雅黑" w:cs="宋体" w:hint="eastAsia"/>
          <w:color w:val="000000"/>
          <w:kern w:val="0"/>
          <w:sz w:val="24"/>
          <w:szCs w:val="24"/>
        </w:rPr>
      </w:pPr>
      <w:r w:rsidRPr="00AE6686">
        <w:rPr>
          <w:rFonts w:ascii="仿宋_GB2312" w:eastAsia="仿宋_GB2312" w:hAnsi="微软雅黑" w:cs="宋体" w:hint="eastAsia"/>
          <w:color w:val="000000"/>
          <w:kern w:val="0"/>
          <w:sz w:val="29"/>
          <w:szCs w:val="29"/>
        </w:rPr>
        <w:t>5、工程中心建设有明确的发展规划和目标，组织体系合理，管理制度完善，运行机制良好。</w:t>
      </w:r>
    </w:p>
    <w:p w14:paraId="1415CC33" w14:textId="77777777" w:rsidR="00AE6686" w:rsidRPr="00AE6686" w:rsidRDefault="00AE6686" w:rsidP="00AE6686">
      <w:pPr>
        <w:widowControl/>
        <w:shd w:val="clear" w:color="auto" w:fill="FFFFFF"/>
        <w:spacing w:line="495" w:lineRule="atLeast"/>
        <w:ind w:firstLine="555"/>
        <w:jc w:val="left"/>
        <w:rPr>
          <w:rFonts w:ascii="微软雅黑" w:eastAsia="微软雅黑" w:hAnsi="微软雅黑" w:cs="宋体" w:hint="eastAsia"/>
          <w:color w:val="000000"/>
          <w:kern w:val="0"/>
          <w:sz w:val="24"/>
          <w:szCs w:val="24"/>
        </w:rPr>
      </w:pPr>
      <w:r w:rsidRPr="00AE6686">
        <w:rPr>
          <w:rFonts w:ascii="仿宋_GB2312" w:eastAsia="仿宋_GB2312" w:hAnsi="微软雅黑" w:cs="宋体" w:hint="eastAsia"/>
          <w:color w:val="000000"/>
          <w:kern w:val="0"/>
          <w:sz w:val="29"/>
          <w:szCs w:val="29"/>
        </w:rPr>
        <w:t>第六条鼓励企业依托工程中心加大研发投入，提高专利产出；鼓励工程中心与高校、科研院所建立稳定的产学研合作关系，联合开展技术创新和项目开发；鼓励有条件的工程中心实行独立核算，发挥自身专业和技术优势，对外开展技术开发、技术转让、技术咨询、技术服务，逐步建设成为研发服务型的专业科技服务机构。</w:t>
      </w:r>
    </w:p>
    <w:p w14:paraId="2347761A" w14:textId="77777777" w:rsidR="00AE6686" w:rsidRPr="00AE6686" w:rsidRDefault="00AE6686" w:rsidP="00AE6686">
      <w:pPr>
        <w:widowControl/>
        <w:shd w:val="clear" w:color="auto" w:fill="FFFFFF"/>
        <w:spacing w:line="495" w:lineRule="atLeast"/>
        <w:ind w:firstLine="555"/>
        <w:jc w:val="left"/>
        <w:rPr>
          <w:rFonts w:ascii="微软雅黑" w:eastAsia="微软雅黑" w:hAnsi="微软雅黑" w:cs="宋体" w:hint="eastAsia"/>
          <w:color w:val="000000"/>
          <w:kern w:val="0"/>
          <w:sz w:val="24"/>
          <w:szCs w:val="24"/>
        </w:rPr>
      </w:pPr>
      <w:r w:rsidRPr="00AE6686">
        <w:rPr>
          <w:rFonts w:ascii="仿宋_GB2312" w:eastAsia="仿宋_GB2312" w:hAnsi="微软雅黑" w:cs="宋体" w:hint="eastAsia"/>
          <w:color w:val="000000"/>
          <w:kern w:val="0"/>
          <w:sz w:val="29"/>
          <w:szCs w:val="29"/>
        </w:rPr>
        <w:lastRenderedPageBreak/>
        <w:t>第七条企业申报创建工程中心需按照要求填写申报书，提交相关佐证材料，经县（区）板块科技管理部门审核推荐后报送至市科技局，申报书样式可以到市科技局网站下载。市科技局采取常年受理、定期发布申报通知、评审认定的方式组织专家对申报材料进行集中评审和现场抽查，根据专家评审意见，研究确定正式认定的工程中心。</w:t>
      </w:r>
    </w:p>
    <w:p w14:paraId="078A986B" w14:textId="77777777" w:rsidR="00AE6686" w:rsidRPr="00AE6686" w:rsidRDefault="00AE6686" w:rsidP="00AE6686">
      <w:pPr>
        <w:widowControl/>
        <w:shd w:val="clear" w:color="auto" w:fill="FFFFFF"/>
        <w:spacing w:line="495" w:lineRule="atLeast"/>
        <w:ind w:firstLine="555"/>
        <w:jc w:val="left"/>
        <w:rPr>
          <w:rFonts w:ascii="微软雅黑" w:eastAsia="微软雅黑" w:hAnsi="微软雅黑" w:cs="宋体" w:hint="eastAsia"/>
          <w:color w:val="000000"/>
          <w:kern w:val="0"/>
          <w:sz w:val="24"/>
          <w:szCs w:val="24"/>
        </w:rPr>
      </w:pPr>
      <w:r w:rsidRPr="00AE6686">
        <w:rPr>
          <w:rFonts w:ascii="仿宋_GB2312" w:eastAsia="仿宋_GB2312" w:hAnsi="微软雅黑" w:cs="宋体" w:hint="eastAsia"/>
          <w:color w:val="000000"/>
          <w:kern w:val="0"/>
          <w:sz w:val="29"/>
          <w:szCs w:val="29"/>
        </w:rPr>
        <w:t>第八条经认定的工程中心，名称统一规范为“连云港市+核心领域方向+工程技术研究中心”，可以</w:t>
      </w:r>
      <w:proofErr w:type="gramStart"/>
      <w:r w:rsidRPr="00AE6686">
        <w:rPr>
          <w:rFonts w:ascii="仿宋_GB2312" w:eastAsia="仿宋_GB2312" w:hAnsi="微软雅黑" w:cs="宋体" w:hint="eastAsia"/>
          <w:color w:val="000000"/>
          <w:kern w:val="0"/>
          <w:sz w:val="29"/>
          <w:szCs w:val="29"/>
        </w:rPr>
        <w:t>挂工程</w:t>
      </w:r>
      <w:proofErr w:type="gramEnd"/>
      <w:r w:rsidRPr="00AE6686">
        <w:rPr>
          <w:rFonts w:ascii="仿宋_GB2312" w:eastAsia="仿宋_GB2312" w:hAnsi="微软雅黑" w:cs="宋体" w:hint="eastAsia"/>
          <w:color w:val="000000"/>
          <w:kern w:val="0"/>
          <w:sz w:val="29"/>
          <w:szCs w:val="29"/>
        </w:rPr>
        <w:t>中心铭牌，</w:t>
      </w:r>
      <w:r w:rsidRPr="00AE6686">
        <w:rPr>
          <w:rFonts w:ascii="仿宋_GB2312" w:eastAsia="仿宋_GB2312" w:hAnsi="微软雅黑" w:cs="宋体" w:hint="eastAsia"/>
          <w:color w:val="000000"/>
          <w:kern w:val="0"/>
          <w:sz w:val="29"/>
          <w:szCs w:val="29"/>
          <w:shd w:val="clear" w:color="auto" w:fill="FFFFFF"/>
        </w:rPr>
        <w:t>建设周期一般为2年，建设期满后正式纳入工程中心管理范围进行绩效评估。</w:t>
      </w:r>
    </w:p>
    <w:p w14:paraId="6B05F398" w14:textId="77777777" w:rsidR="00AE6686" w:rsidRPr="00AE6686" w:rsidRDefault="00AE6686" w:rsidP="00AE6686">
      <w:pPr>
        <w:widowControl/>
        <w:shd w:val="clear" w:color="auto" w:fill="FFFFFF"/>
        <w:spacing w:line="495" w:lineRule="atLeast"/>
        <w:ind w:firstLine="555"/>
        <w:jc w:val="left"/>
        <w:rPr>
          <w:rFonts w:ascii="微软雅黑" w:eastAsia="微软雅黑" w:hAnsi="微软雅黑" w:cs="宋体" w:hint="eastAsia"/>
          <w:color w:val="000000"/>
          <w:kern w:val="0"/>
          <w:sz w:val="24"/>
          <w:szCs w:val="24"/>
        </w:rPr>
      </w:pPr>
      <w:r w:rsidRPr="00AE6686">
        <w:rPr>
          <w:rFonts w:ascii="仿宋_GB2312" w:eastAsia="仿宋_GB2312" w:hAnsi="微软雅黑" w:cs="宋体" w:hint="eastAsia"/>
          <w:color w:val="000000"/>
          <w:kern w:val="0"/>
          <w:sz w:val="29"/>
          <w:szCs w:val="29"/>
          <w:shd w:val="clear" w:color="auto" w:fill="FFFFFF"/>
        </w:rPr>
        <w:t>第九条市科技局每年度选择2-3个行业领域，定期委托第三方或中介机构对纳入管理的工程中心进行绩效评估，实现三年一轮绩效评估全覆盖，根据评价结果对工程中心实行动态管理。绩效评估采取百分制计分，工程中心得分原则上超过70分（含）为合格，低于70分为不合格，由专家按照绩效评估标准对参评工程中心进行综合评比、逐个逐项打分。</w:t>
      </w:r>
      <w:r w:rsidRPr="00AE6686">
        <w:rPr>
          <w:rFonts w:ascii="仿宋_GB2312" w:eastAsia="仿宋_GB2312" w:hAnsi="微软雅黑" w:cs="宋体" w:hint="eastAsia"/>
          <w:color w:val="000000"/>
          <w:kern w:val="0"/>
          <w:sz w:val="29"/>
          <w:szCs w:val="29"/>
        </w:rPr>
        <w:t>对评估合格的工程中心，允许继续</w:t>
      </w:r>
      <w:proofErr w:type="gramStart"/>
      <w:r w:rsidRPr="00AE6686">
        <w:rPr>
          <w:rFonts w:ascii="仿宋_GB2312" w:eastAsia="仿宋_GB2312" w:hAnsi="微软雅黑" w:cs="宋体" w:hint="eastAsia"/>
          <w:color w:val="000000"/>
          <w:kern w:val="0"/>
          <w:sz w:val="29"/>
          <w:szCs w:val="29"/>
        </w:rPr>
        <w:t>挂工程</w:t>
      </w:r>
      <w:proofErr w:type="gramEnd"/>
      <w:r w:rsidRPr="00AE6686">
        <w:rPr>
          <w:rFonts w:ascii="仿宋_GB2312" w:eastAsia="仿宋_GB2312" w:hAnsi="微软雅黑" w:cs="宋体" w:hint="eastAsia"/>
          <w:color w:val="000000"/>
          <w:kern w:val="0"/>
          <w:sz w:val="29"/>
          <w:szCs w:val="29"/>
        </w:rPr>
        <w:t>中心铭牌，纳入工程中心管理范围，在其申报国家、省和市各类科技项目、奖项、资质时予以优先推荐、优先立项，支持其参与各级科技部门组织的重大项目联合攻关，对</w:t>
      </w:r>
      <w:r w:rsidRPr="00AE6686">
        <w:rPr>
          <w:rFonts w:ascii="仿宋_GB2312" w:eastAsia="仿宋_GB2312" w:hAnsi="微软雅黑" w:cs="宋体" w:hint="eastAsia"/>
          <w:color w:val="000000"/>
          <w:kern w:val="0"/>
          <w:sz w:val="29"/>
          <w:szCs w:val="29"/>
          <w:shd w:val="clear" w:color="auto" w:fill="FFFFFF"/>
        </w:rPr>
        <w:t>符合申报条件的优先推荐申</w:t>
      </w:r>
      <w:r w:rsidRPr="00AE6686">
        <w:rPr>
          <w:rFonts w:ascii="仿宋_GB2312" w:eastAsia="仿宋_GB2312" w:hAnsi="微软雅黑" w:cs="宋体" w:hint="eastAsia"/>
          <w:color w:val="000000"/>
          <w:kern w:val="0"/>
          <w:sz w:val="29"/>
          <w:szCs w:val="29"/>
        </w:rPr>
        <w:t>报省级工程中心。对评估不合格的工程中心取消其资格，撤销铭牌，三年内不再受理工程中心认定新申请。</w:t>
      </w:r>
    </w:p>
    <w:p w14:paraId="5E5F0D4C" w14:textId="77777777" w:rsidR="00AE6686" w:rsidRPr="00AE6686" w:rsidRDefault="00AE6686" w:rsidP="00AE6686">
      <w:pPr>
        <w:widowControl/>
        <w:shd w:val="clear" w:color="auto" w:fill="FFFFFF"/>
        <w:spacing w:line="495" w:lineRule="atLeast"/>
        <w:ind w:firstLine="555"/>
        <w:jc w:val="left"/>
        <w:rPr>
          <w:rFonts w:ascii="微软雅黑" w:eastAsia="微软雅黑" w:hAnsi="微软雅黑" w:cs="宋体" w:hint="eastAsia"/>
          <w:color w:val="000000"/>
          <w:kern w:val="0"/>
          <w:sz w:val="24"/>
          <w:szCs w:val="24"/>
        </w:rPr>
      </w:pPr>
      <w:r w:rsidRPr="00AE6686">
        <w:rPr>
          <w:rFonts w:ascii="仿宋_GB2312" w:eastAsia="仿宋_GB2312" w:hAnsi="微软雅黑" w:cs="宋体" w:hint="eastAsia"/>
          <w:color w:val="000000"/>
          <w:kern w:val="0"/>
          <w:sz w:val="29"/>
          <w:szCs w:val="29"/>
        </w:rPr>
        <w:lastRenderedPageBreak/>
        <w:t>第十条工程中心领域方向、主要负责人、核心场所等事项发生变更的，须由工程中心所在企业提出书面申请，经所在县（区）板块科技管理部门审核同意后，报市科技局备案。工程中心所在企业因迁离本市、破产或被兼并等原因，导致工程中心无法正常运行的，由所在县（区）板块科技管理部门核实确认后，以书面形式报市科技局予以撤销。</w:t>
      </w:r>
    </w:p>
    <w:p w14:paraId="7F8DF8D8" w14:textId="77777777" w:rsidR="00AE6686" w:rsidRPr="00AE6686" w:rsidRDefault="00AE6686" w:rsidP="00AE6686">
      <w:pPr>
        <w:widowControl/>
        <w:shd w:val="clear" w:color="auto" w:fill="FFFFFF"/>
        <w:spacing w:line="495" w:lineRule="atLeast"/>
        <w:ind w:firstLine="555"/>
        <w:jc w:val="left"/>
        <w:rPr>
          <w:rFonts w:ascii="微软雅黑" w:eastAsia="微软雅黑" w:hAnsi="微软雅黑" w:cs="宋体" w:hint="eastAsia"/>
          <w:color w:val="000000"/>
          <w:kern w:val="0"/>
          <w:sz w:val="24"/>
          <w:szCs w:val="24"/>
        </w:rPr>
      </w:pPr>
      <w:r w:rsidRPr="00AE6686">
        <w:rPr>
          <w:rFonts w:ascii="仿宋_GB2312" w:eastAsia="仿宋_GB2312" w:hAnsi="微软雅黑" w:cs="宋体" w:hint="eastAsia"/>
          <w:color w:val="000000"/>
          <w:kern w:val="0"/>
          <w:sz w:val="29"/>
          <w:szCs w:val="29"/>
        </w:rPr>
        <w:t>第十一条本办法自发布之日起施行。</w:t>
      </w:r>
    </w:p>
    <w:p w14:paraId="04906751" w14:textId="77777777" w:rsidR="00AE6686" w:rsidRPr="00AE6686" w:rsidRDefault="00AE6686" w:rsidP="00AE6686">
      <w:pPr>
        <w:widowControl/>
        <w:shd w:val="clear" w:color="auto" w:fill="FFFFFF"/>
        <w:spacing w:line="495" w:lineRule="atLeast"/>
        <w:ind w:firstLine="555"/>
        <w:jc w:val="left"/>
        <w:rPr>
          <w:rFonts w:ascii="微软雅黑" w:eastAsia="微软雅黑" w:hAnsi="微软雅黑" w:cs="宋体" w:hint="eastAsia"/>
          <w:color w:val="000000"/>
          <w:kern w:val="0"/>
          <w:sz w:val="24"/>
          <w:szCs w:val="24"/>
        </w:rPr>
      </w:pPr>
      <w:r w:rsidRPr="00AE6686">
        <w:rPr>
          <w:rFonts w:ascii="仿宋_GB2312" w:eastAsia="仿宋_GB2312" w:hAnsi="微软雅黑" w:cs="宋体" w:hint="eastAsia"/>
          <w:color w:val="000000"/>
          <w:kern w:val="0"/>
          <w:sz w:val="29"/>
          <w:szCs w:val="29"/>
        </w:rPr>
        <w:t>第十二条本办法由市科技局负责解释。</w:t>
      </w:r>
    </w:p>
    <w:p w14:paraId="6E4B69DD" w14:textId="77777777" w:rsidR="00337C77" w:rsidRPr="00AE6686" w:rsidRDefault="00337C77"/>
    <w:sectPr w:rsidR="00337C77" w:rsidRPr="00AE66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F628F" w14:textId="77777777" w:rsidR="00E40B07" w:rsidRDefault="00E40B07" w:rsidP="00AE6686">
      <w:r>
        <w:separator/>
      </w:r>
    </w:p>
  </w:endnote>
  <w:endnote w:type="continuationSeparator" w:id="0">
    <w:p w14:paraId="1B1E76A9" w14:textId="77777777" w:rsidR="00E40B07" w:rsidRDefault="00E40B07" w:rsidP="00AE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445C7" w14:textId="77777777" w:rsidR="00E40B07" w:rsidRDefault="00E40B07" w:rsidP="00AE6686">
      <w:r>
        <w:separator/>
      </w:r>
    </w:p>
  </w:footnote>
  <w:footnote w:type="continuationSeparator" w:id="0">
    <w:p w14:paraId="30E36572" w14:textId="77777777" w:rsidR="00E40B07" w:rsidRDefault="00E40B07" w:rsidP="00AE6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50"/>
    <w:rsid w:val="00286E50"/>
    <w:rsid w:val="00337C77"/>
    <w:rsid w:val="00AE6686"/>
    <w:rsid w:val="00E40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30D2"/>
  <w15:chartTrackingRefBased/>
  <w15:docId w15:val="{406A4A0D-4D04-4667-8C53-3596EE09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E668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6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6686"/>
    <w:rPr>
      <w:sz w:val="18"/>
      <w:szCs w:val="18"/>
    </w:rPr>
  </w:style>
  <w:style w:type="paragraph" w:styleId="a5">
    <w:name w:val="footer"/>
    <w:basedOn w:val="a"/>
    <w:link w:val="a6"/>
    <w:uiPriority w:val="99"/>
    <w:unhideWhenUsed/>
    <w:rsid w:val="00AE6686"/>
    <w:pPr>
      <w:tabs>
        <w:tab w:val="center" w:pos="4153"/>
        <w:tab w:val="right" w:pos="8306"/>
      </w:tabs>
      <w:snapToGrid w:val="0"/>
      <w:jc w:val="left"/>
    </w:pPr>
    <w:rPr>
      <w:sz w:val="18"/>
      <w:szCs w:val="18"/>
    </w:rPr>
  </w:style>
  <w:style w:type="character" w:customStyle="1" w:styleId="a6">
    <w:name w:val="页脚 字符"/>
    <w:basedOn w:val="a0"/>
    <w:link w:val="a5"/>
    <w:uiPriority w:val="99"/>
    <w:rsid w:val="00AE6686"/>
    <w:rPr>
      <w:sz w:val="18"/>
      <w:szCs w:val="18"/>
    </w:rPr>
  </w:style>
  <w:style w:type="character" w:customStyle="1" w:styleId="10">
    <w:name w:val="标题 1 字符"/>
    <w:basedOn w:val="a0"/>
    <w:link w:val="1"/>
    <w:uiPriority w:val="9"/>
    <w:rsid w:val="00AE6686"/>
    <w:rPr>
      <w:rFonts w:ascii="宋体" w:eastAsia="宋体" w:hAnsi="宋体" w:cs="宋体"/>
      <w:b/>
      <w:bCs/>
      <w:kern w:val="36"/>
      <w:sz w:val="48"/>
      <w:szCs w:val="48"/>
    </w:rPr>
  </w:style>
  <w:style w:type="character" w:styleId="a7">
    <w:name w:val="Hyperlink"/>
    <w:basedOn w:val="a0"/>
    <w:uiPriority w:val="99"/>
    <w:semiHidden/>
    <w:unhideWhenUsed/>
    <w:rsid w:val="00AE6686"/>
    <w:rPr>
      <w:color w:val="0000FF"/>
      <w:u w:val="single"/>
    </w:rPr>
  </w:style>
  <w:style w:type="paragraph" w:styleId="a8">
    <w:name w:val="Normal (Web)"/>
    <w:basedOn w:val="a"/>
    <w:uiPriority w:val="99"/>
    <w:semiHidden/>
    <w:unhideWhenUsed/>
    <w:rsid w:val="00AE6686"/>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AE6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543180">
      <w:bodyDiv w:val="1"/>
      <w:marLeft w:val="0"/>
      <w:marRight w:val="0"/>
      <w:marTop w:val="0"/>
      <w:marBottom w:val="0"/>
      <w:divBdr>
        <w:top w:val="none" w:sz="0" w:space="0" w:color="auto"/>
        <w:left w:val="none" w:sz="0" w:space="0" w:color="auto"/>
        <w:bottom w:val="none" w:sz="0" w:space="0" w:color="auto"/>
        <w:right w:val="none" w:sz="0" w:space="0" w:color="auto"/>
      </w:divBdr>
      <w:divsChild>
        <w:div w:id="1610744543">
          <w:marLeft w:val="0"/>
          <w:marRight w:val="0"/>
          <w:marTop w:val="600"/>
          <w:marBottom w:val="600"/>
          <w:divBdr>
            <w:top w:val="none" w:sz="0" w:space="0" w:color="auto"/>
            <w:left w:val="none" w:sz="0" w:space="0" w:color="auto"/>
            <w:bottom w:val="none" w:sz="0" w:space="0" w:color="auto"/>
            <w:right w:val="none" w:sz="0" w:space="0" w:color="auto"/>
          </w:divBdr>
        </w:div>
        <w:div w:id="71973301">
          <w:marLeft w:val="0"/>
          <w:marRight w:val="0"/>
          <w:marTop w:val="0"/>
          <w:marBottom w:val="300"/>
          <w:divBdr>
            <w:top w:val="single" w:sz="6" w:space="15" w:color="CCCCCC"/>
            <w:left w:val="none" w:sz="0" w:space="0" w:color="auto"/>
            <w:bottom w:val="single" w:sz="6" w:space="15" w:color="CCCCCC"/>
            <w:right w:val="none" w:sz="0" w:space="0" w:color="auto"/>
          </w:divBdr>
          <w:divsChild>
            <w:div w:id="7968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2018-11-28T10:24:00Z</dcterms:created>
  <dcterms:modified xsi:type="dcterms:W3CDTF">2018-11-28T10:26:00Z</dcterms:modified>
</cp:coreProperties>
</file>